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760116" w:rsidR="006C3B3F" w:rsidP="005618FA" w:rsidRDefault="006C3B3F" w14:paraId="5E58718A" w14:textId="77777777">
      <w:pPr>
        <w:pStyle w:val="Heading2"/>
        <w:spacing w:before="0" w:after="0" w:line="240" w:lineRule="auto"/>
        <w:ind w:firstLine="567"/>
        <w:jc w:val="center"/>
        <w:rPr>
          <w:rFonts w:ascii="Times New Roman" w:hAnsi="Times New Roman"/>
          <w:i w:val="0"/>
          <w:iCs w:val="0"/>
          <w:sz w:val="22"/>
          <w:szCs w:val="22"/>
        </w:rPr>
      </w:pPr>
      <w:r w:rsidRPr="00760116">
        <w:rPr>
          <w:rFonts w:ascii="Times New Roman" w:hAnsi="Times New Roman"/>
          <w:i w:val="0"/>
          <w:iCs w:val="0"/>
          <w:sz w:val="22"/>
          <w:szCs w:val="22"/>
        </w:rPr>
        <w:t>FIŞA DISCIPLINEI</w:t>
      </w:r>
    </w:p>
    <w:p w:rsidRPr="00760116" w:rsidR="006C3B3F" w:rsidP="005618FA" w:rsidRDefault="006C3B3F" w14:paraId="5E58718B" w14:textId="77777777">
      <w:pPr>
        <w:pStyle w:val="BodyText2"/>
        <w:spacing w:after="0" w:line="240" w:lineRule="auto"/>
        <w:rPr>
          <w:rFonts w:ascii="Times New Roman" w:hAnsi="Times New Roman"/>
          <w:b/>
        </w:rPr>
      </w:pPr>
    </w:p>
    <w:p w:rsidRPr="00760116" w:rsidR="006C3B3F" w:rsidP="005618FA" w:rsidRDefault="006C3B3F" w14:paraId="5E58718C" w14:textId="77777777">
      <w:pPr>
        <w:pStyle w:val="BodyText2"/>
        <w:spacing w:after="0" w:line="240" w:lineRule="auto"/>
        <w:rPr>
          <w:rFonts w:ascii="Times New Roman" w:hAnsi="Times New Roman"/>
          <w:b/>
          <w:lang w:val="ro-RO"/>
        </w:rPr>
      </w:pPr>
      <w:r w:rsidRPr="00760116">
        <w:rPr>
          <w:rFonts w:ascii="Times New Roman" w:hAnsi="Times New Roman"/>
          <w:b/>
        </w:rPr>
        <w:t xml:space="preserve">1. </w:t>
      </w:r>
      <w:r w:rsidRPr="00760116">
        <w:rPr>
          <w:rFonts w:ascii="Times New Roman" w:hAnsi="Times New Roman"/>
          <w:b/>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760116" w:rsidR="00E20A64" w:rsidTr="0031709E" w14:paraId="5E58718F" w14:textId="77777777">
        <w:trPr>
          <w:trHeight w:val="98"/>
        </w:trPr>
        <w:tc>
          <w:tcPr>
            <w:tcW w:w="3402" w:type="dxa"/>
          </w:tcPr>
          <w:p w:rsidRPr="00760116" w:rsidR="00E20A64" w:rsidP="005618FA" w:rsidRDefault="00E20A64" w14:paraId="5E58718D" w14:textId="77777777">
            <w:pPr>
              <w:pStyle w:val="Heading1"/>
              <w:spacing w:before="0"/>
              <w:ind w:left="34"/>
              <w:rPr>
                <w:rFonts w:ascii="Times New Roman" w:hAnsi="Times New Roman"/>
                <w:b w:val="0"/>
                <w:color w:val="auto"/>
                <w:sz w:val="22"/>
                <w:szCs w:val="22"/>
                <w:lang w:val="ro-RO"/>
              </w:rPr>
            </w:pPr>
            <w:r w:rsidRPr="00760116">
              <w:rPr>
                <w:rFonts w:ascii="Times New Roman" w:hAnsi="Times New Roman"/>
                <w:b w:val="0"/>
                <w:color w:val="auto"/>
                <w:sz w:val="22"/>
                <w:szCs w:val="22"/>
                <w:lang w:val="ro-RO"/>
              </w:rPr>
              <w:t>1.1 Instituţia de învăţământ superior</w:t>
            </w:r>
          </w:p>
        </w:tc>
        <w:tc>
          <w:tcPr>
            <w:tcW w:w="6804" w:type="dxa"/>
          </w:tcPr>
          <w:p w:rsidRPr="00760116" w:rsidR="00E20A64" w:rsidP="005618FA" w:rsidRDefault="00E20A64" w14:paraId="5E58718E"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Universitatea “Babeş-Bolyai”</w:t>
            </w:r>
          </w:p>
        </w:tc>
      </w:tr>
      <w:tr w:rsidRPr="00760116" w:rsidR="00E20A64" w:rsidTr="0031709E" w14:paraId="5E587192" w14:textId="77777777">
        <w:tc>
          <w:tcPr>
            <w:tcW w:w="3402" w:type="dxa"/>
          </w:tcPr>
          <w:p w:rsidRPr="00760116" w:rsidR="00E20A64" w:rsidP="005618FA" w:rsidRDefault="00E20A64" w14:paraId="5E587190" w14:textId="77777777">
            <w:pPr>
              <w:pStyle w:val="Heading5"/>
              <w:spacing w:before="0" w:line="240" w:lineRule="auto"/>
              <w:ind w:left="34"/>
              <w:rPr>
                <w:rFonts w:ascii="Times New Roman" w:hAnsi="Times New Roman"/>
                <w:color w:val="auto"/>
              </w:rPr>
            </w:pPr>
            <w:r w:rsidRPr="00760116">
              <w:rPr>
                <w:rFonts w:ascii="Times New Roman" w:hAnsi="Times New Roman"/>
                <w:color w:val="auto"/>
              </w:rPr>
              <w:t>1.2 Facultatea</w:t>
            </w:r>
          </w:p>
        </w:tc>
        <w:tc>
          <w:tcPr>
            <w:tcW w:w="6804" w:type="dxa"/>
          </w:tcPr>
          <w:p w:rsidRPr="00760116" w:rsidR="00E20A64" w:rsidP="005618FA" w:rsidRDefault="00E20A64" w14:paraId="5E587191"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Facultatea de Litere</w:t>
            </w:r>
          </w:p>
        </w:tc>
      </w:tr>
      <w:tr w:rsidRPr="00760116" w:rsidR="00E20A64" w:rsidTr="0031709E" w14:paraId="5E587195" w14:textId="77777777">
        <w:tc>
          <w:tcPr>
            <w:tcW w:w="3402" w:type="dxa"/>
          </w:tcPr>
          <w:p w:rsidRPr="00760116" w:rsidR="00E20A64" w:rsidP="005618FA" w:rsidRDefault="00E20A64" w14:paraId="5E587193" w14:textId="77777777">
            <w:pPr>
              <w:pStyle w:val="Heading1"/>
              <w:spacing w:before="0"/>
              <w:ind w:left="34"/>
              <w:rPr>
                <w:rFonts w:ascii="Times New Roman" w:hAnsi="Times New Roman"/>
                <w:b w:val="0"/>
                <w:color w:val="auto"/>
                <w:sz w:val="22"/>
                <w:szCs w:val="22"/>
                <w:lang w:val="ro-RO"/>
              </w:rPr>
            </w:pPr>
            <w:r w:rsidRPr="00760116">
              <w:rPr>
                <w:rFonts w:ascii="Times New Roman" w:hAnsi="Times New Roman"/>
                <w:b w:val="0"/>
                <w:color w:val="auto"/>
                <w:sz w:val="22"/>
                <w:szCs w:val="22"/>
              </w:rPr>
              <w:t xml:space="preserve">1.3 </w:t>
            </w:r>
            <w:r w:rsidRPr="00760116">
              <w:rPr>
                <w:rFonts w:ascii="Times New Roman" w:hAnsi="Times New Roman"/>
                <w:b w:val="0"/>
                <w:color w:val="auto"/>
                <w:sz w:val="22"/>
                <w:szCs w:val="22"/>
                <w:lang w:val="ro-RO"/>
              </w:rPr>
              <w:t>Departamentul</w:t>
            </w:r>
          </w:p>
        </w:tc>
        <w:tc>
          <w:tcPr>
            <w:tcW w:w="6804" w:type="dxa"/>
          </w:tcPr>
          <w:p w:rsidRPr="00760116" w:rsidR="00E20A64" w:rsidP="005618FA" w:rsidRDefault="00E20A64" w14:paraId="5E587194"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Limbi Străine Specializate</w:t>
            </w:r>
          </w:p>
        </w:tc>
      </w:tr>
      <w:tr w:rsidRPr="00760116" w:rsidR="00E20A64" w:rsidTr="0031709E" w14:paraId="5E587198" w14:textId="77777777">
        <w:tc>
          <w:tcPr>
            <w:tcW w:w="3402" w:type="dxa"/>
          </w:tcPr>
          <w:p w:rsidRPr="00760116" w:rsidR="00E20A64" w:rsidP="005618FA" w:rsidRDefault="00E20A64" w14:paraId="5E587196" w14:textId="77777777">
            <w:pPr>
              <w:spacing w:after="0"/>
              <w:ind w:left="34"/>
              <w:rPr>
                <w:rFonts w:ascii="Times New Roman" w:hAnsi="Times New Roman"/>
                <w:lang w:val="ro-RO"/>
              </w:rPr>
            </w:pPr>
            <w:r w:rsidRPr="00760116">
              <w:rPr>
                <w:rFonts w:ascii="Times New Roman" w:hAnsi="Times New Roman"/>
              </w:rPr>
              <w:t>1.4</w:t>
            </w:r>
            <w:r w:rsidRPr="00760116">
              <w:rPr>
                <w:rFonts w:ascii="Times New Roman" w:hAnsi="Times New Roman"/>
                <w:b/>
              </w:rPr>
              <w:t xml:space="preserve"> </w:t>
            </w:r>
            <w:r w:rsidRPr="00760116">
              <w:rPr>
                <w:rFonts w:ascii="Times New Roman" w:hAnsi="Times New Roman"/>
                <w:lang w:val="ro-RO"/>
              </w:rPr>
              <w:t>Domeniul de studii</w:t>
            </w:r>
          </w:p>
        </w:tc>
        <w:tc>
          <w:tcPr>
            <w:tcW w:w="6804" w:type="dxa"/>
          </w:tcPr>
          <w:p w:rsidRPr="00760116" w:rsidR="00E20A64" w:rsidP="005618FA" w:rsidRDefault="00E20A64" w14:paraId="5E587197"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Limbă şi literatură</w:t>
            </w:r>
          </w:p>
        </w:tc>
      </w:tr>
      <w:tr w:rsidRPr="00760116" w:rsidR="00E20A64" w:rsidTr="0031709E" w14:paraId="5E58719B" w14:textId="77777777">
        <w:tc>
          <w:tcPr>
            <w:tcW w:w="3402" w:type="dxa"/>
          </w:tcPr>
          <w:p w:rsidRPr="00760116" w:rsidR="00E20A64" w:rsidP="005618FA" w:rsidRDefault="00E20A64" w14:paraId="5E587199" w14:textId="77777777">
            <w:pPr>
              <w:spacing w:after="0"/>
              <w:ind w:left="34"/>
              <w:rPr>
                <w:rFonts w:ascii="Times New Roman" w:hAnsi="Times New Roman"/>
                <w:vertAlign w:val="superscript"/>
                <w:lang w:val="ro-RO"/>
              </w:rPr>
            </w:pPr>
            <w:r w:rsidRPr="00760116">
              <w:rPr>
                <w:rFonts w:ascii="Times New Roman" w:hAnsi="Times New Roman"/>
              </w:rPr>
              <w:t>1.5</w:t>
            </w:r>
            <w:r w:rsidRPr="00760116">
              <w:rPr>
                <w:rFonts w:ascii="Times New Roman" w:hAnsi="Times New Roman"/>
                <w:b/>
              </w:rPr>
              <w:t xml:space="preserve"> </w:t>
            </w:r>
            <w:r w:rsidRPr="00760116">
              <w:rPr>
                <w:rFonts w:ascii="Times New Roman" w:hAnsi="Times New Roman"/>
                <w:lang w:val="ro-RO"/>
              </w:rPr>
              <w:t>Ciclul de studii</w:t>
            </w:r>
            <w:r w:rsidRPr="00760116">
              <w:rPr>
                <w:rFonts w:ascii="Times New Roman" w:hAnsi="Times New Roman"/>
                <w:vertAlign w:val="superscript"/>
                <w:lang w:val="ro-RO"/>
              </w:rPr>
              <w:t>1)</w:t>
            </w:r>
          </w:p>
        </w:tc>
        <w:tc>
          <w:tcPr>
            <w:tcW w:w="6804" w:type="dxa"/>
          </w:tcPr>
          <w:p w:rsidRPr="00760116" w:rsidR="00E20A64" w:rsidP="005618FA" w:rsidRDefault="00E20A64" w14:paraId="5E58719A"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Licenţă</w:t>
            </w:r>
          </w:p>
        </w:tc>
      </w:tr>
      <w:tr w:rsidRPr="00760116" w:rsidR="00E20A64" w:rsidTr="0031709E" w14:paraId="5E58719E" w14:textId="77777777">
        <w:trPr>
          <w:trHeight w:val="106"/>
        </w:trPr>
        <w:tc>
          <w:tcPr>
            <w:tcW w:w="3402" w:type="dxa"/>
          </w:tcPr>
          <w:p w:rsidRPr="00760116" w:rsidR="00E20A64" w:rsidP="005618FA" w:rsidRDefault="00E20A64" w14:paraId="5E58719C" w14:textId="77777777">
            <w:pPr>
              <w:pStyle w:val="Heading2"/>
              <w:spacing w:before="0" w:after="0"/>
              <w:ind w:left="34"/>
              <w:rPr>
                <w:rFonts w:ascii="Times New Roman" w:hAnsi="Times New Roman"/>
                <w:b w:val="0"/>
                <w:sz w:val="22"/>
                <w:szCs w:val="22"/>
              </w:rPr>
            </w:pPr>
            <w:r w:rsidRPr="00760116">
              <w:rPr>
                <w:rFonts w:ascii="Times New Roman" w:hAnsi="Times New Roman"/>
                <w:b w:val="0"/>
                <w:sz w:val="22"/>
                <w:szCs w:val="22"/>
              </w:rPr>
              <w:t>1.6 Programul de studii/ Calificarea</w:t>
            </w:r>
          </w:p>
        </w:tc>
        <w:tc>
          <w:tcPr>
            <w:tcW w:w="6804" w:type="dxa"/>
          </w:tcPr>
          <w:p w:rsidRPr="00760116" w:rsidR="00E20A64" w:rsidP="005618FA" w:rsidRDefault="00E20A64" w14:paraId="5E58719D"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BA</w:t>
            </w:r>
          </w:p>
        </w:tc>
      </w:tr>
    </w:tbl>
    <w:p w:rsidRPr="00760116" w:rsidR="006C3B3F" w:rsidP="005618FA" w:rsidRDefault="006C3B3F" w14:paraId="5E58719F" w14:textId="77777777">
      <w:pPr>
        <w:spacing w:after="0" w:line="240" w:lineRule="auto"/>
        <w:rPr>
          <w:rFonts w:ascii="Times New Roman" w:hAnsi="Times New Roman"/>
          <w:b/>
          <w:lang w:val="ro-RO"/>
        </w:rPr>
      </w:pPr>
    </w:p>
    <w:p w:rsidRPr="00760116" w:rsidR="006C3B3F" w:rsidP="005618FA" w:rsidRDefault="006C3B3F" w14:paraId="5E5871A0" w14:textId="77777777">
      <w:pPr>
        <w:spacing w:after="0" w:line="240" w:lineRule="auto"/>
        <w:rPr>
          <w:rFonts w:ascii="Times New Roman" w:hAnsi="Times New Roman"/>
          <w:lang w:val="ro-RO"/>
        </w:rPr>
      </w:pPr>
      <w:r w:rsidRPr="00760116">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760116" w:rsidR="00E20A64" w:rsidTr="0031709E" w14:paraId="5E5871A3" w14:textId="77777777">
        <w:tc>
          <w:tcPr>
            <w:tcW w:w="2410" w:type="dxa"/>
            <w:gridSpan w:val="3"/>
          </w:tcPr>
          <w:p w:rsidRPr="00760116" w:rsidR="00E20A64" w:rsidP="005618FA" w:rsidRDefault="00E20A64" w14:paraId="5E5871A1" w14:textId="77777777">
            <w:pPr>
              <w:spacing w:after="0"/>
              <w:rPr>
                <w:rFonts w:ascii="Times New Roman" w:hAnsi="Times New Roman"/>
                <w:lang w:val="ro-RO"/>
              </w:rPr>
            </w:pPr>
            <w:r w:rsidRPr="00760116">
              <w:rPr>
                <w:rFonts w:ascii="Times New Roman" w:hAnsi="Times New Roman"/>
                <w:lang w:val="ro-RO"/>
              </w:rPr>
              <w:t>2.1 Denumirea disciplinei</w:t>
            </w:r>
          </w:p>
        </w:tc>
        <w:tc>
          <w:tcPr>
            <w:tcW w:w="7796" w:type="dxa"/>
            <w:gridSpan w:val="8"/>
          </w:tcPr>
          <w:p w:rsidRPr="000F13C8" w:rsidR="00E20A64" w:rsidP="005618FA" w:rsidRDefault="00403C2B" w14:paraId="5E5871A2" w14:textId="73840C1F">
            <w:pPr>
              <w:pStyle w:val="Heading1"/>
              <w:spacing w:before="0"/>
              <w:rPr>
                <w:rFonts w:ascii="Times New Roman" w:hAnsi="Times New Roman"/>
                <w:b w:val="0"/>
                <w:color w:val="auto"/>
                <w:sz w:val="22"/>
                <w:szCs w:val="22"/>
                <w:lang w:val="en-US"/>
              </w:rPr>
            </w:pPr>
            <w:r w:rsidRPr="00760116">
              <w:rPr>
                <w:rFonts w:ascii="Times New Roman" w:hAnsi="Times New Roman"/>
                <w:b w:val="0"/>
                <w:color w:val="auto"/>
                <w:sz w:val="22"/>
                <w:szCs w:val="22"/>
                <w:lang w:eastAsia="ro-RO"/>
              </w:rPr>
              <w:t>LLU001</w:t>
            </w:r>
            <w:r w:rsidR="00963F15">
              <w:rPr>
                <w:rFonts w:ascii="Times New Roman" w:hAnsi="Times New Roman"/>
                <w:b w:val="0"/>
                <w:color w:val="auto"/>
                <w:sz w:val="22"/>
                <w:szCs w:val="22"/>
                <w:lang w:val="en-US" w:eastAsia="ro-RO"/>
              </w:rPr>
              <w:t xml:space="preserve">16 </w:t>
            </w:r>
            <w:r w:rsidRPr="00760116">
              <w:rPr>
                <w:rFonts w:ascii="Times New Roman" w:hAnsi="Times New Roman"/>
                <w:b w:val="0"/>
                <w:color w:val="auto"/>
                <w:sz w:val="22"/>
                <w:szCs w:val="22"/>
                <w:lang w:val="ro-RO"/>
              </w:rPr>
              <w:t>Limba engleză – curs practic specializat</w:t>
            </w:r>
          </w:p>
        </w:tc>
      </w:tr>
      <w:tr w:rsidRPr="00760116" w:rsidR="00E20A64" w:rsidTr="0031709E" w14:paraId="5E5871A6" w14:textId="77777777">
        <w:tc>
          <w:tcPr>
            <w:tcW w:w="4678" w:type="dxa"/>
            <w:gridSpan w:val="6"/>
          </w:tcPr>
          <w:p w:rsidRPr="00760116" w:rsidR="00E20A64" w:rsidP="005618FA" w:rsidRDefault="00E20A64" w14:paraId="5E5871A4" w14:textId="77777777">
            <w:pPr>
              <w:spacing w:after="0"/>
              <w:ind w:left="34"/>
              <w:rPr>
                <w:rFonts w:ascii="Times New Roman" w:hAnsi="Times New Roman"/>
                <w:lang w:val="ro-RO"/>
              </w:rPr>
            </w:pPr>
            <w:r w:rsidRPr="00760116">
              <w:rPr>
                <w:rFonts w:ascii="Times New Roman" w:hAnsi="Times New Roman"/>
                <w:lang w:val="ro-RO"/>
              </w:rPr>
              <w:t>2.2 Titularul activităţilor de curs practic</w:t>
            </w:r>
          </w:p>
        </w:tc>
        <w:tc>
          <w:tcPr>
            <w:tcW w:w="5528" w:type="dxa"/>
            <w:gridSpan w:val="5"/>
          </w:tcPr>
          <w:p w:rsidRPr="00760116" w:rsidR="00E20A64" w:rsidP="005618FA" w:rsidRDefault="00E20A64" w14:paraId="5E5871A5"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Alexandru Oltean-Cîmpean</w:t>
            </w:r>
          </w:p>
        </w:tc>
      </w:tr>
      <w:tr w:rsidRPr="00760116" w:rsidR="00E20A64" w:rsidTr="0031709E" w14:paraId="5E5871A9" w14:textId="77777777">
        <w:tc>
          <w:tcPr>
            <w:tcW w:w="4678" w:type="dxa"/>
            <w:gridSpan w:val="6"/>
          </w:tcPr>
          <w:p w:rsidRPr="00760116" w:rsidR="00E20A64" w:rsidP="005618FA" w:rsidRDefault="00E20A64" w14:paraId="5E5871A7" w14:textId="77777777">
            <w:pPr>
              <w:spacing w:after="0"/>
              <w:ind w:left="34"/>
              <w:rPr>
                <w:rFonts w:ascii="Times New Roman" w:hAnsi="Times New Roman"/>
                <w:lang w:val="ro-RO"/>
              </w:rPr>
            </w:pPr>
            <w:r w:rsidRPr="00760116">
              <w:rPr>
                <w:rFonts w:ascii="Times New Roman" w:hAnsi="Times New Roman"/>
                <w:lang w:val="ro-RO"/>
              </w:rPr>
              <w:t>2.3 Titularul activităţilor de seminar/ laborator/ proiect</w:t>
            </w:r>
          </w:p>
        </w:tc>
        <w:tc>
          <w:tcPr>
            <w:tcW w:w="5528" w:type="dxa"/>
            <w:gridSpan w:val="5"/>
          </w:tcPr>
          <w:p w:rsidRPr="00760116" w:rsidR="00E20A64" w:rsidP="005618FA" w:rsidRDefault="00E20A64" w14:paraId="5E5871A8"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w:t>
            </w:r>
          </w:p>
        </w:tc>
      </w:tr>
      <w:tr w:rsidRPr="00760116" w:rsidR="005E48FA" w:rsidTr="0031709E" w14:paraId="5E5871B3" w14:textId="77777777">
        <w:trPr>
          <w:cantSplit/>
          <w:trHeight w:val="345"/>
        </w:trPr>
        <w:tc>
          <w:tcPr>
            <w:tcW w:w="1843" w:type="dxa"/>
            <w:vMerge w:val="restart"/>
          </w:tcPr>
          <w:p w:rsidRPr="00760116" w:rsidR="005E48FA" w:rsidP="005618FA" w:rsidRDefault="005E48FA" w14:paraId="5E5871AA" w14:textId="77777777">
            <w:pPr>
              <w:spacing w:after="0"/>
              <w:ind w:left="34"/>
              <w:rPr>
                <w:rFonts w:ascii="Times New Roman" w:hAnsi="Times New Roman"/>
                <w:lang w:val="ro-RO"/>
              </w:rPr>
            </w:pPr>
            <w:r w:rsidRPr="00760116">
              <w:rPr>
                <w:rFonts w:ascii="Times New Roman" w:hAnsi="Times New Roman"/>
                <w:lang w:val="ro-RO"/>
              </w:rPr>
              <w:t>2.4 Anul de studiu</w:t>
            </w:r>
          </w:p>
        </w:tc>
        <w:tc>
          <w:tcPr>
            <w:tcW w:w="425" w:type="dxa"/>
            <w:vMerge w:val="restart"/>
          </w:tcPr>
          <w:p w:rsidRPr="00760116" w:rsidR="005E48FA" w:rsidP="005618FA" w:rsidRDefault="005E48FA" w14:paraId="5E5871AB" w14:textId="77777777">
            <w:pPr>
              <w:spacing w:after="0"/>
              <w:rPr>
                <w:rFonts w:ascii="Times New Roman" w:hAnsi="Times New Roman"/>
                <w:lang w:val="ro-RO"/>
              </w:rPr>
            </w:pPr>
            <w:r w:rsidRPr="00760116">
              <w:rPr>
                <w:rFonts w:ascii="Times New Roman" w:hAnsi="Times New Roman"/>
                <w:lang w:val="ro-RO"/>
              </w:rPr>
              <w:t>I</w:t>
            </w:r>
          </w:p>
        </w:tc>
        <w:tc>
          <w:tcPr>
            <w:tcW w:w="1417" w:type="dxa"/>
            <w:gridSpan w:val="2"/>
            <w:vMerge w:val="restart"/>
          </w:tcPr>
          <w:p w:rsidRPr="00760116" w:rsidR="005E48FA" w:rsidP="005618FA" w:rsidRDefault="005E48FA" w14:paraId="5E5871AC" w14:textId="77777777">
            <w:pPr>
              <w:spacing w:after="0"/>
              <w:rPr>
                <w:rFonts w:ascii="Times New Roman" w:hAnsi="Times New Roman"/>
                <w:lang w:val="ro-RO"/>
              </w:rPr>
            </w:pPr>
            <w:r w:rsidRPr="00760116">
              <w:rPr>
                <w:rFonts w:ascii="Times New Roman" w:hAnsi="Times New Roman"/>
                <w:lang w:val="ro-RO"/>
              </w:rPr>
              <w:t>2.5 Semestrul</w:t>
            </w:r>
          </w:p>
        </w:tc>
        <w:tc>
          <w:tcPr>
            <w:tcW w:w="426" w:type="dxa"/>
            <w:vMerge w:val="restart"/>
          </w:tcPr>
          <w:p w:rsidRPr="00760116" w:rsidR="005E48FA" w:rsidP="005618FA" w:rsidRDefault="005E48FA" w14:paraId="5E5871AD" w14:textId="77777777">
            <w:pPr>
              <w:spacing w:after="0"/>
              <w:rPr>
                <w:rFonts w:ascii="Times New Roman" w:hAnsi="Times New Roman"/>
                <w:lang w:val="ro-RO"/>
              </w:rPr>
            </w:pPr>
            <w:r>
              <w:rPr>
                <w:rFonts w:ascii="Times New Roman" w:hAnsi="Times New Roman"/>
                <w:lang w:val="ro-RO"/>
              </w:rPr>
              <w:t>2</w:t>
            </w:r>
          </w:p>
        </w:tc>
        <w:tc>
          <w:tcPr>
            <w:tcW w:w="1985" w:type="dxa"/>
            <w:gridSpan w:val="2"/>
            <w:vMerge w:val="restart"/>
          </w:tcPr>
          <w:p w:rsidRPr="00760116" w:rsidR="005E48FA" w:rsidP="005618FA" w:rsidRDefault="005E48FA" w14:paraId="5E5871AE" w14:textId="77777777">
            <w:pPr>
              <w:spacing w:after="0"/>
              <w:rPr>
                <w:rFonts w:ascii="Times New Roman" w:hAnsi="Times New Roman"/>
                <w:lang w:val="ro-RO"/>
              </w:rPr>
            </w:pPr>
            <w:r w:rsidRPr="00760116">
              <w:rPr>
                <w:rFonts w:ascii="Times New Roman" w:hAnsi="Times New Roman"/>
                <w:lang w:val="ro-RO"/>
              </w:rPr>
              <w:t>2.6 Tipul de evaluare</w:t>
            </w:r>
          </w:p>
        </w:tc>
        <w:tc>
          <w:tcPr>
            <w:tcW w:w="425" w:type="dxa"/>
            <w:vMerge w:val="restart"/>
          </w:tcPr>
          <w:p w:rsidRPr="00760116" w:rsidR="005E48FA" w:rsidP="005618FA" w:rsidRDefault="005E48FA" w14:paraId="5E5871AF" w14:textId="77777777">
            <w:pPr>
              <w:spacing w:after="0"/>
              <w:rPr>
                <w:rFonts w:ascii="Times New Roman" w:hAnsi="Times New Roman"/>
                <w:lang w:val="ro-RO"/>
              </w:rPr>
            </w:pPr>
            <w:r w:rsidRPr="00760116">
              <w:rPr>
                <w:rFonts w:ascii="Times New Roman" w:hAnsi="Times New Roman"/>
                <w:lang w:val="ro-RO"/>
              </w:rPr>
              <w:t>E</w:t>
            </w:r>
          </w:p>
        </w:tc>
        <w:tc>
          <w:tcPr>
            <w:tcW w:w="1275" w:type="dxa"/>
            <w:vMerge w:val="restart"/>
          </w:tcPr>
          <w:p w:rsidRPr="00760116" w:rsidR="005E48FA" w:rsidP="005618FA" w:rsidRDefault="005E48FA" w14:paraId="5E5871B0" w14:textId="77777777">
            <w:pPr>
              <w:spacing w:after="0"/>
              <w:rPr>
                <w:rFonts w:ascii="Times New Roman" w:hAnsi="Times New Roman"/>
                <w:vertAlign w:val="superscript"/>
                <w:lang w:val="ro-RO"/>
              </w:rPr>
            </w:pPr>
            <w:r w:rsidRPr="00760116">
              <w:rPr>
                <w:rFonts w:ascii="Times New Roman" w:hAnsi="Times New Roman"/>
                <w:lang w:val="ro-RO"/>
              </w:rPr>
              <w:t>2.7 Regimul disciplinei</w:t>
            </w:r>
          </w:p>
        </w:tc>
        <w:tc>
          <w:tcPr>
            <w:tcW w:w="1558" w:type="dxa"/>
          </w:tcPr>
          <w:p w:rsidRPr="00760116" w:rsidR="005E48FA" w:rsidP="005618FA" w:rsidRDefault="005E48FA" w14:paraId="5E5871B1" w14:textId="77777777">
            <w:pPr>
              <w:spacing w:after="0"/>
              <w:rPr>
                <w:rFonts w:ascii="Times New Roman" w:hAnsi="Times New Roman"/>
                <w:vertAlign w:val="superscript"/>
                <w:lang w:val="ro-RO"/>
              </w:rPr>
            </w:pPr>
            <w:r w:rsidRPr="00760116">
              <w:rPr>
                <w:rFonts w:ascii="Times New Roman" w:hAnsi="Times New Roman"/>
                <w:lang w:val="ro-RO"/>
              </w:rPr>
              <w:t>Conţinut</w:t>
            </w:r>
            <w:r w:rsidRPr="00760116">
              <w:rPr>
                <w:rFonts w:ascii="Times New Roman" w:hAnsi="Times New Roman"/>
                <w:vertAlign w:val="superscript"/>
                <w:lang w:val="ro-RO"/>
              </w:rPr>
              <w:t>2)</w:t>
            </w:r>
          </w:p>
        </w:tc>
        <w:tc>
          <w:tcPr>
            <w:tcW w:w="852" w:type="dxa"/>
          </w:tcPr>
          <w:p w:rsidRPr="001868DD" w:rsidR="005E48FA" w:rsidP="006F508B" w:rsidRDefault="005E48FA" w14:paraId="5E5871B2" w14:textId="77777777">
            <w:pPr>
              <w:spacing w:after="0"/>
              <w:rPr>
                <w:rFonts w:ascii="Times New Roman" w:hAnsi="Times New Roman"/>
                <w:lang w:val="ro-RO"/>
              </w:rPr>
            </w:pPr>
            <w:r>
              <w:rPr>
                <w:rFonts w:ascii="Times New Roman" w:hAnsi="Times New Roman"/>
                <w:lang w:val="ro-RO"/>
              </w:rPr>
              <w:t>DF</w:t>
            </w:r>
          </w:p>
        </w:tc>
      </w:tr>
      <w:tr w:rsidRPr="00760116" w:rsidR="005E48FA" w:rsidTr="0031709E" w14:paraId="5E5871BD" w14:textId="77777777">
        <w:trPr>
          <w:cantSplit/>
          <w:trHeight w:val="345"/>
        </w:trPr>
        <w:tc>
          <w:tcPr>
            <w:tcW w:w="1843" w:type="dxa"/>
            <w:vMerge/>
          </w:tcPr>
          <w:p w:rsidRPr="00760116" w:rsidR="005E48FA" w:rsidP="005618FA" w:rsidRDefault="005E48FA" w14:paraId="5E5871B4" w14:textId="77777777">
            <w:pPr>
              <w:spacing w:after="0"/>
              <w:ind w:left="318"/>
              <w:rPr>
                <w:rFonts w:ascii="Times New Roman" w:hAnsi="Times New Roman"/>
                <w:lang w:val="ro-RO"/>
              </w:rPr>
            </w:pPr>
          </w:p>
        </w:tc>
        <w:tc>
          <w:tcPr>
            <w:tcW w:w="425" w:type="dxa"/>
            <w:vMerge/>
          </w:tcPr>
          <w:p w:rsidRPr="00760116" w:rsidR="005E48FA" w:rsidP="005618FA" w:rsidRDefault="005E48FA" w14:paraId="5E5871B5" w14:textId="77777777">
            <w:pPr>
              <w:spacing w:after="0"/>
              <w:rPr>
                <w:rFonts w:ascii="Times New Roman" w:hAnsi="Times New Roman"/>
                <w:lang w:val="ro-RO"/>
              </w:rPr>
            </w:pPr>
          </w:p>
        </w:tc>
        <w:tc>
          <w:tcPr>
            <w:tcW w:w="1417" w:type="dxa"/>
            <w:gridSpan w:val="2"/>
            <w:vMerge/>
          </w:tcPr>
          <w:p w:rsidRPr="00760116" w:rsidR="005E48FA" w:rsidP="005618FA" w:rsidRDefault="005E48FA" w14:paraId="5E5871B6" w14:textId="77777777">
            <w:pPr>
              <w:spacing w:after="0"/>
              <w:rPr>
                <w:rFonts w:ascii="Times New Roman" w:hAnsi="Times New Roman"/>
                <w:lang w:val="ro-RO"/>
              </w:rPr>
            </w:pPr>
          </w:p>
        </w:tc>
        <w:tc>
          <w:tcPr>
            <w:tcW w:w="426" w:type="dxa"/>
            <w:vMerge/>
          </w:tcPr>
          <w:p w:rsidRPr="00760116" w:rsidR="005E48FA" w:rsidP="005618FA" w:rsidRDefault="005E48FA" w14:paraId="5E5871B7" w14:textId="77777777">
            <w:pPr>
              <w:spacing w:after="0"/>
              <w:rPr>
                <w:rFonts w:ascii="Times New Roman" w:hAnsi="Times New Roman"/>
                <w:lang w:val="ro-RO"/>
              </w:rPr>
            </w:pPr>
          </w:p>
        </w:tc>
        <w:tc>
          <w:tcPr>
            <w:tcW w:w="1985" w:type="dxa"/>
            <w:gridSpan w:val="2"/>
            <w:vMerge/>
          </w:tcPr>
          <w:p w:rsidRPr="00760116" w:rsidR="005E48FA" w:rsidP="005618FA" w:rsidRDefault="005E48FA" w14:paraId="5E5871B8" w14:textId="77777777">
            <w:pPr>
              <w:spacing w:after="0"/>
              <w:rPr>
                <w:rFonts w:ascii="Times New Roman" w:hAnsi="Times New Roman"/>
                <w:lang w:val="ro-RO"/>
              </w:rPr>
            </w:pPr>
          </w:p>
        </w:tc>
        <w:tc>
          <w:tcPr>
            <w:tcW w:w="425" w:type="dxa"/>
            <w:vMerge/>
          </w:tcPr>
          <w:p w:rsidRPr="00760116" w:rsidR="005E48FA" w:rsidP="005618FA" w:rsidRDefault="005E48FA" w14:paraId="5E5871B9" w14:textId="77777777">
            <w:pPr>
              <w:spacing w:after="0"/>
              <w:rPr>
                <w:rFonts w:ascii="Times New Roman" w:hAnsi="Times New Roman"/>
                <w:lang w:val="ro-RO"/>
              </w:rPr>
            </w:pPr>
          </w:p>
        </w:tc>
        <w:tc>
          <w:tcPr>
            <w:tcW w:w="1275" w:type="dxa"/>
            <w:vMerge/>
          </w:tcPr>
          <w:p w:rsidRPr="00760116" w:rsidR="005E48FA" w:rsidP="005618FA" w:rsidRDefault="005E48FA" w14:paraId="5E5871BA" w14:textId="77777777">
            <w:pPr>
              <w:spacing w:after="0"/>
              <w:rPr>
                <w:rFonts w:ascii="Times New Roman" w:hAnsi="Times New Roman"/>
                <w:lang w:val="ro-RO"/>
              </w:rPr>
            </w:pPr>
          </w:p>
        </w:tc>
        <w:tc>
          <w:tcPr>
            <w:tcW w:w="1558" w:type="dxa"/>
          </w:tcPr>
          <w:p w:rsidRPr="00760116" w:rsidR="005E48FA" w:rsidP="005618FA" w:rsidRDefault="005E48FA" w14:paraId="5E5871BB" w14:textId="77777777">
            <w:pPr>
              <w:spacing w:after="0"/>
              <w:rPr>
                <w:rFonts w:ascii="Times New Roman" w:hAnsi="Times New Roman"/>
                <w:vertAlign w:val="superscript"/>
                <w:lang w:val="ro-RO"/>
              </w:rPr>
            </w:pPr>
            <w:r w:rsidRPr="00760116">
              <w:rPr>
                <w:rFonts w:ascii="Times New Roman" w:hAnsi="Times New Roman"/>
                <w:lang w:val="ro-RO"/>
              </w:rPr>
              <w:t>Obligativitate</w:t>
            </w:r>
            <w:r w:rsidRPr="00760116">
              <w:rPr>
                <w:rFonts w:ascii="Times New Roman" w:hAnsi="Times New Roman"/>
                <w:vertAlign w:val="superscript"/>
                <w:lang w:val="ro-RO"/>
              </w:rPr>
              <w:t>3)</w:t>
            </w:r>
          </w:p>
        </w:tc>
        <w:tc>
          <w:tcPr>
            <w:tcW w:w="852" w:type="dxa"/>
          </w:tcPr>
          <w:p w:rsidRPr="001868DD" w:rsidR="005E48FA" w:rsidP="006F508B" w:rsidRDefault="005E48FA" w14:paraId="5E5871BC" w14:textId="77777777">
            <w:pPr>
              <w:spacing w:after="0"/>
              <w:rPr>
                <w:rFonts w:ascii="Times New Roman" w:hAnsi="Times New Roman"/>
                <w:lang w:val="ro-RO"/>
              </w:rPr>
            </w:pPr>
            <w:r>
              <w:rPr>
                <w:rFonts w:ascii="Times New Roman" w:hAnsi="Times New Roman"/>
                <w:lang w:val="ro-RO"/>
              </w:rPr>
              <w:t>DO</w:t>
            </w:r>
          </w:p>
        </w:tc>
      </w:tr>
    </w:tbl>
    <w:p w:rsidRPr="00760116" w:rsidR="006C3B3F" w:rsidP="005618FA" w:rsidRDefault="006C3B3F" w14:paraId="5E5871BE" w14:textId="77777777">
      <w:pPr>
        <w:pStyle w:val="BodyText2"/>
        <w:spacing w:after="0" w:line="240" w:lineRule="auto"/>
        <w:rPr>
          <w:rFonts w:ascii="Times New Roman" w:hAnsi="Times New Roman"/>
          <w:b/>
          <w:lang w:val="ro-RO"/>
        </w:rPr>
      </w:pPr>
    </w:p>
    <w:p w:rsidRPr="00760116" w:rsidR="006C3B3F" w:rsidP="005618FA" w:rsidRDefault="006C3B3F" w14:paraId="5E5871BF" w14:textId="77777777">
      <w:pPr>
        <w:pStyle w:val="BodyText2"/>
        <w:spacing w:after="0" w:line="240" w:lineRule="auto"/>
        <w:rPr>
          <w:rFonts w:ascii="Times New Roman" w:hAnsi="Times New Roman"/>
          <w:lang w:val="ro-RO"/>
        </w:rPr>
      </w:pPr>
      <w:r w:rsidRPr="00760116">
        <w:rPr>
          <w:rFonts w:ascii="Times New Roman" w:hAnsi="Times New Roman"/>
          <w:b/>
          <w:lang w:val="ro-RO"/>
        </w:rPr>
        <w:t>3. Timpul</w:t>
      </w:r>
      <w:r w:rsidRPr="00760116" w:rsidR="004B11EA">
        <w:rPr>
          <w:rFonts w:ascii="Times New Roman" w:hAnsi="Times New Roman"/>
          <w:b/>
          <w:lang w:val="ro-RO"/>
        </w:rPr>
        <w:t xml:space="preserve"> </w:t>
      </w:r>
      <w:r w:rsidRPr="00760116">
        <w:rPr>
          <w:rFonts w:ascii="Times New Roman" w:hAnsi="Times New Roman"/>
          <w:b/>
          <w:lang w:val="ro-RO"/>
        </w:rPr>
        <w:t xml:space="preserve">total estimat </w:t>
      </w:r>
      <w:r w:rsidRPr="00760116" w:rsidR="004B11EA">
        <w:rPr>
          <w:rFonts w:ascii="Times New Roman" w:hAnsi="Times New Roman"/>
          <w:lang w:val="ro-RO"/>
        </w:rPr>
        <w:t>(ore pe semestru/</w:t>
      </w:r>
      <w:r w:rsidRPr="00760116">
        <w:rPr>
          <w:rFonts w:ascii="Times New Roman" w:hAnsi="Times New Roman"/>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E48FA" w:rsidR="005618FA" w:rsidTr="00B73C9D" w14:paraId="5E5871C6" w14:textId="77777777">
        <w:trPr>
          <w:trHeight w:val="248"/>
        </w:trPr>
        <w:tc>
          <w:tcPr>
            <w:tcW w:w="3399" w:type="dxa"/>
            <w:gridSpan w:val="2"/>
            <w:tcBorders>
              <w:bottom w:val="single" w:color="auto" w:sz="4" w:space="0"/>
            </w:tcBorders>
          </w:tcPr>
          <w:p w:rsidRPr="005E48FA" w:rsidR="005618FA" w:rsidP="005618FA" w:rsidRDefault="005618FA" w14:paraId="5E5871C0"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3.1 Număr de ore pe săptămână</w:t>
            </w:r>
          </w:p>
        </w:tc>
        <w:tc>
          <w:tcPr>
            <w:tcW w:w="712" w:type="dxa"/>
            <w:tcBorders>
              <w:bottom w:val="single" w:color="auto" w:sz="4" w:space="0"/>
            </w:tcBorders>
          </w:tcPr>
          <w:p w:rsidRPr="005E48FA" w:rsidR="005618FA" w:rsidP="005618FA" w:rsidRDefault="005618FA" w14:paraId="5E5871C1" w14:textId="77777777">
            <w:pPr>
              <w:spacing w:after="0"/>
              <w:rPr>
                <w:rFonts w:ascii="Times New Roman" w:hAnsi="Times New Roman"/>
                <w:lang w:val="fr-FR"/>
              </w:rPr>
            </w:pPr>
            <w:r w:rsidRPr="005E48FA">
              <w:rPr>
                <w:rFonts w:ascii="Times New Roman" w:hAnsi="Times New Roman"/>
                <w:lang w:val="fr-FR"/>
              </w:rPr>
              <w:t>2</w:t>
            </w:r>
          </w:p>
        </w:tc>
        <w:tc>
          <w:tcPr>
            <w:tcW w:w="1839" w:type="dxa"/>
            <w:tcBorders>
              <w:bottom w:val="single" w:color="auto" w:sz="4" w:space="0"/>
            </w:tcBorders>
          </w:tcPr>
          <w:p w:rsidRPr="005E48FA" w:rsidR="005618FA" w:rsidP="005618FA" w:rsidRDefault="005618FA" w14:paraId="5E5871C2" w14:textId="77777777">
            <w:pPr>
              <w:spacing w:after="0"/>
              <w:rPr>
                <w:rFonts w:ascii="Times New Roman" w:hAnsi="Times New Roman"/>
              </w:rPr>
            </w:pPr>
            <w:r w:rsidRPr="005E48FA">
              <w:rPr>
                <w:rFonts w:ascii="Times New Roman" w:hAnsi="Times New Roman"/>
              </w:rPr>
              <w:t>din care: 3.2 curs</w:t>
            </w:r>
          </w:p>
        </w:tc>
        <w:tc>
          <w:tcPr>
            <w:tcW w:w="709" w:type="dxa"/>
            <w:tcBorders>
              <w:bottom w:val="single" w:color="auto" w:sz="4" w:space="0"/>
            </w:tcBorders>
          </w:tcPr>
          <w:p w:rsidRPr="005E48FA" w:rsidR="005618FA" w:rsidP="005618FA" w:rsidRDefault="0066360D" w14:paraId="5E5871C3" w14:textId="77777777">
            <w:pPr>
              <w:spacing w:after="0"/>
              <w:rPr>
                <w:rFonts w:ascii="Times New Roman" w:hAnsi="Times New Roman"/>
              </w:rPr>
            </w:pPr>
            <w:r w:rsidRPr="005E48FA">
              <w:rPr>
                <w:rFonts w:ascii="Times New Roman" w:hAnsi="Times New Roman"/>
              </w:rPr>
              <w:t>0</w:t>
            </w:r>
          </w:p>
        </w:tc>
        <w:tc>
          <w:tcPr>
            <w:tcW w:w="2687" w:type="dxa"/>
            <w:tcBorders>
              <w:bottom w:val="single" w:color="auto" w:sz="4" w:space="0"/>
            </w:tcBorders>
          </w:tcPr>
          <w:p w:rsidRPr="005E48FA" w:rsidR="005618FA" w:rsidP="005618FA" w:rsidRDefault="005618FA" w14:paraId="5E5871C4" w14:textId="77777777">
            <w:pPr>
              <w:spacing w:after="0"/>
              <w:rPr>
                <w:rFonts w:ascii="Times New Roman" w:hAnsi="Times New Roman"/>
              </w:rPr>
            </w:pPr>
            <w:r w:rsidRPr="005E48FA">
              <w:rPr>
                <w:rFonts w:ascii="Times New Roman" w:hAnsi="Times New Roman"/>
              </w:rPr>
              <w:t>3.3 seminar/ laborator/ proiect</w:t>
            </w:r>
          </w:p>
        </w:tc>
        <w:tc>
          <w:tcPr>
            <w:tcW w:w="856" w:type="dxa"/>
            <w:tcBorders>
              <w:bottom w:val="single" w:color="auto" w:sz="4" w:space="0"/>
            </w:tcBorders>
          </w:tcPr>
          <w:p w:rsidRPr="005E48FA" w:rsidR="005618FA" w:rsidP="005618FA" w:rsidRDefault="0066360D" w14:paraId="5E5871C5" w14:textId="77777777">
            <w:pPr>
              <w:spacing w:after="0"/>
              <w:rPr>
                <w:rFonts w:ascii="Times New Roman" w:hAnsi="Times New Roman"/>
              </w:rPr>
            </w:pPr>
            <w:r w:rsidRPr="005E48FA">
              <w:rPr>
                <w:rFonts w:ascii="Times New Roman" w:hAnsi="Times New Roman"/>
              </w:rPr>
              <w:t>2</w:t>
            </w:r>
          </w:p>
        </w:tc>
      </w:tr>
      <w:tr w:rsidRPr="005E48FA" w:rsidR="005618FA" w:rsidTr="00B73C9D" w14:paraId="5E5871CD" w14:textId="77777777">
        <w:trPr>
          <w:trHeight w:val="247"/>
        </w:trPr>
        <w:tc>
          <w:tcPr>
            <w:tcW w:w="3399" w:type="dxa"/>
            <w:gridSpan w:val="2"/>
          </w:tcPr>
          <w:p w:rsidRPr="005E48FA" w:rsidR="005618FA" w:rsidP="005618FA" w:rsidRDefault="005618FA" w14:paraId="5E5871C7"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3.4 Total ore din planul de învăţământ</w:t>
            </w:r>
          </w:p>
        </w:tc>
        <w:tc>
          <w:tcPr>
            <w:tcW w:w="712" w:type="dxa"/>
          </w:tcPr>
          <w:p w:rsidRPr="005E48FA" w:rsidR="005618FA" w:rsidP="005618FA" w:rsidRDefault="005618FA" w14:paraId="5E5871C8"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28</w:t>
            </w:r>
          </w:p>
        </w:tc>
        <w:tc>
          <w:tcPr>
            <w:tcW w:w="1839" w:type="dxa"/>
          </w:tcPr>
          <w:p w:rsidRPr="005E48FA" w:rsidR="005618FA" w:rsidP="005618FA" w:rsidRDefault="005618FA" w14:paraId="5E5871C9"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din care: 3.5 curs</w:t>
            </w:r>
          </w:p>
        </w:tc>
        <w:tc>
          <w:tcPr>
            <w:tcW w:w="709" w:type="dxa"/>
          </w:tcPr>
          <w:p w:rsidRPr="005E48FA" w:rsidR="005618FA" w:rsidP="005618FA" w:rsidRDefault="0066360D" w14:paraId="5E5871CA" w14:textId="77777777">
            <w:pPr>
              <w:pStyle w:val="Heading2"/>
              <w:spacing w:before="0" w:after="0"/>
              <w:rPr>
                <w:rFonts w:ascii="Times New Roman" w:hAnsi="Times New Roman"/>
                <w:b w:val="0"/>
                <w:i w:val="0"/>
                <w:sz w:val="22"/>
                <w:szCs w:val="22"/>
                <w:lang w:val="en-US"/>
              </w:rPr>
            </w:pPr>
            <w:r w:rsidRPr="005E48FA">
              <w:rPr>
                <w:rFonts w:ascii="Times New Roman" w:hAnsi="Times New Roman"/>
                <w:b w:val="0"/>
                <w:i w:val="0"/>
                <w:sz w:val="22"/>
                <w:szCs w:val="22"/>
                <w:lang w:val="en-US"/>
              </w:rPr>
              <w:t>0</w:t>
            </w:r>
          </w:p>
        </w:tc>
        <w:tc>
          <w:tcPr>
            <w:tcW w:w="2687" w:type="dxa"/>
          </w:tcPr>
          <w:p w:rsidRPr="005E48FA" w:rsidR="005618FA" w:rsidP="005618FA" w:rsidRDefault="005618FA" w14:paraId="5E5871CB"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3.6 seminar/ laborator/ proiect</w:t>
            </w:r>
          </w:p>
        </w:tc>
        <w:tc>
          <w:tcPr>
            <w:tcW w:w="856" w:type="dxa"/>
          </w:tcPr>
          <w:p w:rsidRPr="005E48FA" w:rsidR="005618FA" w:rsidP="005618FA" w:rsidRDefault="0066360D" w14:paraId="5E5871CC" w14:textId="77777777">
            <w:pPr>
              <w:pStyle w:val="Heading2"/>
              <w:spacing w:before="0" w:after="0"/>
              <w:rPr>
                <w:rFonts w:ascii="Times New Roman" w:hAnsi="Times New Roman"/>
                <w:b w:val="0"/>
                <w:i w:val="0"/>
                <w:sz w:val="22"/>
                <w:szCs w:val="22"/>
                <w:lang w:val="en-US"/>
              </w:rPr>
            </w:pPr>
            <w:r w:rsidRPr="005E48FA">
              <w:rPr>
                <w:rFonts w:ascii="Times New Roman" w:hAnsi="Times New Roman"/>
                <w:b w:val="0"/>
                <w:i w:val="0"/>
                <w:sz w:val="22"/>
                <w:szCs w:val="22"/>
                <w:lang w:val="en-US"/>
              </w:rPr>
              <w:t>28</w:t>
            </w:r>
          </w:p>
        </w:tc>
      </w:tr>
      <w:tr w:rsidRPr="005E48FA" w:rsidR="0066360D" w:rsidTr="00B73C9D" w14:paraId="5E5871D0" w14:textId="77777777">
        <w:trPr>
          <w:trHeight w:val="247"/>
        </w:trPr>
        <w:tc>
          <w:tcPr>
            <w:tcW w:w="9346" w:type="dxa"/>
            <w:gridSpan w:val="6"/>
          </w:tcPr>
          <w:p w:rsidRPr="005E48FA" w:rsidR="0066360D" w:rsidP="005618FA" w:rsidRDefault="0066360D" w14:paraId="5E5871CE"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Distribuţia fondului de timp</w:t>
            </w:r>
          </w:p>
        </w:tc>
        <w:tc>
          <w:tcPr>
            <w:tcW w:w="856" w:type="dxa"/>
          </w:tcPr>
          <w:p w:rsidRPr="005E48FA" w:rsidR="0066360D" w:rsidP="003F0D40" w:rsidRDefault="0066360D" w14:paraId="5E5871CF"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Ore</w:t>
            </w:r>
          </w:p>
        </w:tc>
      </w:tr>
      <w:tr w:rsidRPr="005E48FA" w:rsidR="0066360D" w:rsidTr="00B73C9D" w14:paraId="5E5871D3" w14:textId="77777777">
        <w:trPr>
          <w:trHeight w:val="247"/>
        </w:trPr>
        <w:tc>
          <w:tcPr>
            <w:tcW w:w="9346" w:type="dxa"/>
            <w:gridSpan w:val="6"/>
          </w:tcPr>
          <w:p w:rsidRPr="005E48FA" w:rsidR="0066360D" w:rsidP="005618FA" w:rsidRDefault="0066360D" w14:paraId="5E5871D1"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Studiul după manual, suport de curs, bibliografie şi notiţe</w:t>
            </w:r>
          </w:p>
        </w:tc>
        <w:tc>
          <w:tcPr>
            <w:tcW w:w="856" w:type="dxa"/>
          </w:tcPr>
          <w:p w:rsidRPr="005E48FA" w:rsidR="0066360D" w:rsidP="003F0D40" w:rsidRDefault="0066360D" w14:paraId="5E5871D2"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10</w:t>
            </w:r>
          </w:p>
        </w:tc>
      </w:tr>
      <w:tr w:rsidRPr="005E48FA" w:rsidR="0066360D" w:rsidTr="00B73C9D" w14:paraId="5E5871D6" w14:textId="77777777">
        <w:trPr>
          <w:trHeight w:val="247"/>
        </w:trPr>
        <w:tc>
          <w:tcPr>
            <w:tcW w:w="9346" w:type="dxa"/>
            <w:gridSpan w:val="6"/>
          </w:tcPr>
          <w:p w:rsidRPr="005E48FA" w:rsidR="0066360D" w:rsidP="005618FA" w:rsidRDefault="0066360D" w14:paraId="5E5871D4"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Documentare suplimentară în bibliotecă, pe platformele electronice de specialitate şi pe teren</w:t>
            </w:r>
          </w:p>
        </w:tc>
        <w:tc>
          <w:tcPr>
            <w:tcW w:w="856" w:type="dxa"/>
          </w:tcPr>
          <w:p w:rsidRPr="005E48FA" w:rsidR="0066360D" w:rsidP="003F0D40" w:rsidRDefault="0066360D" w14:paraId="5E5871D5"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10</w:t>
            </w:r>
          </w:p>
        </w:tc>
      </w:tr>
      <w:tr w:rsidRPr="005E48FA" w:rsidR="0066360D" w:rsidTr="00B73C9D" w14:paraId="5E5871D9" w14:textId="77777777">
        <w:trPr>
          <w:trHeight w:val="247"/>
        </w:trPr>
        <w:tc>
          <w:tcPr>
            <w:tcW w:w="9346" w:type="dxa"/>
            <w:gridSpan w:val="6"/>
          </w:tcPr>
          <w:p w:rsidRPr="005E48FA" w:rsidR="0066360D" w:rsidP="005618FA" w:rsidRDefault="0066360D" w14:paraId="5E5871D7" w14:textId="77777777">
            <w:pPr>
              <w:pStyle w:val="Heading2"/>
              <w:spacing w:before="0" w:after="0"/>
              <w:rPr>
                <w:rFonts w:ascii="Times New Roman" w:hAnsi="Times New Roman"/>
                <w:b w:val="0"/>
                <w:i w:val="0"/>
                <w:sz w:val="22"/>
                <w:szCs w:val="22"/>
                <w:lang w:val="it-IT"/>
              </w:rPr>
            </w:pPr>
            <w:r w:rsidRPr="005E48FA">
              <w:rPr>
                <w:rFonts w:ascii="Times New Roman" w:hAnsi="Times New Roman"/>
                <w:b w:val="0"/>
                <w:i w:val="0"/>
                <w:sz w:val="22"/>
                <w:szCs w:val="22"/>
                <w:lang w:val="it-IT"/>
              </w:rPr>
              <w:t>Pregătire seminarii/ laboratoare/ proiecte, teme, referate, portofolii şi eseuri</w:t>
            </w:r>
          </w:p>
        </w:tc>
        <w:tc>
          <w:tcPr>
            <w:tcW w:w="856" w:type="dxa"/>
          </w:tcPr>
          <w:p w:rsidRPr="005E48FA" w:rsidR="0066360D" w:rsidP="003F0D40" w:rsidRDefault="0066360D" w14:paraId="5E5871D8"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10</w:t>
            </w:r>
          </w:p>
        </w:tc>
      </w:tr>
      <w:tr w:rsidRPr="005E48FA" w:rsidR="0066360D" w:rsidTr="00B73C9D" w14:paraId="5E5871DC" w14:textId="77777777">
        <w:trPr>
          <w:trHeight w:val="247"/>
        </w:trPr>
        <w:tc>
          <w:tcPr>
            <w:tcW w:w="9346" w:type="dxa"/>
            <w:gridSpan w:val="6"/>
          </w:tcPr>
          <w:p w:rsidRPr="005E48FA" w:rsidR="0066360D" w:rsidP="005618FA" w:rsidRDefault="0066360D" w14:paraId="5E5871DA"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Tutoriat</w:t>
            </w:r>
          </w:p>
        </w:tc>
        <w:tc>
          <w:tcPr>
            <w:tcW w:w="856" w:type="dxa"/>
          </w:tcPr>
          <w:p w:rsidRPr="005E48FA" w:rsidR="0066360D" w:rsidP="003F0D40" w:rsidRDefault="0066360D" w14:paraId="5E5871DB" w14:textId="77777777">
            <w:pPr>
              <w:pStyle w:val="Heading2"/>
              <w:spacing w:before="0" w:after="0"/>
              <w:rPr>
                <w:rFonts w:ascii="Times New Roman" w:hAnsi="Times New Roman"/>
                <w:b w:val="0"/>
                <w:i w:val="0"/>
                <w:sz w:val="22"/>
                <w:szCs w:val="22"/>
                <w:lang w:val="en-US"/>
              </w:rPr>
            </w:pPr>
            <w:r w:rsidRPr="005E48FA">
              <w:rPr>
                <w:rFonts w:ascii="Times New Roman" w:hAnsi="Times New Roman"/>
                <w:b w:val="0"/>
                <w:i w:val="0"/>
                <w:sz w:val="22"/>
                <w:szCs w:val="22"/>
                <w:lang w:val="en-US"/>
              </w:rPr>
              <w:t>6</w:t>
            </w:r>
          </w:p>
        </w:tc>
      </w:tr>
      <w:tr w:rsidRPr="005E48FA" w:rsidR="0066360D" w:rsidTr="00B73C9D" w14:paraId="5E5871DF" w14:textId="77777777">
        <w:trPr>
          <w:trHeight w:val="247"/>
        </w:trPr>
        <w:tc>
          <w:tcPr>
            <w:tcW w:w="9346" w:type="dxa"/>
            <w:gridSpan w:val="6"/>
          </w:tcPr>
          <w:p w:rsidRPr="005E48FA" w:rsidR="0066360D" w:rsidP="005618FA" w:rsidRDefault="0066360D" w14:paraId="5E5871DD"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Examinări</w:t>
            </w:r>
          </w:p>
        </w:tc>
        <w:tc>
          <w:tcPr>
            <w:tcW w:w="856" w:type="dxa"/>
          </w:tcPr>
          <w:p w:rsidRPr="005E48FA" w:rsidR="0066360D" w:rsidP="003F0D40" w:rsidRDefault="0066360D" w14:paraId="5E5871DE"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6</w:t>
            </w:r>
          </w:p>
        </w:tc>
      </w:tr>
      <w:tr w:rsidRPr="005E48FA" w:rsidR="005618FA" w:rsidTr="00B73C9D" w14:paraId="5E5871E2" w14:textId="77777777">
        <w:trPr>
          <w:trHeight w:val="247"/>
        </w:trPr>
        <w:tc>
          <w:tcPr>
            <w:tcW w:w="9346" w:type="dxa"/>
            <w:gridSpan w:val="6"/>
          </w:tcPr>
          <w:p w:rsidRPr="005E48FA" w:rsidR="005618FA" w:rsidP="005618FA" w:rsidRDefault="005618FA" w14:paraId="5E5871E0"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Alte activităţi.....................................</w:t>
            </w:r>
          </w:p>
        </w:tc>
        <w:tc>
          <w:tcPr>
            <w:tcW w:w="856" w:type="dxa"/>
          </w:tcPr>
          <w:p w:rsidRPr="005E48FA" w:rsidR="005618FA" w:rsidP="005618FA" w:rsidRDefault="005618FA" w14:paraId="5E5871E1" w14:textId="77777777">
            <w:pPr>
              <w:pStyle w:val="Heading2"/>
              <w:spacing w:before="0" w:after="0"/>
              <w:rPr>
                <w:rFonts w:ascii="Times New Roman" w:hAnsi="Times New Roman"/>
                <w:b w:val="0"/>
                <w:i w:val="0"/>
                <w:sz w:val="22"/>
                <w:szCs w:val="22"/>
              </w:rPr>
            </w:pPr>
          </w:p>
        </w:tc>
      </w:tr>
      <w:tr w:rsidRPr="005E48FA" w:rsidR="0066360D" w:rsidTr="00B73C9D" w14:paraId="5E5871E5" w14:textId="77777777">
        <w:trPr>
          <w:gridAfter w:val="4"/>
          <w:wAfter w:w="6091" w:type="dxa"/>
          <w:trHeight w:val="247"/>
        </w:trPr>
        <w:tc>
          <w:tcPr>
            <w:tcW w:w="3116" w:type="dxa"/>
          </w:tcPr>
          <w:p w:rsidRPr="005E48FA" w:rsidR="0066360D" w:rsidP="005618FA" w:rsidRDefault="0066360D" w14:paraId="5E5871E3" w14:textId="77777777">
            <w:pPr>
              <w:pStyle w:val="Heading2"/>
              <w:spacing w:before="0" w:after="0"/>
              <w:rPr>
                <w:rFonts w:ascii="Times New Roman" w:hAnsi="Times New Roman"/>
                <w:i w:val="0"/>
                <w:sz w:val="22"/>
                <w:szCs w:val="22"/>
              </w:rPr>
            </w:pPr>
            <w:r w:rsidRPr="005E48FA">
              <w:rPr>
                <w:rFonts w:ascii="Times New Roman" w:hAnsi="Times New Roman"/>
                <w:i w:val="0"/>
                <w:sz w:val="22"/>
                <w:szCs w:val="22"/>
              </w:rPr>
              <w:t>3.7 Total ore studiu individual</w:t>
            </w:r>
          </w:p>
        </w:tc>
        <w:tc>
          <w:tcPr>
            <w:tcW w:w="995" w:type="dxa"/>
            <w:gridSpan w:val="2"/>
          </w:tcPr>
          <w:p w:rsidRPr="005E48FA" w:rsidR="0066360D" w:rsidP="003F0D40" w:rsidRDefault="0066360D" w14:paraId="5E5871E4" w14:textId="77777777">
            <w:pPr>
              <w:pStyle w:val="Heading2"/>
              <w:spacing w:before="0" w:after="0"/>
              <w:rPr>
                <w:rFonts w:ascii="Times New Roman" w:hAnsi="Times New Roman"/>
                <w:b w:val="0"/>
                <w:i w:val="0"/>
                <w:sz w:val="22"/>
                <w:szCs w:val="22"/>
                <w:lang w:val="en-US"/>
              </w:rPr>
            </w:pPr>
            <w:r w:rsidRPr="005E48FA">
              <w:rPr>
                <w:rFonts w:ascii="Times New Roman" w:hAnsi="Times New Roman"/>
                <w:b w:val="0"/>
                <w:i w:val="0"/>
                <w:sz w:val="22"/>
                <w:szCs w:val="22"/>
                <w:lang w:val="en-US"/>
              </w:rPr>
              <w:t>42</w:t>
            </w:r>
          </w:p>
        </w:tc>
      </w:tr>
      <w:tr w:rsidRPr="005E48FA" w:rsidR="0066360D" w:rsidTr="00B73C9D" w14:paraId="5E5871E8" w14:textId="77777777">
        <w:trPr>
          <w:gridAfter w:val="4"/>
          <w:wAfter w:w="6091" w:type="dxa"/>
          <w:trHeight w:val="247"/>
        </w:trPr>
        <w:tc>
          <w:tcPr>
            <w:tcW w:w="3116" w:type="dxa"/>
          </w:tcPr>
          <w:p w:rsidRPr="005E48FA" w:rsidR="0066360D" w:rsidP="005618FA" w:rsidRDefault="0066360D" w14:paraId="5E5871E6" w14:textId="77777777">
            <w:pPr>
              <w:pStyle w:val="Heading2"/>
              <w:spacing w:before="0" w:after="0"/>
              <w:rPr>
                <w:rFonts w:ascii="Times New Roman" w:hAnsi="Times New Roman"/>
                <w:i w:val="0"/>
                <w:sz w:val="22"/>
                <w:szCs w:val="22"/>
              </w:rPr>
            </w:pPr>
            <w:r w:rsidRPr="005E48FA">
              <w:rPr>
                <w:rFonts w:ascii="Times New Roman" w:hAnsi="Times New Roman"/>
                <w:i w:val="0"/>
                <w:sz w:val="22"/>
                <w:szCs w:val="22"/>
              </w:rPr>
              <w:t>3.8 Total ore pe semestru</w:t>
            </w:r>
          </w:p>
        </w:tc>
        <w:tc>
          <w:tcPr>
            <w:tcW w:w="995" w:type="dxa"/>
            <w:gridSpan w:val="2"/>
          </w:tcPr>
          <w:p w:rsidRPr="005E48FA" w:rsidR="0066360D" w:rsidP="003F0D40" w:rsidRDefault="0066360D" w14:paraId="5E5871E7" w14:textId="77777777">
            <w:pPr>
              <w:pStyle w:val="Heading2"/>
              <w:spacing w:before="0" w:after="0"/>
              <w:rPr>
                <w:rFonts w:ascii="Times New Roman" w:hAnsi="Times New Roman"/>
                <w:b w:val="0"/>
                <w:i w:val="0"/>
                <w:sz w:val="22"/>
                <w:szCs w:val="22"/>
                <w:lang w:val="en-US"/>
              </w:rPr>
            </w:pPr>
            <w:r w:rsidRPr="005E48FA">
              <w:rPr>
                <w:rFonts w:ascii="Times New Roman" w:hAnsi="Times New Roman"/>
                <w:b w:val="0"/>
                <w:i w:val="0"/>
                <w:sz w:val="22"/>
                <w:szCs w:val="22"/>
                <w:lang w:val="en-US"/>
              </w:rPr>
              <w:t>70</w:t>
            </w:r>
          </w:p>
        </w:tc>
      </w:tr>
      <w:tr w:rsidRPr="005E48FA" w:rsidR="0066360D" w:rsidTr="00B73C9D" w14:paraId="5E5871EB" w14:textId="77777777">
        <w:trPr>
          <w:gridAfter w:val="4"/>
          <w:wAfter w:w="6091" w:type="dxa"/>
          <w:trHeight w:val="247"/>
        </w:trPr>
        <w:tc>
          <w:tcPr>
            <w:tcW w:w="3116" w:type="dxa"/>
          </w:tcPr>
          <w:p w:rsidRPr="005E48FA" w:rsidR="0066360D" w:rsidP="005618FA" w:rsidRDefault="0066360D" w14:paraId="5E5871E9" w14:textId="77777777">
            <w:pPr>
              <w:pStyle w:val="Heading2"/>
              <w:spacing w:before="0" w:after="0"/>
              <w:rPr>
                <w:rFonts w:ascii="Times New Roman" w:hAnsi="Times New Roman"/>
                <w:i w:val="0"/>
                <w:sz w:val="22"/>
                <w:szCs w:val="22"/>
                <w:vertAlign w:val="superscript"/>
              </w:rPr>
            </w:pPr>
            <w:r w:rsidRPr="005E48FA">
              <w:rPr>
                <w:rFonts w:ascii="Times New Roman" w:hAnsi="Times New Roman"/>
                <w:i w:val="0"/>
                <w:sz w:val="22"/>
                <w:szCs w:val="22"/>
              </w:rPr>
              <w:t>3.9 Numărul de credite</w:t>
            </w:r>
            <w:r w:rsidRPr="005E48FA">
              <w:rPr>
                <w:rFonts w:ascii="Times New Roman" w:hAnsi="Times New Roman"/>
                <w:i w:val="0"/>
                <w:sz w:val="22"/>
                <w:szCs w:val="22"/>
                <w:vertAlign w:val="superscript"/>
              </w:rPr>
              <w:t>4)</w:t>
            </w:r>
          </w:p>
        </w:tc>
        <w:tc>
          <w:tcPr>
            <w:tcW w:w="995" w:type="dxa"/>
            <w:gridSpan w:val="2"/>
          </w:tcPr>
          <w:p w:rsidRPr="005E48FA" w:rsidR="0066360D" w:rsidP="003F0D40" w:rsidRDefault="0066360D" w14:paraId="5E5871EA" w14:textId="77777777">
            <w:pPr>
              <w:pStyle w:val="Heading2"/>
              <w:spacing w:before="0" w:after="0"/>
              <w:rPr>
                <w:rFonts w:ascii="Times New Roman" w:hAnsi="Times New Roman"/>
                <w:b w:val="0"/>
                <w:i w:val="0"/>
                <w:sz w:val="22"/>
                <w:szCs w:val="22"/>
              </w:rPr>
            </w:pPr>
            <w:r w:rsidRPr="005E48FA">
              <w:rPr>
                <w:rFonts w:ascii="Times New Roman" w:hAnsi="Times New Roman"/>
                <w:b w:val="0"/>
                <w:i w:val="0"/>
                <w:sz w:val="22"/>
                <w:szCs w:val="22"/>
              </w:rPr>
              <w:t>3</w:t>
            </w:r>
          </w:p>
        </w:tc>
      </w:tr>
    </w:tbl>
    <w:p w:rsidRPr="00760116" w:rsidR="006C3B3F" w:rsidP="005618FA" w:rsidRDefault="006C3B3F" w14:paraId="5E5871EC" w14:textId="77777777">
      <w:pPr>
        <w:spacing w:after="0" w:line="240" w:lineRule="auto"/>
        <w:rPr>
          <w:rFonts w:ascii="Times New Roman" w:hAnsi="Times New Roman"/>
          <w:b/>
          <w:lang w:val="ro-RO"/>
        </w:rPr>
      </w:pPr>
    </w:p>
    <w:p w:rsidRPr="00760116" w:rsidR="006C3B3F" w:rsidP="005618FA" w:rsidRDefault="006C3B3F" w14:paraId="5E5871ED" w14:textId="77777777">
      <w:pPr>
        <w:spacing w:after="0" w:line="240" w:lineRule="auto"/>
        <w:rPr>
          <w:rFonts w:ascii="Times New Roman" w:hAnsi="Times New Roman"/>
          <w:lang w:val="ro-RO"/>
        </w:rPr>
      </w:pPr>
      <w:r w:rsidRPr="00760116">
        <w:rPr>
          <w:rFonts w:ascii="Times New Roman" w:hAnsi="Times New Roman"/>
          <w:b/>
          <w:lang w:val="ro-RO"/>
        </w:rPr>
        <w:t xml:space="preserve">4. Precondiţii </w:t>
      </w:r>
      <w:r w:rsidRPr="00760116">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760116" w:rsidR="006C3B3F" w:rsidTr="00816FF9" w14:paraId="5E5871F0" w14:textId="77777777">
        <w:tc>
          <w:tcPr>
            <w:tcW w:w="2694" w:type="dxa"/>
          </w:tcPr>
          <w:p w:rsidRPr="00760116" w:rsidR="006C3B3F" w:rsidP="005618FA" w:rsidRDefault="006C3B3F" w14:paraId="5E5871EE" w14:textId="77777777">
            <w:pPr>
              <w:spacing w:after="0" w:line="240" w:lineRule="auto"/>
              <w:rPr>
                <w:rFonts w:ascii="Times New Roman" w:hAnsi="Times New Roman"/>
                <w:lang w:val="ro-RO"/>
              </w:rPr>
            </w:pPr>
            <w:r w:rsidRPr="00760116">
              <w:rPr>
                <w:rFonts w:ascii="Times New Roman" w:hAnsi="Times New Roman"/>
                <w:lang w:val="ro-RO"/>
              </w:rPr>
              <w:t>4.1 de curriculum</w:t>
            </w:r>
          </w:p>
        </w:tc>
        <w:tc>
          <w:tcPr>
            <w:tcW w:w="7512" w:type="dxa"/>
          </w:tcPr>
          <w:p w:rsidRPr="00760116" w:rsidR="006C3B3F" w:rsidP="005618FA" w:rsidRDefault="006C3B3F" w14:paraId="5E5871EF" w14:textId="77777777">
            <w:pPr>
              <w:numPr>
                <w:ilvl w:val="0"/>
                <w:numId w:val="11"/>
              </w:numPr>
              <w:spacing w:after="0" w:line="240" w:lineRule="auto"/>
              <w:rPr>
                <w:rFonts w:ascii="Times New Roman" w:hAnsi="Times New Roman"/>
                <w:lang w:val="ro-RO"/>
              </w:rPr>
            </w:pPr>
          </w:p>
        </w:tc>
      </w:tr>
      <w:tr w:rsidRPr="00760116" w:rsidR="006C3B3F" w:rsidTr="00816FF9" w14:paraId="5E5871F3" w14:textId="77777777">
        <w:tc>
          <w:tcPr>
            <w:tcW w:w="2694" w:type="dxa"/>
          </w:tcPr>
          <w:p w:rsidRPr="00760116" w:rsidR="006C3B3F" w:rsidP="005618FA" w:rsidRDefault="006C3B3F" w14:paraId="5E5871F1" w14:textId="77777777">
            <w:pPr>
              <w:spacing w:after="0" w:line="240" w:lineRule="auto"/>
              <w:rPr>
                <w:rFonts w:ascii="Times New Roman" w:hAnsi="Times New Roman"/>
                <w:lang w:val="ro-RO"/>
              </w:rPr>
            </w:pPr>
            <w:r w:rsidRPr="00760116">
              <w:rPr>
                <w:rFonts w:ascii="Times New Roman" w:hAnsi="Times New Roman"/>
                <w:lang w:val="ro-RO"/>
              </w:rPr>
              <w:t>4.2 de competenţe</w:t>
            </w:r>
          </w:p>
        </w:tc>
        <w:tc>
          <w:tcPr>
            <w:tcW w:w="7512" w:type="dxa"/>
          </w:tcPr>
          <w:p w:rsidRPr="00760116" w:rsidR="006C3B3F" w:rsidP="005618FA" w:rsidRDefault="006C3B3F" w14:paraId="5E5871F2" w14:textId="77777777">
            <w:pPr>
              <w:numPr>
                <w:ilvl w:val="0"/>
                <w:numId w:val="9"/>
              </w:numPr>
              <w:spacing w:after="0" w:line="240" w:lineRule="auto"/>
              <w:rPr>
                <w:rFonts w:ascii="Times New Roman" w:hAnsi="Times New Roman"/>
                <w:lang w:val="ro-RO"/>
              </w:rPr>
            </w:pPr>
          </w:p>
        </w:tc>
      </w:tr>
    </w:tbl>
    <w:p w:rsidRPr="00760116" w:rsidR="006C3B3F" w:rsidP="005618FA" w:rsidRDefault="006C3B3F" w14:paraId="5E5871F4" w14:textId="77777777">
      <w:pPr>
        <w:spacing w:after="0" w:line="240" w:lineRule="auto"/>
        <w:rPr>
          <w:rFonts w:ascii="Times New Roman" w:hAnsi="Times New Roman"/>
          <w:b/>
          <w:lang w:val="ro-RO"/>
        </w:rPr>
      </w:pPr>
    </w:p>
    <w:p w:rsidRPr="00760116" w:rsidR="006C3B3F" w:rsidP="005618FA" w:rsidRDefault="006C3B3F" w14:paraId="5E5871F5" w14:textId="77777777">
      <w:pPr>
        <w:spacing w:after="0" w:line="240" w:lineRule="auto"/>
        <w:rPr>
          <w:rFonts w:ascii="Times New Roman" w:hAnsi="Times New Roman"/>
          <w:lang w:val="ro-RO"/>
        </w:rPr>
      </w:pPr>
      <w:r w:rsidRPr="00760116">
        <w:rPr>
          <w:rFonts w:ascii="Times New Roman" w:hAnsi="Times New Roman"/>
          <w:b/>
          <w:lang w:val="ro-RO"/>
        </w:rPr>
        <w:t xml:space="preserve">5. Condiţii </w:t>
      </w:r>
      <w:r w:rsidRPr="00760116">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760116" w:rsidR="005618FA" w:rsidTr="00B73C9D" w14:paraId="5E5871F8" w14:textId="77777777">
        <w:tc>
          <w:tcPr>
            <w:tcW w:w="2977" w:type="dxa"/>
          </w:tcPr>
          <w:p w:rsidRPr="00760116" w:rsidR="005618FA" w:rsidP="005618FA" w:rsidRDefault="005618FA" w14:paraId="5E5871F6" w14:textId="77777777">
            <w:pPr>
              <w:spacing w:after="0"/>
              <w:rPr>
                <w:rFonts w:ascii="Times New Roman" w:hAnsi="Times New Roman"/>
                <w:lang w:val="ro-RO"/>
              </w:rPr>
            </w:pPr>
            <w:r w:rsidRPr="00760116">
              <w:rPr>
                <w:rFonts w:ascii="Times New Roman" w:hAnsi="Times New Roman"/>
                <w:lang w:val="ro-RO"/>
              </w:rPr>
              <w:t>5.1 de desfăşurare a cursului</w:t>
            </w:r>
          </w:p>
        </w:tc>
        <w:tc>
          <w:tcPr>
            <w:tcW w:w="7229" w:type="dxa"/>
          </w:tcPr>
          <w:p w:rsidRPr="00760116" w:rsidR="005618FA" w:rsidP="005618FA" w:rsidRDefault="005618FA" w14:paraId="5E5871F7" w14:textId="77777777">
            <w:pPr>
              <w:spacing w:after="0"/>
              <w:rPr>
                <w:rFonts w:ascii="Times New Roman" w:hAnsi="Times New Roman"/>
                <w:lang w:val="es-ES"/>
              </w:rPr>
            </w:pPr>
            <w:r w:rsidRPr="00760116">
              <w:rPr>
                <w:rFonts w:ascii="Times New Roman" w:hAnsi="Times New Roman"/>
                <w:lang w:val="es-ES"/>
              </w:rPr>
              <w:t>Sală de curs/ laborator multimedia, sistem de amplificare audio, fotocopii, materiale pe suport electronic, proiector, xerox</w:t>
            </w:r>
          </w:p>
        </w:tc>
      </w:tr>
      <w:tr w:rsidRPr="00760116" w:rsidR="005618FA" w:rsidTr="00B73C9D" w14:paraId="5E5871FB" w14:textId="77777777">
        <w:tc>
          <w:tcPr>
            <w:tcW w:w="2977" w:type="dxa"/>
          </w:tcPr>
          <w:p w:rsidRPr="00760116" w:rsidR="005618FA" w:rsidP="005618FA" w:rsidRDefault="005618FA" w14:paraId="5E5871F9" w14:textId="77777777">
            <w:pPr>
              <w:spacing w:after="0"/>
              <w:rPr>
                <w:rFonts w:ascii="Times New Roman" w:hAnsi="Times New Roman"/>
                <w:lang w:val="ro-RO"/>
              </w:rPr>
            </w:pPr>
            <w:r w:rsidRPr="00760116">
              <w:rPr>
                <w:rFonts w:ascii="Times New Roman" w:hAnsi="Times New Roman"/>
                <w:lang w:val="ro-RO"/>
              </w:rPr>
              <w:lastRenderedPageBreak/>
              <w:t>5.2 de desfăşurare a seminarului/ laboratorului/ proiectului</w:t>
            </w:r>
          </w:p>
        </w:tc>
        <w:tc>
          <w:tcPr>
            <w:tcW w:w="7229" w:type="dxa"/>
          </w:tcPr>
          <w:p w:rsidRPr="00760116" w:rsidR="005618FA" w:rsidP="005618FA" w:rsidRDefault="005618FA" w14:paraId="5E5871FA" w14:textId="77777777">
            <w:pPr>
              <w:spacing w:after="0"/>
              <w:rPr>
                <w:rFonts w:ascii="Times New Roman" w:hAnsi="Times New Roman"/>
                <w:lang w:val="fr-FR"/>
              </w:rPr>
            </w:pPr>
          </w:p>
        </w:tc>
      </w:tr>
    </w:tbl>
    <w:p w:rsidRPr="00760116" w:rsidR="006C3B3F" w:rsidP="005618FA" w:rsidRDefault="006C3B3F" w14:paraId="5E5871FC" w14:textId="77777777">
      <w:pPr>
        <w:spacing w:after="0" w:line="240" w:lineRule="auto"/>
        <w:rPr>
          <w:rFonts w:ascii="Times New Roman" w:hAnsi="Times New Roman"/>
          <w:b/>
          <w:lang w:val="ro-RO"/>
        </w:rPr>
      </w:pPr>
    </w:p>
    <w:p w:rsidRPr="00760116" w:rsidR="006C3B3F" w:rsidP="005618FA" w:rsidRDefault="006C3B3F" w14:paraId="5E5871FD" w14:textId="77777777">
      <w:pPr>
        <w:spacing w:after="0" w:line="240" w:lineRule="auto"/>
        <w:rPr>
          <w:rFonts w:ascii="Times New Roman" w:hAnsi="Times New Roman"/>
          <w:b/>
          <w:lang w:val="ro-RO"/>
        </w:rPr>
      </w:pPr>
      <w:r w:rsidRPr="00760116">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760116" w:rsidR="006C3B3F" w:rsidTr="00684ADE" w14:paraId="5E587209" w14:textId="77777777">
        <w:trPr>
          <w:cantSplit/>
          <w:trHeight w:val="2289"/>
        </w:trPr>
        <w:tc>
          <w:tcPr>
            <w:tcW w:w="738" w:type="dxa"/>
            <w:tcBorders>
              <w:top w:val="single" w:color="auto" w:sz="4" w:space="0"/>
            </w:tcBorders>
            <w:shd w:val="clear" w:color="auto" w:fill="auto"/>
            <w:textDirection w:val="btLr"/>
          </w:tcPr>
          <w:p w:rsidRPr="00760116" w:rsidR="006C3B3F" w:rsidP="005618FA" w:rsidRDefault="006C3B3F" w14:paraId="5E5871FE" w14:textId="77777777">
            <w:pPr>
              <w:spacing w:after="0" w:line="240" w:lineRule="auto"/>
              <w:ind w:left="113" w:right="113"/>
              <w:rPr>
                <w:rFonts w:ascii="Times New Roman" w:hAnsi="Times New Roman"/>
                <w:lang w:val="ro-RO"/>
              </w:rPr>
            </w:pPr>
            <w:r w:rsidRPr="00760116">
              <w:rPr>
                <w:rFonts w:ascii="Times New Roman" w:hAnsi="Times New Roman"/>
                <w:lang w:val="ro-RO"/>
              </w:rPr>
              <w:t>Competenţe profesionale</w:t>
            </w:r>
          </w:p>
        </w:tc>
        <w:tc>
          <w:tcPr>
            <w:tcW w:w="9468" w:type="dxa"/>
            <w:tcBorders>
              <w:top w:val="single" w:color="auto" w:sz="4" w:space="0"/>
            </w:tcBorders>
            <w:shd w:val="clear" w:color="auto" w:fill="auto"/>
          </w:tcPr>
          <w:p w:rsidRPr="00760116" w:rsidR="005446C4" w:rsidP="005618FA" w:rsidRDefault="005446C4" w14:paraId="5E5871FF" w14:textId="77777777">
            <w:pPr>
              <w:pStyle w:val="NormalWeb"/>
              <w:spacing w:before="0" w:beforeAutospacing="0" w:after="0" w:afterAutospacing="0"/>
              <w:jc w:val="both"/>
              <w:rPr>
                <w:sz w:val="22"/>
                <w:szCs w:val="22"/>
                <w:lang w:val="ro-RO"/>
              </w:rPr>
            </w:pPr>
            <w:r w:rsidRPr="00760116">
              <w:rPr>
                <w:sz w:val="22"/>
                <w:szCs w:val="22"/>
                <w:lang w:val="ro-RO"/>
              </w:rPr>
              <w:t>C1 1 Cunoaşterea şi înţelegerea contextelor şi rolurilor socioculturale, a convenţiilor de comunicare orală şi scrisă în limba străină în termeni de receptare (citit/ascultat), producere (scris/oral) şi strategii lingvistice.</w:t>
            </w:r>
          </w:p>
          <w:p w:rsidRPr="00760116" w:rsidR="005446C4" w:rsidP="005618FA" w:rsidRDefault="005446C4" w14:paraId="5E587200" w14:textId="77777777">
            <w:pPr>
              <w:pStyle w:val="NormalWeb"/>
              <w:spacing w:before="0" w:beforeAutospacing="0" w:after="0" w:afterAutospacing="0"/>
              <w:jc w:val="both"/>
              <w:rPr>
                <w:sz w:val="22"/>
                <w:szCs w:val="22"/>
                <w:lang w:val="ro-RO"/>
              </w:rPr>
            </w:pPr>
            <w:r w:rsidRPr="00760116">
              <w:rPr>
                <w:sz w:val="22"/>
                <w:szCs w:val="22"/>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760116" w:rsidR="005446C4" w:rsidP="005618FA" w:rsidRDefault="005446C4" w14:paraId="5E587201" w14:textId="77777777">
            <w:pPr>
              <w:spacing w:after="0" w:line="240" w:lineRule="auto"/>
              <w:jc w:val="both"/>
              <w:rPr>
                <w:rFonts w:ascii="Times New Roman" w:hAnsi="Times New Roman"/>
                <w:lang w:val="ro-RO"/>
              </w:rPr>
            </w:pPr>
            <w:r w:rsidRPr="00760116">
              <w:rPr>
                <w:rFonts w:ascii="Times New Roman" w:hAnsi="Times New Roman"/>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760116" w:rsidR="005446C4" w:rsidP="005618FA" w:rsidRDefault="005446C4" w14:paraId="5E587202" w14:textId="77777777">
            <w:pPr>
              <w:pStyle w:val="NormalWeb"/>
              <w:spacing w:before="0" w:beforeAutospacing="0" w:after="0" w:afterAutospacing="0"/>
              <w:jc w:val="both"/>
              <w:rPr>
                <w:sz w:val="22"/>
                <w:szCs w:val="22"/>
                <w:lang w:val="ro-RO"/>
              </w:rPr>
            </w:pPr>
            <w:r w:rsidRPr="00760116">
              <w:rPr>
                <w:sz w:val="22"/>
                <w:szCs w:val="22"/>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760116" w:rsidR="005446C4" w:rsidP="005618FA" w:rsidRDefault="005446C4" w14:paraId="5E587203" w14:textId="77777777">
            <w:pPr>
              <w:pStyle w:val="NormalWeb"/>
              <w:spacing w:before="0" w:beforeAutospacing="0" w:after="0" w:afterAutospacing="0"/>
              <w:jc w:val="both"/>
              <w:rPr>
                <w:sz w:val="22"/>
                <w:szCs w:val="22"/>
                <w:lang w:val="ro-RO"/>
              </w:rPr>
            </w:pPr>
            <w:r w:rsidRPr="00760116">
              <w:rPr>
                <w:sz w:val="22"/>
                <w:szCs w:val="22"/>
                <w:lang w:val="ro-RO"/>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760116" w:rsidR="005446C4" w:rsidP="005618FA" w:rsidRDefault="005446C4" w14:paraId="5E587204" w14:textId="77777777">
            <w:pPr>
              <w:pStyle w:val="NormalWeb"/>
              <w:spacing w:before="0" w:beforeAutospacing="0" w:after="0" w:afterAutospacing="0"/>
              <w:jc w:val="both"/>
              <w:rPr>
                <w:sz w:val="22"/>
                <w:szCs w:val="22"/>
                <w:lang w:val="ro-RO"/>
              </w:rPr>
            </w:pPr>
            <w:r w:rsidRPr="00760116">
              <w:rPr>
                <w:sz w:val="22"/>
                <w:szCs w:val="22"/>
                <w:lang w:val="ro-RO"/>
              </w:rPr>
              <w:t xml:space="preserve">C4 2 Organizarea de dezbateri, realizarea de proiecte indiviuale şi de grup pe teme din domeniul de specializare. </w:t>
            </w:r>
          </w:p>
          <w:p w:rsidRPr="00760116" w:rsidR="005446C4" w:rsidP="005618FA" w:rsidRDefault="005446C4" w14:paraId="5E587205" w14:textId="77777777">
            <w:pPr>
              <w:spacing w:after="0" w:line="240" w:lineRule="auto"/>
              <w:jc w:val="both"/>
              <w:rPr>
                <w:rFonts w:ascii="Times New Roman" w:hAnsi="Times New Roman"/>
                <w:lang w:val="ro-RO"/>
              </w:rPr>
            </w:pPr>
            <w:r w:rsidRPr="00760116">
              <w:rPr>
                <w:rFonts w:ascii="Times New Roman" w:hAnsi="Times New Roman"/>
                <w:lang w:val="ro-RO"/>
              </w:rPr>
              <w:t>C4 1 Receptarea critică si producerea de mesaje orale sau scrise specifice comunicării ştiinţifice la nivel universitar (prezentări de proiecte, referate, recenzii, comunicări, lucrări de licenţă etc.) în limba modernă.</w:t>
            </w:r>
            <w:r w:rsidRPr="00760116">
              <w:rPr>
                <w:rFonts w:ascii="Times New Roman" w:hAnsi="Times New Roman"/>
                <w:lang w:val="ro-RO"/>
              </w:rPr>
              <w:br/>
            </w:r>
            <w:r w:rsidRPr="00760116">
              <w:rPr>
                <w:rFonts w:ascii="Times New Roman" w:hAnsi="Times New Roman"/>
                <w:lang w:val="ro-RO"/>
              </w:rPr>
              <w:t>Utilizarea cu discernământ si probitate ştiinţifică a surselor de informare.</w:t>
            </w:r>
          </w:p>
          <w:p w:rsidRPr="00760116" w:rsidR="005446C4" w:rsidP="005618FA" w:rsidRDefault="005446C4" w14:paraId="5E587206" w14:textId="77777777">
            <w:pPr>
              <w:pStyle w:val="NormalWeb"/>
              <w:spacing w:before="0" w:beforeAutospacing="0" w:after="0" w:afterAutospacing="0"/>
              <w:jc w:val="both"/>
              <w:rPr>
                <w:sz w:val="22"/>
                <w:szCs w:val="22"/>
                <w:lang w:val="ro-RO"/>
              </w:rPr>
            </w:pPr>
            <w:r w:rsidRPr="00760116">
              <w:rPr>
                <w:sz w:val="22"/>
                <w:szCs w:val="22"/>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760116" w:rsidR="006C3B3F" w:rsidP="005618FA" w:rsidRDefault="005446C4" w14:paraId="5E587207" w14:textId="77777777">
            <w:pPr>
              <w:autoSpaceDE w:val="0"/>
              <w:autoSpaceDN w:val="0"/>
              <w:adjustRightInd w:val="0"/>
              <w:spacing w:after="0" w:line="240" w:lineRule="auto"/>
              <w:jc w:val="both"/>
              <w:rPr>
                <w:rFonts w:ascii="Times New Roman" w:hAnsi="Times New Roman"/>
                <w:lang w:val="ro-RO"/>
              </w:rPr>
            </w:pPr>
            <w:r w:rsidRPr="00760116">
              <w:rPr>
                <w:rFonts w:ascii="Times New Roman" w:hAnsi="Times New Roman"/>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760116" w:rsidR="005446C4" w:rsidP="005618FA" w:rsidRDefault="005446C4" w14:paraId="5E587208" w14:textId="77777777">
            <w:pPr>
              <w:autoSpaceDE w:val="0"/>
              <w:autoSpaceDN w:val="0"/>
              <w:adjustRightInd w:val="0"/>
              <w:spacing w:after="0" w:line="240" w:lineRule="auto"/>
              <w:rPr>
                <w:rFonts w:ascii="Times New Roman" w:hAnsi="Times New Roman"/>
                <w:lang w:val="ro-RO"/>
              </w:rPr>
            </w:pPr>
          </w:p>
        </w:tc>
      </w:tr>
      <w:tr w:rsidRPr="00760116" w:rsidR="006C3B3F" w:rsidTr="00684ADE" w14:paraId="5E58720E" w14:textId="77777777">
        <w:trPr>
          <w:cantSplit/>
          <w:trHeight w:val="1403"/>
        </w:trPr>
        <w:tc>
          <w:tcPr>
            <w:tcW w:w="738" w:type="dxa"/>
            <w:shd w:val="clear" w:color="auto" w:fill="auto"/>
            <w:textDirection w:val="btLr"/>
          </w:tcPr>
          <w:p w:rsidRPr="00760116" w:rsidR="006C3B3F" w:rsidP="005618FA" w:rsidRDefault="006C3B3F" w14:paraId="5E58720A" w14:textId="77777777">
            <w:pPr>
              <w:spacing w:after="0" w:line="240" w:lineRule="auto"/>
              <w:ind w:left="113" w:right="113"/>
              <w:rPr>
                <w:rFonts w:ascii="Times New Roman" w:hAnsi="Times New Roman"/>
                <w:lang w:val="ro-RO"/>
              </w:rPr>
            </w:pPr>
            <w:r w:rsidRPr="00760116">
              <w:rPr>
                <w:rFonts w:ascii="Times New Roman" w:hAnsi="Times New Roman"/>
                <w:lang w:val="ro-RO"/>
              </w:rPr>
              <w:lastRenderedPageBreak/>
              <w:t>Competenţe transversale</w:t>
            </w:r>
          </w:p>
        </w:tc>
        <w:tc>
          <w:tcPr>
            <w:tcW w:w="9468" w:type="dxa"/>
            <w:shd w:val="clear" w:color="auto" w:fill="auto"/>
          </w:tcPr>
          <w:p w:rsidRPr="00760116" w:rsidR="005446C4" w:rsidP="005618FA" w:rsidRDefault="005446C4" w14:paraId="5E58720B" w14:textId="77777777">
            <w:pPr>
              <w:spacing w:after="0" w:line="240" w:lineRule="auto"/>
              <w:jc w:val="both"/>
              <w:rPr>
                <w:rFonts w:ascii="Times New Roman" w:hAnsi="Times New Roman"/>
                <w:lang w:val="ro-RO"/>
              </w:rPr>
            </w:pPr>
            <w:r w:rsidRPr="00760116">
              <w:rPr>
                <w:rFonts w:ascii="Times New Roman" w:hAnsi="Times New Roman"/>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760116" w:rsidR="005446C4" w:rsidP="005618FA" w:rsidRDefault="005446C4" w14:paraId="5E58720C" w14:textId="77777777">
            <w:pPr>
              <w:pStyle w:val="NormalWeb"/>
              <w:spacing w:before="0" w:beforeAutospacing="0" w:after="0" w:afterAutospacing="0"/>
              <w:jc w:val="both"/>
              <w:rPr>
                <w:sz w:val="22"/>
                <w:szCs w:val="22"/>
                <w:lang w:val="ro-RO"/>
              </w:rPr>
            </w:pPr>
            <w:r w:rsidRPr="00760116">
              <w:rPr>
                <w:sz w:val="22"/>
                <w:szCs w:val="22"/>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760116" w:rsidR="006C3B3F" w:rsidP="005618FA" w:rsidRDefault="005446C4" w14:paraId="5E58720D" w14:textId="77777777">
            <w:pPr>
              <w:autoSpaceDE w:val="0"/>
              <w:autoSpaceDN w:val="0"/>
              <w:adjustRightInd w:val="0"/>
              <w:spacing w:after="0" w:line="240" w:lineRule="auto"/>
              <w:jc w:val="both"/>
              <w:rPr>
                <w:rFonts w:ascii="Times New Roman" w:hAnsi="Times New Roman"/>
                <w:bCs/>
                <w:lang w:val="ro-RO"/>
              </w:rPr>
            </w:pPr>
            <w:r w:rsidRPr="00760116">
              <w:rPr>
                <w:rFonts w:ascii="Times New Roman" w:hAnsi="Times New Roman"/>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760116">
              <w:rPr>
                <w:rFonts w:ascii="Times New Roman" w:hAnsi="Times New Roman"/>
                <w:lang w:val="ro-RO"/>
              </w:rPr>
              <w:br/>
            </w:r>
            <w:r w:rsidRPr="00760116">
              <w:rPr>
                <w:rFonts w:ascii="Times New Roman" w:hAnsi="Times New Roman"/>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760116" w:rsidR="006C3B3F" w:rsidP="005618FA" w:rsidRDefault="006C3B3F" w14:paraId="5E58720F" w14:textId="77777777">
      <w:pPr>
        <w:spacing w:after="0" w:line="240" w:lineRule="auto"/>
        <w:rPr>
          <w:rFonts w:ascii="Times New Roman" w:hAnsi="Times New Roman"/>
          <w:b/>
          <w:lang w:val="ro-RO"/>
        </w:rPr>
      </w:pPr>
    </w:p>
    <w:p w:rsidRPr="00760116" w:rsidR="006C3B3F" w:rsidP="005618FA" w:rsidRDefault="006C3B3F" w14:paraId="5E587210" w14:textId="77777777">
      <w:pPr>
        <w:spacing w:after="0" w:line="240" w:lineRule="auto"/>
        <w:rPr>
          <w:rFonts w:ascii="Times New Roman" w:hAnsi="Times New Roman"/>
          <w:lang w:val="ro-RO"/>
        </w:rPr>
      </w:pPr>
      <w:r w:rsidRPr="00760116">
        <w:rPr>
          <w:rFonts w:ascii="Times New Roman" w:hAnsi="Times New Roman"/>
          <w:b/>
          <w:lang w:val="ro-RO"/>
        </w:rPr>
        <w:t xml:space="preserve">7. Obiectivele disciplinei </w:t>
      </w:r>
      <w:r w:rsidRPr="00760116">
        <w:rPr>
          <w:rFonts w:ascii="Times New Roman" w:hAnsi="Times New Roman"/>
          <w:lang w:val="ro-RO"/>
        </w:rPr>
        <w:t>(</w:t>
      </w:r>
      <w:r w:rsidRPr="00760116" w:rsidR="004B11EA">
        <w:rPr>
          <w:rFonts w:ascii="Times New Roman" w:hAnsi="Times New Roman"/>
          <w:lang w:val="ro-RO"/>
        </w:rPr>
        <w:t>conform</w:t>
      </w:r>
      <w:r w:rsidRPr="00760116">
        <w:rPr>
          <w:rFonts w:ascii="Times New Roman" w:hAnsi="Times New Roman"/>
          <w:lang w:val="ro-RO"/>
        </w:rPr>
        <w:t xml:space="preserve"> gril</w:t>
      </w:r>
      <w:r w:rsidRPr="00760116" w:rsidR="004B11EA">
        <w:rPr>
          <w:rFonts w:ascii="Times New Roman" w:hAnsi="Times New Roman"/>
          <w:lang w:val="ro-RO"/>
        </w:rPr>
        <w:t>ei</w:t>
      </w:r>
      <w:r w:rsidRPr="00760116">
        <w:rPr>
          <w:rFonts w:ascii="Times New Roman" w:hAnsi="Times New Roman"/>
          <w:lang w:val="ro-RO"/>
        </w:rPr>
        <w:t xml:space="preserve"> </w:t>
      </w:r>
      <w:r w:rsidRPr="00760116" w:rsidR="004B11EA">
        <w:rPr>
          <w:rFonts w:ascii="Times New Roman" w:hAnsi="Times New Roman"/>
          <w:lang w:val="ro-RO"/>
        </w:rPr>
        <w:t>de competenţe</w:t>
      </w:r>
      <w:r w:rsidRPr="00760116">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760116" w:rsidR="006C3B3F" w:rsidTr="00816FF9" w14:paraId="5E587213" w14:textId="77777777">
        <w:tc>
          <w:tcPr>
            <w:tcW w:w="3227" w:type="dxa"/>
            <w:shd w:val="clear" w:color="auto" w:fill="auto"/>
          </w:tcPr>
          <w:p w:rsidRPr="00760116" w:rsidR="006C3B3F" w:rsidP="005618FA" w:rsidRDefault="006C3B3F" w14:paraId="5E587211" w14:textId="77777777">
            <w:pPr>
              <w:spacing w:after="0" w:line="240" w:lineRule="auto"/>
              <w:rPr>
                <w:rFonts w:ascii="Times New Roman" w:hAnsi="Times New Roman"/>
                <w:lang w:val="ro-RO"/>
              </w:rPr>
            </w:pPr>
            <w:r w:rsidRPr="00760116">
              <w:rPr>
                <w:rFonts w:ascii="Times New Roman" w:hAnsi="Times New Roman"/>
                <w:lang w:val="ro-RO"/>
              </w:rPr>
              <w:t>7.1 Obiectivul general al disciplinei</w:t>
            </w:r>
          </w:p>
        </w:tc>
        <w:tc>
          <w:tcPr>
            <w:tcW w:w="6946" w:type="dxa"/>
            <w:shd w:val="clear" w:color="auto" w:fill="auto"/>
          </w:tcPr>
          <w:p w:rsidRPr="00760116" w:rsidR="006C3B3F" w:rsidP="005618FA" w:rsidRDefault="005446C4" w14:paraId="5E587212" w14:textId="77777777">
            <w:pPr>
              <w:numPr>
                <w:ilvl w:val="0"/>
                <w:numId w:val="9"/>
              </w:numPr>
              <w:spacing w:after="0" w:line="240" w:lineRule="auto"/>
              <w:ind w:hanging="288"/>
              <w:jc w:val="both"/>
              <w:rPr>
                <w:rFonts w:ascii="Times New Roman" w:hAnsi="Times New Roman"/>
                <w:lang w:val="ro-RO"/>
              </w:rPr>
            </w:pPr>
            <w:r w:rsidRPr="00760116">
              <w:rPr>
                <w:rFonts w:ascii="Times New Roman" w:hAnsi="Times New Roman"/>
                <w:lang w:val="ro-RO"/>
              </w:rPr>
              <w:t xml:space="preserve">Studenţii vor putea utiliza competent </w:t>
            </w:r>
            <w:r w:rsidRPr="00760116" w:rsidR="00C767FE">
              <w:rPr>
                <w:rFonts w:ascii="Times New Roman" w:hAnsi="Times New Roman"/>
                <w:lang w:val="ro-RO"/>
              </w:rPr>
              <w:t>[</w:t>
            </w:r>
            <w:r w:rsidRPr="00760116">
              <w:rPr>
                <w:rFonts w:ascii="Times New Roman" w:hAnsi="Times New Roman"/>
                <w:i/>
                <w:iCs/>
                <w:lang w:val="ro-RO"/>
              </w:rPr>
              <w:t xml:space="preserve">limba </w:t>
            </w:r>
            <w:r w:rsidRPr="00760116" w:rsidR="00C767FE">
              <w:rPr>
                <w:rFonts w:ascii="Times New Roman" w:hAnsi="Times New Roman"/>
                <w:i/>
                <w:iCs/>
                <w:lang w:val="ro-RO"/>
              </w:rPr>
              <w:t>predata</w:t>
            </w:r>
            <w:r w:rsidRPr="00760116" w:rsidR="00C767FE">
              <w:rPr>
                <w:rFonts w:ascii="Times New Roman" w:hAnsi="Times New Roman"/>
                <w:lang w:val="ro-RO"/>
              </w:rPr>
              <w:t>]</w:t>
            </w:r>
            <w:r w:rsidRPr="00760116">
              <w:rPr>
                <w:rFonts w:ascii="Times New Roman" w:hAnsi="Times New Roman"/>
                <w:lang w:val="ro-RO"/>
              </w:rPr>
              <w:t xml:space="preserve"> la nivelul B2, în activitatea lor academică şi în viitoarea activitate profesională.</w:t>
            </w:r>
          </w:p>
        </w:tc>
      </w:tr>
      <w:tr w:rsidRPr="00760116" w:rsidR="005446C4" w:rsidTr="00816FF9" w14:paraId="5E58721E" w14:textId="77777777">
        <w:tc>
          <w:tcPr>
            <w:tcW w:w="3227" w:type="dxa"/>
            <w:shd w:val="clear" w:color="auto" w:fill="auto"/>
          </w:tcPr>
          <w:p w:rsidRPr="00760116" w:rsidR="005446C4" w:rsidP="005618FA" w:rsidRDefault="005446C4" w14:paraId="5E587214" w14:textId="77777777">
            <w:pPr>
              <w:spacing w:after="0" w:line="240" w:lineRule="auto"/>
              <w:rPr>
                <w:rFonts w:ascii="Times New Roman" w:hAnsi="Times New Roman"/>
                <w:lang w:val="ro-RO"/>
              </w:rPr>
            </w:pPr>
            <w:r w:rsidRPr="00760116">
              <w:rPr>
                <w:rFonts w:ascii="Times New Roman" w:hAnsi="Times New Roman"/>
                <w:lang w:val="ro-RO"/>
              </w:rPr>
              <w:t>7.2 Obiectivele specifice</w:t>
            </w:r>
          </w:p>
        </w:tc>
        <w:tc>
          <w:tcPr>
            <w:tcW w:w="6946" w:type="dxa"/>
            <w:shd w:val="clear" w:color="auto" w:fill="auto"/>
          </w:tcPr>
          <w:p w:rsidRPr="00760116" w:rsidR="005446C4" w:rsidP="005618FA" w:rsidRDefault="005446C4" w14:paraId="5E587215" w14:textId="77777777">
            <w:pPr>
              <w:spacing w:after="0" w:line="240" w:lineRule="auto"/>
              <w:jc w:val="both"/>
              <w:rPr>
                <w:rFonts w:ascii="Times New Roman" w:hAnsi="Times New Roman"/>
                <w:lang w:val="ro-RO"/>
              </w:rPr>
            </w:pPr>
            <w:r w:rsidRPr="00760116">
              <w:rPr>
                <w:rFonts w:ascii="Times New Roman" w:hAnsi="Times New Roman"/>
                <w:lang w:val="ro-RO"/>
              </w:rPr>
              <w:t xml:space="preserve">1. Cunoaşterea şi înţelegerea aprofundată a contextelor şi rolurilor, precum şi a conceptelor, metodelor şi a discursului/limbajului specific diverselor situaţii de comunicare profesională în mediul academic de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w:t>
            </w:r>
            <w:r w:rsidRPr="00760116">
              <w:rPr>
                <w:rFonts w:ascii="Times New Roman" w:hAnsi="Times New Roman"/>
                <w:lang w:val="ro-RO"/>
              </w:rPr>
              <w:t>, cu accent pe situaţia retorică, formele de comunicare scrisă şi orală, etapele procesului de scriere şi produsele scrisului academic, precum şi pe deontologia profesională.</w:t>
            </w:r>
          </w:p>
          <w:p w:rsidRPr="00760116" w:rsidR="005446C4" w:rsidP="005618FA" w:rsidRDefault="005446C4" w14:paraId="5E587216" w14:textId="77777777">
            <w:pPr>
              <w:spacing w:after="0" w:line="240" w:lineRule="auto"/>
              <w:jc w:val="both"/>
              <w:rPr>
                <w:rFonts w:ascii="Times New Roman" w:hAnsi="Times New Roman"/>
                <w:lang w:val="ro-RO"/>
              </w:rPr>
            </w:pPr>
            <w:r w:rsidRPr="00760116">
              <w:rPr>
                <w:rFonts w:ascii="Times New Roman" w:hAnsi="Times New Roman"/>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 xml:space="preserve">] </w:t>
            </w:r>
            <w:r w:rsidRPr="00760116">
              <w:rPr>
                <w:rFonts w:ascii="Times New Roman" w:hAnsi="Times New Roman"/>
                <w:lang w:val="ro-RO"/>
              </w:rPr>
              <w:t>în contextul studiilor de licență şi al comunităţii profesionale extinse (naţionale şi internaţionale).</w:t>
            </w:r>
          </w:p>
          <w:p w:rsidRPr="00760116" w:rsidR="005446C4" w:rsidP="005618FA" w:rsidRDefault="005446C4" w14:paraId="5E587217" w14:textId="77777777">
            <w:pPr>
              <w:spacing w:after="0" w:line="240" w:lineRule="auto"/>
              <w:jc w:val="both"/>
              <w:rPr>
                <w:rFonts w:ascii="Times New Roman" w:hAnsi="Times New Roman"/>
                <w:lang w:val="ro-RO"/>
              </w:rPr>
            </w:pPr>
            <w:r w:rsidRPr="00760116">
              <w:rPr>
                <w:rFonts w:ascii="Times New Roman" w:hAnsi="Times New Roman"/>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 xml:space="preserve">] </w:t>
            </w:r>
            <w:r w:rsidRPr="00760116">
              <w:rPr>
                <w:rFonts w:ascii="Times New Roman" w:hAnsi="Times New Roman"/>
                <w:lang w:val="ro-RO"/>
              </w:rPr>
              <w:t>specializate pentru discursul ştiinţific.</w:t>
            </w:r>
          </w:p>
          <w:p w:rsidRPr="00760116" w:rsidR="00C767FE" w:rsidP="005618FA" w:rsidRDefault="005446C4" w14:paraId="5E587218" w14:textId="77777777">
            <w:pPr>
              <w:spacing w:after="0" w:line="240" w:lineRule="auto"/>
              <w:jc w:val="both"/>
              <w:rPr>
                <w:rFonts w:ascii="Times New Roman" w:hAnsi="Times New Roman"/>
                <w:lang w:val="ro-RO"/>
              </w:rPr>
            </w:pPr>
            <w:r w:rsidRPr="00760116">
              <w:rPr>
                <w:rFonts w:ascii="Times New Roman" w:hAnsi="Times New Roman"/>
                <w:lang w:val="ro-RO"/>
              </w:rPr>
              <w:t xml:space="preserve">4. Utilizarea grilelor de criterii standard ale comunităţii academice/profesionale pentru evaluarea calităţii produselor comunicării academice scrise şi orale în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 xml:space="preserve">] </w:t>
            </w:r>
          </w:p>
          <w:p w:rsidRPr="00760116" w:rsidR="005446C4" w:rsidP="005618FA" w:rsidRDefault="005446C4" w14:paraId="5E587219" w14:textId="77777777">
            <w:pPr>
              <w:spacing w:after="0" w:line="240" w:lineRule="auto"/>
              <w:jc w:val="both"/>
              <w:rPr>
                <w:rFonts w:ascii="Times New Roman" w:hAnsi="Times New Roman"/>
                <w:lang w:val="ro-RO"/>
              </w:rPr>
            </w:pPr>
            <w:r w:rsidRPr="00760116">
              <w:rPr>
                <w:rFonts w:ascii="Times New Roman" w:hAnsi="Times New Roman"/>
                <w:lang w:val="ro-RO"/>
              </w:rPr>
              <w:t>5. Elaborarea unor lucrări scrise şi prezentări orale originale care să utilizeze principiile şi tehnicile de redactare consacrate în mediul academic, cu accent pe genurile predilecte din aria de specializare.</w:t>
            </w:r>
          </w:p>
          <w:p w:rsidRPr="00760116" w:rsidR="005446C4" w:rsidP="005618FA" w:rsidRDefault="005446C4" w14:paraId="5E58721A" w14:textId="77777777">
            <w:pPr>
              <w:spacing w:after="0" w:line="240" w:lineRule="auto"/>
              <w:jc w:val="both"/>
              <w:rPr>
                <w:rFonts w:ascii="Times New Roman" w:hAnsi="Times New Roman"/>
                <w:lang w:val="ro-RO"/>
              </w:rPr>
            </w:pPr>
            <w:r w:rsidRPr="00760116">
              <w:rPr>
                <w:rFonts w:ascii="Times New Roman" w:hAnsi="Times New Roman"/>
                <w:lang w:val="ro-RO"/>
              </w:rPr>
              <w:t>6. Realizarea sarcinilor de lucru individuale în contexte de autonomie/independenţă.</w:t>
            </w:r>
          </w:p>
          <w:p w:rsidRPr="00760116" w:rsidR="005446C4" w:rsidP="005618FA" w:rsidRDefault="005446C4" w14:paraId="5E58721B" w14:textId="77777777">
            <w:pPr>
              <w:spacing w:after="0" w:line="240" w:lineRule="auto"/>
              <w:jc w:val="both"/>
              <w:rPr>
                <w:rFonts w:ascii="Times New Roman" w:hAnsi="Times New Roman"/>
                <w:lang w:val="ro-RO"/>
              </w:rPr>
            </w:pPr>
            <w:r w:rsidRPr="00760116">
              <w:rPr>
                <w:rFonts w:ascii="Times New Roman" w:hAnsi="Times New Roman"/>
                <w:lang w:val="ro-RO"/>
              </w:rPr>
              <w:t>7. Participarea la realizarea de proiecte de lucru în perechi şi în echipă, cu accent pe asumarea de roluri în cadrul echipei de lucru în mediul academic.</w:t>
            </w:r>
          </w:p>
          <w:p w:rsidRPr="00760116" w:rsidR="005446C4" w:rsidP="005618FA" w:rsidRDefault="005446C4" w14:paraId="5E58721C" w14:textId="77777777">
            <w:pPr>
              <w:spacing w:after="0" w:line="240" w:lineRule="auto"/>
              <w:jc w:val="both"/>
              <w:rPr>
                <w:rFonts w:ascii="Times New Roman" w:hAnsi="Times New Roman"/>
                <w:lang w:val="ro-RO"/>
              </w:rPr>
            </w:pPr>
            <w:r w:rsidRPr="00760116">
              <w:rPr>
                <w:rFonts w:ascii="Times New Roman" w:hAnsi="Times New Roman"/>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760116" w:rsidR="005446C4" w:rsidP="005618FA" w:rsidRDefault="005446C4" w14:paraId="5E58721D" w14:textId="77777777">
            <w:pPr>
              <w:spacing w:after="0" w:line="240" w:lineRule="auto"/>
              <w:ind w:left="288"/>
              <w:rPr>
                <w:rFonts w:ascii="Times New Roman" w:hAnsi="Times New Roman"/>
                <w:lang w:val="ro-RO"/>
              </w:rPr>
            </w:pPr>
          </w:p>
        </w:tc>
      </w:tr>
    </w:tbl>
    <w:p w:rsidRPr="00760116" w:rsidR="006C3B3F" w:rsidP="005618FA" w:rsidRDefault="006C3B3F" w14:paraId="5E58721F" w14:textId="77777777">
      <w:pPr>
        <w:spacing w:after="0" w:line="240" w:lineRule="auto"/>
        <w:rPr>
          <w:rFonts w:ascii="Times New Roman" w:hAnsi="Times New Roman"/>
          <w:lang w:val="ro-RO"/>
        </w:rPr>
      </w:pPr>
    </w:p>
    <w:p w:rsidRPr="00760116" w:rsidR="006C3B3F" w:rsidP="005618FA" w:rsidRDefault="006C3B3F" w14:paraId="5E587220" w14:textId="77777777">
      <w:pPr>
        <w:spacing w:after="0" w:line="240" w:lineRule="auto"/>
        <w:rPr>
          <w:rFonts w:ascii="Times New Roman" w:hAnsi="Times New Roman"/>
          <w:b/>
          <w:lang w:val="ro-RO"/>
        </w:rPr>
      </w:pPr>
    </w:p>
    <w:p w:rsidRPr="00760116" w:rsidR="006C3B3F" w:rsidP="005618FA" w:rsidRDefault="006C3B3F" w14:paraId="5E587221" w14:textId="77777777">
      <w:pPr>
        <w:spacing w:after="0" w:line="240" w:lineRule="auto"/>
        <w:rPr>
          <w:rFonts w:ascii="Times New Roman" w:hAnsi="Times New Roman"/>
          <w:b/>
          <w:lang w:val="ro-RO"/>
        </w:rPr>
      </w:pPr>
      <w:r w:rsidRPr="00760116">
        <w:rPr>
          <w:rFonts w:ascii="Times New Roman" w:hAnsi="Times New Roman"/>
          <w:b/>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760116" w:rsidR="00B34ADE" w:rsidTr="0050543E" w14:paraId="5E587225" w14:textId="77777777">
        <w:tc>
          <w:tcPr>
            <w:tcW w:w="4786" w:type="dxa"/>
          </w:tcPr>
          <w:p w:rsidRPr="00191121" w:rsidR="00B34ADE" w:rsidP="000A546E" w:rsidRDefault="00B34ADE" w14:paraId="5E587222" w14:textId="77777777">
            <w:pPr>
              <w:spacing w:after="0"/>
              <w:rPr>
                <w:rFonts w:ascii="Times New Roman" w:hAnsi="Times New Roman"/>
              </w:rPr>
            </w:pPr>
            <w:r w:rsidRPr="00191121">
              <w:rPr>
                <w:rFonts w:ascii="Times New Roman" w:hAnsi="Times New Roman"/>
              </w:rPr>
              <w:lastRenderedPageBreak/>
              <w:t>8.1 Curs practic, semestrul II</w:t>
            </w:r>
          </w:p>
        </w:tc>
        <w:tc>
          <w:tcPr>
            <w:tcW w:w="2552" w:type="dxa"/>
          </w:tcPr>
          <w:p w:rsidRPr="00760116" w:rsidR="00B34ADE" w:rsidP="0050543E" w:rsidRDefault="00B34ADE" w14:paraId="5E587223" w14:textId="77777777">
            <w:pPr>
              <w:spacing w:after="0"/>
              <w:rPr>
                <w:rFonts w:ascii="Times New Roman" w:hAnsi="Times New Roman"/>
                <w:lang w:val="ro-RO"/>
              </w:rPr>
            </w:pPr>
            <w:r w:rsidRPr="00760116">
              <w:rPr>
                <w:rFonts w:ascii="Times New Roman" w:hAnsi="Times New Roman"/>
                <w:lang w:val="ro-RO"/>
              </w:rPr>
              <w:t>Metode de predare-învăţare</w:t>
            </w:r>
          </w:p>
        </w:tc>
        <w:tc>
          <w:tcPr>
            <w:tcW w:w="2835" w:type="dxa"/>
          </w:tcPr>
          <w:p w:rsidRPr="00760116" w:rsidR="00B34ADE" w:rsidP="0050543E" w:rsidRDefault="00B34ADE" w14:paraId="5E587224" w14:textId="77777777">
            <w:pPr>
              <w:spacing w:after="0"/>
              <w:rPr>
                <w:rFonts w:ascii="Times New Roman" w:hAnsi="Times New Roman"/>
                <w:lang w:val="ro-RO"/>
              </w:rPr>
            </w:pPr>
            <w:r w:rsidRPr="00760116">
              <w:rPr>
                <w:rFonts w:ascii="Times New Roman" w:hAnsi="Times New Roman"/>
                <w:lang w:val="ro-RO"/>
              </w:rPr>
              <w:t>Observaţii</w:t>
            </w:r>
          </w:p>
        </w:tc>
      </w:tr>
      <w:tr w:rsidRPr="00760116" w:rsidR="00B34ADE" w:rsidTr="0050543E" w14:paraId="5E58722A" w14:textId="77777777">
        <w:tc>
          <w:tcPr>
            <w:tcW w:w="4786" w:type="dxa"/>
          </w:tcPr>
          <w:p w:rsidR="00B34ADE" w:rsidP="000A546E" w:rsidRDefault="00B34ADE" w14:paraId="5E587226" w14:textId="77777777">
            <w:pPr>
              <w:spacing w:after="0" w:line="360" w:lineRule="auto"/>
              <w:jc w:val="both"/>
              <w:rPr>
                <w:rFonts w:ascii="Times New Roman" w:hAnsi="Times New Roman"/>
                <w:i/>
              </w:rPr>
            </w:pPr>
            <w:r>
              <w:rPr>
                <w:rFonts w:ascii="Times New Roman" w:hAnsi="Times New Roman"/>
                <w:i/>
              </w:rPr>
              <w:t>Presentation plus revision from sem 1</w:t>
            </w:r>
          </w:p>
          <w:p w:rsidRPr="00191121" w:rsidR="00B34ADE" w:rsidP="000A546E" w:rsidRDefault="00B34ADE" w14:paraId="5E587227" w14:textId="77777777">
            <w:pPr>
              <w:numPr>
                <w:ilvl w:val="0"/>
                <w:numId w:val="16"/>
              </w:numPr>
              <w:spacing w:after="0" w:line="360" w:lineRule="auto"/>
              <w:jc w:val="both"/>
              <w:rPr>
                <w:rFonts w:ascii="Times New Roman" w:hAnsi="Times New Roman"/>
              </w:rPr>
            </w:pPr>
            <w:r>
              <w:rPr>
                <w:rFonts w:ascii="Times New Roman" w:hAnsi="Times New Roman"/>
              </w:rPr>
              <w:t>discussion</w:t>
            </w:r>
          </w:p>
        </w:tc>
        <w:tc>
          <w:tcPr>
            <w:tcW w:w="2552" w:type="dxa"/>
          </w:tcPr>
          <w:p w:rsidRPr="00760116" w:rsidR="00B34ADE" w:rsidP="0050543E" w:rsidRDefault="00B34ADE" w14:paraId="5E587228" w14:textId="77777777">
            <w:pPr>
              <w:spacing w:after="0"/>
              <w:rPr>
                <w:rFonts w:ascii="Times New Roman" w:hAnsi="Times New Roman"/>
                <w:lang w:val="ro-RO"/>
              </w:rPr>
            </w:pPr>
          </w:p>
        </w:tc>
        <w:tc>
          <w:tcPr>
            <w:tcW w:w="2835" w:type="dxa"/>
          </w:tcPr>
          <w:p w:rsidRPr="00760116" w:rsidR="00B34ADE" w:rsidP="0050543E" w:rsidRDefault="00B34ADE" w14:paraId="5E587229" w14:textId="77777777">
            <w:pPr>
              <w:spacing w:after="0"/>
              <w:rPr>
                <w:rFonts w:ascii="Times New Roman" w:hAnsi="Times New Roman"/>
                <w:lang w:val="ro-RO"/>
              </w:rPr>
            </w:pPr>
          </w:p>
        </w:tc>
      </w:tr>
      <w:tr w:rsidRPr="00760116" w:rsidR="00B34ADE" w:rsidTr="0050543E" w14:paraId="5E587232" w14:textId="77777777">
        <w:tc>
          <w:tcPr>
            <w:tcW w:w="4786" w:type="dxa"/>
          </w:tcPr>
          <w:p w:rsidR="00B34ADE" w:rsidP="000A546E" w:rsidRDefault="00B34ADE" w14:paraId="5E58722B" w14:textId="77777777">
            <w:pPr>
              <w:spacing w:after="0" w:line="360" w:lineRule="auto"/>
              <w:jc w:val="both"/>
              <w:rPr>
                <w:rFonts w:ascii="Times New Roman" w:hAnsi="Times New Roman"/>
                <w:i/>
              </w:rPr>
            </w:pPr>
            <w:r w:rsidRPr="00191121">
              <w:rPr>
                <w:rFonts w:ascii="Times New Roman" w:hAnsi="Times New Roman"/>
                <w:i/>
              </w:rPr>
              <w:t xml:space="preserve">Extracting </w:t>
            </w:r>
            <w:r>
              <w:rPr>
                <w:rFonts w:ascii="Times New Roman" w:hAnsi="Times New Roman"/>
                <w:i/>
              </w:rPr>
              <w:t>information from summaries</w:t>
            </w:r>
          </w:p>
          <w:p w:rsidRPr="00191121" w:rsidR="00B34ADE" w:rsidP="000A546E" w:rsidRDefault="00B34ADE" w14:paraId="5E58722C" w14:textId="77777777">
            <w:pPr>
              <w:numPr>
                <w:ilvl w:val="0"/>
                <w:numId w:val="14"/>
              </w:numPr>
              <w:spacing w:after="0" w:line="240" w:lineRule="auto"/>
              <w:rPr>
                <w:rFonts w:ascii="Times New Roman" w:hAnsi="Times New Roman"/>
              </w:rPr>
            </w:pPr>
            <w:r w:rsidRPr="00191121">
              <w:rPr>
                <w:rFonts w:ascii="Times New Roman" w:hAnsi="Times New Roman"/>
              </w:rPr>
              <w:t>Reading comprehension</w:t>
            </w:r>
          </w:p>
          <w:p w:rsidRPr="00191121" w:rsidR="00B34ADE" w:rsidP="000A546E" w:rsidRDefault="00B34ADE" w14:paraId="5E58722D" w14:textId="77777777">
            <w:pPr>
              <w:numPr>
                <w:ilvl w:val="0"/>
                <w:numId w:val="14"/>
              </w:numPr>
              <w:spacing w:after="0" w:line="240" w:lineRule="auto"/>
              <w:rPr>
                <w:rFonts w:ascii="Times New Roman" w:hAnsi="Times New Roman"/>
              </w:rPr>
            </w:pPr>
            <w:r w:rsidRPr="00191121">
              <w:rPr>
                <w:rFonts w:ascii="Times New Roman" w:hAnsi="Times New Roman"/>
              </w:rPr>
              <w:t>Vocabulary</w:t>
            </w:r>
          </w:p>
          <w:p w:rsidRPr="00191121" w:rsidR="00B34ADE" w:rsidP="000A546E" w:rsidRDefault="00B34ADE" w14:paraId="5E58722E" w14:textId="77777777">
            <w:pPr>
              <w:numPr>
                <w:ilvl w:val="0"/>
                <w:numId w:val="16"/>
              </w:numPr>
              <w:spacing w:after="0" w:line="360" w:lineRule="auto"/>
              <w:jc w:val="both"/>
              <w:rPr>
                <w:rFonts w:ascii="Times New Roman" w:hAnsi="Times New Roman"/>
              </w:rPr>
            </w:pPr>
            <w:r w:rsidRPr="00191121">
              <w:rPr>
                <w:rFonts w:ascii="Times New Roman" w:hAnsi="Times New Roman"/>
              </w:rPr>
              <w:t>writing</w:t>
            </w:r>
          </w:p>
          <w:p w:rsidRPr="00191121" w:rsidR="00B34ADE" w:rsidP="000A546E" w:rsidRDefault="00B34ADE" w14:paraId="5E58722F" w14:textId="77777777">
            <w:pPr>
              <w:numPr>
                <w:ilvl w:val="0"/>
                <w:numId w:val="14"/>
              </w:numPr>
              <w:spacing w:after="0" w:line="240" w:lineRule="auto"/>
              <w:rPr>
                <w:rFonts w:ascii="Times New Roman" w:hAnsi="Times New Roman"/>
              </w:rPr>
            </w:pPr>
          </w:p>
        </w:tc>
        <w:tc>
          <w:tcPr>
            <w:tcW w:w="2552" w:type="dxa"/>
          </w:tcPr>
          <w:p w:rsidRPr="00760116" w:rsidR="00B34ADE" w:rsidP="0050543E" w:rsidRDefault="00B34ADE" w14:paraId="5E587230"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B34ADE" w:rsidP="0050543E" w:rsidRDefault="00B34ADE" w14:paraId="5E587231" w14:textId="77777777">
            <w:pPr>
              <w:spacing w:after="0"/>
              <w:rPr>
                <w:rFonts w:ascii="Times New Roman" w:hAnsi="Times New Roman"/>
                <w:lang w:val="ro-RO"/>
              </w:rPr>
            </w:pPr>
          </w:p>
        </w:tc>
      </w:tr>
      <w:tr w:rsidRPr="00760116" w:rsidR="00B34ADE" w:rsidTr="0050543E" w14:paraId="5E58723A" w14:textId="77777777">
        <w:tc>
          <w:tcPr>
            <w:tcW w:w="4786" w:type="dxa"/>
          </w:tcPr>
          <w:p w:rsidRPr="00191121" w:rsidR="00B34ADE" w:rsidP="000A546E" w:rsidRDefault="00B34ADE" w14:paraId="5E587233" w14:textId="77777777">
            <w:pPr>
              <w:spacing w:after="0"/>
              <w:rPr>
                <w:rFonts w:ascii="Times New Roman" w:hAnsi="Times New Roman"/>
                <w:i/>
              </w:rPr>
            </w:pPr>
            <w:r>
              <w:rPr>
                <w:rFonts w:ascii="Times New Roman" w:hAnsi="Times New Roman"/>
                <w:i/>
              </w:rPr>
              <w:t>Opinion essay</w:t>
            </w:r>
          </w:p>
          <w:p w:rsidRPr="00191121" w:rsidR="00B34ADE" w:rsidP="000A546E" w:rsidRDefault="00B34ADE" w14:paraId="5E587234" w14:textId="77777777">
            <w:pPr>
              <w:numPr>
                <w:ilvl w:val="0"/>
                <w:numId w:val="14"/>
              </w:numPr>
              <w:spacing w:after="0" w:line="240" w:lineRule="auto"/>
              <w:rPr>
                <w:rFonts w:ascii="Times New Roman" w:hAnsi="Times New Roman"/>
              </w:rPr>
            </w:pPr>
            <w:r w:rsidRPr="00191121">
              <w:rPr>
                <w:rFonts w:ascii="Times New Roman" w:hAnsi="Times New Roman"/>
              </w:rPr>
              <w:t>Reading comprehension</w:t>
            </w:r>
          </w:p>
          <w:p w:rsidRPr="00191121" w:rsidR="00B34ADE" w:rsidP="000A546E" w:rsidRDefault="00B34ADE" w14:paraId="5E587235" w14:textId="77777777">
            <w:pPr>
              <w:numPr>
                <w:ilvl w:val="0"/>
                <w:numId w:val="14"/>
              </w:numPr>
              <w:spacing w:after="0" w:line="240" w:lineRule="auto"/>
              <w:rPr>
                <w:rFonts w:ascii="Times New Roman" w:hAnsi="Times New Roman"/>
              </w:rPr>
            </w:pPr>
            <w:r w:rsidRPr="00191121">
              <w:rPr>
                <w:rFonts w:ascii="Times New Roman" w:hAnsi="Times New Roman"/>
              </w:rPr>
              <w:t>Vocabulary</w:t>
            </w:r>
          </w:p>
          <w:p w:rsidRPr="00191121" w:rsidR="00B34ADE" w:rsidP="000A546E" w:rsidRDefault="00882A99" w14:paraId="5E587236" w14:textId="77777777">
            <w:pPr>
              <w:numPr>
                <w:ilvl w:val="0"/>
                <w:numId w:val="14"/>
              </w:numPr>
              <w:spacing w:after="0" w:line="240" w:lineRule="auto"/>
              <w:rPr>
                <w:rFonts w:ascii="Times New Roman" w:hAnsi="Times New Roman"/>
              </w:rPr>
            </w:pPr>
            <w:r w:rsidRPr="00191121">
              <w:rPr>
                <w:rFonts w:ascii="Times New Roman" w:hAnsi="Times New Roman"/>
              </w:rPr>
              <w:t>W</w:t>
            </w:r>
            <w:r w:rsidRPr="00191121" w:rsidR="00B34ADE">
              <w:rPr>
                <w:rFonts w:ascii="Times New Roman" w:hAnsi="Times New Roman"/>
              </w:rPr>
              <w:t>riting</w:t>
            </w:r>
          </w:p>
          <w:p w:rsidRPr="00191121" w:rsidR="00B34ADE" w:rsidP="00882A99" w:rsidRDefault="00B34ADE" w14:paraId="5E587237" w14:textId="77777777">
            <w:pPr>
              <w:numPr>
                <w:ilvl w:val="0"/>
                <w:numId w:val="14"/>
              </w:numPr>
              <w:spacing w:after="0"/>
              <w:rPr>
                <w:rFonts w:ascii="Times New Roman" w:hAnsi="Times New Roman"/>
              </w:rPr>
            </w:pPr>
            <w:r w:rsidRPr="00191121">
              <w:rPr>
                <w:rFonts w:ascii="Times New Roman" w:hAnsi="Times New Roman"/>
              </w:rPr>
              <w:t xml:space="preserve">discussion </w:t>
            </w:r>
          </w:p>
        </w:tc>
        <w:tc>
          <w:tcPr>
            <w:tcW w:w="2552" w:type="dxa"/>
          </w:tcPr>
          <w:p w:rsidRPr="00760116" w:rsidR="00B34ADE" w:rsidP="0050543E" w:rsidRDefault="00B34ADE" w14:paraId="5E587238"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B34ADE" w:rsidP="0050543E" w:rsidRDefault="00B34ADE" w14:paraId="5E587239" w14:textId="77777777">
            <w:pPr>
              <w:spacing w:after="0"/>
              <w:rPr>
                <w:rFonts w:ascii="Times New Roman" w:hAnsi="Times New Roman"/>
                <w:lang w:val="ro-RO"/>
              </w:rPr>
            </w:pPr>
          </w:p>
        </w:tc>
      </w:tr>
      <w:tr w:rsidRPr="00760116" w:rsidR="00B34ADE" w:rsidTr="0050543E" w14:paraId="5E587242" w14:textId="77777777">
        <w:tc>
          <w:tcPr>
            <w:tcW w:w="4786" w:type="dxa"/>
          </w:tcPr>
          <w:p w:rsidRPr="00191121" w:rsidR="00B34ADE" w:rsidP="000A546E" w:rsidRDefault="00B34ADE" w14:paraId="5E58723B" w14:textId="77777777">
            <w:pPr>
              <w:spacing w:after="0"/>
              <w:rPr>
                <w:rFonts w:ascii="Times New Roman" w:hAnsi="Times New Roman"/>
                <w:i/>
              </w:rPr>
            </w:pPr>
            <w:r>
              <w:rPr>
                <w:rFonts w:ascii="Times New Roman" w:hAnsi="Times New Roman"/>
                <w:i/>
              </w:rPr>
              <w:t>Conspiracy theories</w:t>
            </w:r>
          </w:p>
          <w:p w:rsidRPr="00191121" w:rsidR="00B34ADE" w:rsidP="000A546E" w:rsidRDefault="00B34ADE" w14:paraId="5E58723C" w14:textId="77777777">
            <w:pPr>
              <w:numPr>
                <w:ilvl w:val="0"/>
                <w:numId w:val="14"/>
              </w:numPr>
              <w:spacing w:after="0" w:line="240" w:lineRule="auto"/>
              <w:rPr>
                <w:rFonts w:ascii="Times New Roman" w:hAnsi="Times New Roman"/>
              </w:rPr>
            </w:pPr>
            <w:r w:rsidRPr="00191121">
              <w:rPr>
                <w:rFonts w:ascii="Times New Roman" w:hAnsi="Times New Roman"/>
              </w:rPr>
              <w:t>listening comprehension</w:t>
            </w:r>
          </w:p>
          <w:p w:rsidRPr="00191121" w:rsidR="00B34ADE" w:rsidP="000A546E" w:rsidRDefault="00B34ADE" w14:paraId="5E58723D" w14:textId="77777777">
            <w:pPr>
              <w:numPr>
                <w:ilvl w:val="0"/>
                <w:numId w:val="14"/>
              </w:numPr>
              <w:spacing w:after="0" w:line="240" w:lineRule="auto"/>
              <w:rPr>
                <w:rFonts w:ascii="Times New Roman" w:hAnsi="Times New Roman"/>
              </w:rPr>
            </w:pPr>
            <w:r w:rsidRPr="00191121">
              <w:rPr>
                <w:rFonts w:ascii="Times New Roman" w:hAnsi="Times New Roman"/>
              </w:rPr>
              <w:t>vocabulary</w:t>
            </w:r>
          </w:p>
          <w:p w:rsidRPr="00191121" w:rsidR="00B34ADE" w:rsidP="000A546E" w:rsidRDefault="00B34ADE" w14:paraId="5E58723E" w14:textId="77777777">
            <w:pPr>
              <w:numPr>
                <w:ilvl w:val="0"/>
                <w:numId w:val="14"/>
              </w:numPr>
              <w:spacing w:after="0" w:line="240" w:lineRule="auto"/>
              <w:rPr>
                <w:rFonts w:ascii="Times New Roman" w:hAnsi="Times New Roman"/>
              </w:rPr>
            </w:pPr>
            <w:r w:rsidRPr="00191121">
              <w:rPr>
                <w:rFonts w:ascii="Times New Roman" w:hAnsi="Times New Roman"/>
              </w:rPr>
              <w:t>discussion</w:t>
            </w:r>
          </w:p>
          <w:p w:rsidRPr="00191121" w:rsidR="00B34ADE" w:rsidP="000A546E" w:rsidRDefault="00B34ADE" w14:paraId="5E58723F" w14:textId="77777777">
            <w:pPr>
              <w:spacing w:after="0" w:line="240" w:lineRule="auto"/>
              <w:ind w:left="720"/>
              <w:rPr>
                <w:rFonts w:ascii="Times New Roman" w:hAnsi="Times New Roman"/>
              </w:rPr>
            </w:pPr>
          </w:p>
        </w:tc>
        <w:tc>
          <w:tcPr>
            <w:tcW w:w="2552" w:type="dxa"/>
          </w:tcPr>
          <w:p w:rsidRPr="00760116" w:rsidR="00B34ADE" w:rsidP="0050543E" w:rsidRDefault="00B34ADE" w14:paraId="5E587240"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B34ADE" w:rsidP="0050543E" w:rsidRDefault="00B34ADE" w14:paraId="5E587241" w14:textId="77777777">
            <w:pPr>
              <w:spacing w:after="0"/>
              <w:rPr>
                <w:rFonts w:ascii="Times New Roman" w:hAnsi="Times New Roman"/>
                <w:lang w:val="ro-RO"/>
              </w:rPr>
            </w:pPr>
          </w:p>
        </w:tc>
      </w:tr>
      <w:tr w:rsidRPr="00760116" w:rsidR="00B34ADE" w:rsidTr="0050543E" w14:paraId="5E58724A" w14:textId="77777777">
        <w:tc>
          <w:tcPr>
            <w:tcW w:w="4786" w:type="dxa"/>
          </w:tcPr>
          <w:p w:rsidRPr="00191121" w:rsidR="00B34ADE" w:rsidP="000A546E" w:rsidRDefault="00B34ADE" w14:paraId="5E587243" w14:textId="77777777">
            <w:pPr>
              <w:spacing w:after="0"/>
              <w:rPr>
                <w:rFonts w:ascii="Times New Roman" w:hAnsi="Times New Roman"/>
              </w:rPr>
            </w:pPr>
            <w:r>
              <w:rPr>
                <w:rFonts w:ascii="Times New Roman" w:hAnsi="Times New Roman"/>
                <w:i/>
              </w:rPr>
              <w:t>Native Advertising</w:t>
            </w:r>
          </w:p>
          <w:p w:rsidRPr="00191121" w:rsidR="00B34ADE" w:rsidP="000A546E" w:rsidRDefault="00B34ADE" w14:paraId="5E587244" w14:textId="77777777">
            <w:pPr>
              <w:numPr>
                <w:ilvl w:val="0"/>
                <w:numId w:val="14"/>
              </w:numPr>
              <w:spacing w:after="0" w:line="240" w:lineRule="auto"/>
              <w:rPr>
                <w:rFonts w:ascii="Times New Roman" w:hAnsi="Times New Roman"/>
              </w:rPr>
            </w:pPr>
            <w:r w:rsidRPr="00191121">
              <w:rPr>
                <w:rFonts w:ascii="Times New Roman" w:hAnsi="Times New Roman"/>
              </w:rPr>
              <w:t>listening comprehension</w:t>
            </w:r>
          </w:p>
          <w:p w:rsidRPr="00191121" w:rsidR="00B34ADE" w:rsidP="000A546E" w:rsidRDefault="00B34ADE" w14:paraId="5E587245" w14:textId="77777777">
            <w:pPr>
              <w:numPr>
                <w:ilvl w:val="0"/>
                <w:numId w:val="14"/>
              </w:numPr>
              <w:spacing w:after="0" w:line="240" w:lineRule="auto"/>
              <w:rPr>
                <w:rFonts w:ascii="Times New Roman" w:hAnsi="Times New Roman"/>
              </w:rPr>
            </w:pPr>
            <w:r w:rsidRPr="00191121">
              <w:rPr>
                <w:rFonts w:ascii="Times New Roman" w:hAnsi="Times New Roman"/>
              </w:rPr>
              <w:t>vocabulary</w:t>
            </w:r>
          </w:p>
          <w:p w:rsidRPr="00191121" w:rsidR="00B34ADE" w:rsidP="000A546E" w:rsidRDefault="00B34ADE" w14:paraId="5E587246" w14:textId="77777777">
            <w:pPr>
              <w:numPr>
                <w:ilvl w:val="0"/>
                <w:numId w:val="14"/>
              </w:numPr>
              <w:spacing w:after="0" w:line="240" w:lineRule="auto"/>
              <w:rPr>
                <w:rFonts w:ascii="Times New Roman" w:hAnsi="Times New Roman"/>
              </w:rPr>
            </w:pPr>
            <w:r w:rsidRPr="00191121">
              <w:rPr>
                <w:rFonts w:ascii="Times New Roman" w:hAnsi="Times New Roman"/>
              </w:rPr>
              <w:t>discussion</w:t>
            </w:r>
          </w:p>
          <w:p w:rsidRPr="00191121" w:rsidR="00B34ADE" w:rsidP="000A546E" w:rsidRDefault="00B34ADE" w14:paraId="5E587247" w14:textId="77777777">
            <w:pPr>
              <w:spacing w:after="0" w:line="240" w:lineRule="auto"/>
              <w:ind w:left="720"/>
              <w:rPr>
                <w:rFonts w:ascii="Times New Roman" w:hAnsi="Times New Roman"/>
              </w:rPr>
            </w:pPr>
          </w:p>
        </w:tc>
        <w:tc>
          <w:tcPr>
            <w:tcW w:w="2552" w:type="dxa"/>
          </w:tcPr>
          <w:p w:rsidRPr="00760116" w:rsidR="00B34ADE" w:rsidP="0050543E" w:rsidRDefault="00B34ADE" w14:paraId="5E587248"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B34ADE" w:rsidP="0050543E" w:rsidRDefault="00B34ADE" w14:paraId="5E587249" w14:textId="77777777">
            <w:pPr>
              <w:spacing w:after="0"/>
              <w:rPr>
                <w:rFonts w:ascii="Times New Roman" w:hAnsi="Times New Roman"/>
                <w:lang w:val="ro-RO"/>
              </w:rPr>
            </w:pPr>
          </w:p>
        </w:tc>
      </w:tr>
      <w:tr w:rsidRPr="00760116" w:rsidR="00B34ADE" w:rsidTr="0050543E" w14:paraId="5E587252" w14:textId="77777777">
        <w:tc>
          <w:tcPr>
            <w:tcW w:w="4786" w:type="dxa"/>
          </w:tcPr>
          <w:p w:rsidRPr="00191121" w:rsidR="00610A6F" w:rsidP="00610A6F" w:rsidRDefault="00610A6F" w14:paraId="5E58724B" w14:textId="77777777">
            <w:pPr>
              <w:spacing w:after="0"/>
              <w:rPr>
                <w:rFonts w:ascii="Times New Roman" w:hAnsi="Times New Roman"/>
                <w:i/>
              </w:rPr>
            </w:pPr>
            <w:r>
              <w:rPr>
                <w:rFonts w:ascii="Times New Roman" w:hAnsi="Times New Roman"/>
                <w:i/>
              </w:rPr>
              <w:t>Argumentative essay</w:t>
            </w:r>
          </w:p>
          <w:p w:rsidRPr="00191121" w:rsidR="00610A6F" w:rsidP="00610A6F" w:rsidRDefault="00610A6F" w14:paraId="5E58724C" w14:textId="77777777">
            <w:pPr>
              <w:numPr>
                <w:ilvl w:val="0"/>
                <w:numId w:val="14"/>
              </w:numPr>
              <w:spacing w:after="0" w:line="240" w:lineRule="auto"/>
              <w:rPr>
                <w:rFonts w:ascii="Times New Roman" w:hAnsi="Times New Roman"/>
              </w:rPr>
            </w:pPr>
            <w:r w:rsidRPr="00191121">
              <w:rPr>
                <w:rFonts w:ascii="Times New Roman" w:hAnsi="Times New Roman"/>
              </w:rPr>
              <w:t>Reading comprehension</w:t>
            </w:r>
          </w:p>
          <w:p w:rsidRPr="00191121" w:rsidR="00610A6F" w:rsidP="00610A6F" w:rsidRDefault="00610A6F" w14:paraId="5E58724D" w14:textId="77777777">
            <w:pPr>
              <w:numPr>
                <w:ilvl w:val="0"/>
                <w:numId w:val="14"/>
              </w:numPr>
              <w:spacing w:after="0" w:line="240" w:lineRule="auto"/>
              <w:rPr>
                <w:rFonts w:ascii="Times New Roman" w:hAnsi="Times New Roman"/>
              </w:rPr>
            </w:pPr>
            <w:r w:rsidRPr="00191121">
              <w:rPr>
                <w:rFonts w:ascii="Times New Roman" w:hAnsi="Times New Roman"/>
              </w:rPr>
              <w:t>Vocabulary</w:t>
            </w:r>
          </w:p>
          <w:p w:rsidRPr="00191121" w:rsidR="00610A6F" w:rsidP="00610A6F" w:rsidRDefault="00610A6F" w14:paraId="5E58724E" w14:textId="77777777">
            <w:pPr>
              <w:numPr>
                <w:ilvl w:val="0"/>
                <w:numId w:val="14"/>
              </w:numPr>
              <w:spacing w:after="0" w:line="240" w:lineRule="auto"/>
              <w:rPr>
                <w:rFonts w:ascii="Times New Roman" w:hAnsi="Times New Roman"/>
              </w:rPr>
            </w:pPr>
            <w:r w:rsidRPr="00191121">
              <w:rPr>
                <w:rFonts w:ascii="Times New Roman" w:hAnsi="Times New Roman"/>
              </w:rPr>
              <w:t>Writing</w:t>
            </w:r>
          </w:p>
          <w:p w:rsidRPr="00191121" w:rsidR="00B34ADE" w:rsidP="00610A6F" w:rsidRDefault="00610A6F" w14:paraId="5E58724F" w14:textId="77777777">
            <w:pPr>
              <w:numPr>
                <w:ilvl w:val="0"/>
                <w:numId w:val="13"/>
              </w:numPr>
              <w:spacing w:after="0" w:line="240" w:lineRule="auto"/>
              <w:rPr>
                <w:rFonts w:ascii="Times New Roman" w:hAnsi="Times New Roman"/>
              </w:rPr>
            </w:pPr>
            <w:r w:rsidRPr="00191121">
              <w:rPr>
                <w:rFonts w:ascii="Times New Roman" w:hAnsi="Times New Roman"/>
              </w:rPr>
              <w:t>discussion</w:t>
            </w:r>
          </w:p>
        </w:tc>
        <w:tc>
          <w:tcPr>
            <w:tcW w:w="2552" w:type="dxa"/>
          </w:tcPr>
          <w:p w:rsidRPr="00760116" w:rsidR="00B34ADE" w:rsidP="0050543E" w:rsidRDefault="00B34ADE" w14:paraId="5E587250"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w:t>
            </w:r>
            <w:r w:rsidRPr="00760116">
              <w:rPr>
                <w:rFonts w:ascii="Times New Roman" w:hAnsi="Times New Roman"/>
                <w:lang w:val="ro-RO"/>
              </w:rPr>
              <w:lastRenderedPageBreak/>
              <w:t>dezbatere, joc de rol, exerciții, învățarea prin cercetare și descoperire, problematizarea, învățarea mixtă etc.</w:t>
            </w:r>
          </w:p>
        </w:tc>
        <w:tc>
          <w:tcPr>
            <w:tcW w:w="2835" w:type="dxa"/>
          </w:tcPr>
          <w:p w:rsidRPr="00760116" w:rsidR="00B34ADE" w:rsidP="0050543E" w:rsidRDefault="00B34ADE" w14:paraId="5E587251" w14:textId="77777777">
            <w:pPr>
              <w:spacing w:after="0"/>
              <w:rPr>
                <w:rFonts w:ascii="Times New Roman" w:hAnsi="Times New Roman"/>
                <w:lang w:val="ro-RO"/>
              </w:rPr>
            </w:pPr>
          </w:p>
        </w:tc>
      </w:tr>
      <w:tr w:rsidRPr="00760116" w:rsidR="00B34ADE" w:rsidTr="0050543E" w14:paraId="5E58725A" w14:textId="77777777">
        <w:tc>
          <w:tcPr>
            <w:tcW w:w="4786" w:type="dxa"/>
          </w:tcPr>
          <w:p w:rsidRPr="00191121" w:rsidR="00B34ADE" w:rsidP="000A546E" w:rsidRDefault="00B34ADE" w14:paraId="5E587253" w14:textId="77777777">
            <w:pPr>
              <w:spacing w:after="0"/>
              <w:rPr>
                <w:rFonts w:ascii="Times New Roman" w:hAnsi="Times New Roman"/>
                <w:i/>
              </w:rPr>
            </w:pPr>
            <w:r>
              <w:rPr>
                <w:rFonts w:ascii="Times New Roman" w:hAnsi="Times New Roman"/>
                <w:i/>
              </w:rPr>
              <w:t>How to write satire news</w:t>
            </w:r>
          </w:p>
          <w:p w:rsidRPr="00191121" w:rsidR="00B34ADE" w:rsidP="000A546E" w:rsidRDefault="00B34ADE" w14:paraId="5E587254" w14:textId="77777777">
            <w:pPr>
              <w:numPr>
                <w:ilvl w:val="0"/>
                <w:numId w:val="14"/>
              </w:numPr>
              <w:spacing w:after="0" w:line="240" w:lineRule="auto"/>
              <w:rPr>
                <w:rFonts w:ascii="Times New Roman" w:hAnsi="Times New Roman"/>
              </w:rPr>
            </w:pPr>
            <w:r w:rsidRPr="00191121">
              <w:rPr>
                <w:rFonts w:ascii="Times New Roman" w:hAnsi="Times New Roman"/>
              </w:rPr>
              <w:t>listening comprehension</w:t>
            </w:r>
          </w:p>
          <w:p w:rsidRPr="00191121" w:rsidR="00B34ADE" w:rsidP="000A546E" w:rsidRDefault="00B34ADE" w14:paraId="5E587255" w14:textId="77777777">
            <w:pPr>
              <w:numPr>
                <w:ilvl w:val="0"/>
                <w:numId w:val="14"/>
              </w:numPr>
              <w:spacing w:after="0" w:line="240" w:lineRule="auto"/>
              <w:rPr>
                <w:rFonts w:ascii="Times New Roman" w:hAnsi="Times New Roman"/>
              </w:rPr>
            </w:pPr>
            <w:r w:rsidRPr="00191121">
              <w:rPr>
                <w:rFonts w:ascii="Times New Roman" w:hAnsi="Times New Roman"/>
              </w:rPr>
              <w:t>vocabulary</w:t>
            </w:r>
          </w:p>
          <w:p w:rsidRPr="00191121" w:rsidR="00B34ADE" w:rsidP="000A546E" w:rsidRDefault="00B34ADE" w14:paraId="5E587256" w14:textId="77777777">
            <w:pPr>
              <w:numPr>
                <w:ilvl w:val="0"/>
                <w:numId w:val="14"/>
              </w:numPr>
              <w:spacing w:after="0" w:line="240" w:lineRule="auto"/>
              <w:rPr>
                <w:rFonts w:ascii="Times New Roman" w:hAnsi="Times New Roman"/>
              </w:rPr>
            </w:pPr>
            <w:r w:rsidRPr="00191121">
              <w:rPr>
                <w:rFonts w:ascii="Times New Roman" w:hAnsi="Times New Roman"/>
              </w:rPr>
              <w:t>discussion</w:t>
            </w:r>
          </w:p>
          <w:p w:rsidRPr="00191121" w:rsidR="00B34ADE" w:rsidP="000A546E" w:rsidRDefault="00B34ADE" w14:paraId="5E587257" w14:textId="77777777">
            <w:pPr>
              <w:spacing w:after="0"/>
              <w:rPr>
                <w:rFonts w:ascii="Times New Roman" w:hAnsi="Times New Roman"/>
              </w:rPr>
            </w:pPr>
          </w:p>
        </w:tc>
        <w:tc>
          <w:tcPr>
            <w:tcW w:w="2552" w:type="dxa"/>
          </w:tcPr>
          <w:p w:rsidRPr="00760116" w:rsidR="00B34ADE" w:rsidP="0050543E" w:rsidRDefault="00B34ADE" w14:paraId="5E587258"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B34ADE" w:rsidP="0050543E" w:rsidRDefault="00B34ADE" w14:paraId="5E587259" w14:textId="77777777">
            <w:pPr>
              <w:spacing w:after="0"/>
              <w:rPr>
                <w:rFonts w:ascii="Times New Roman" w:hAnsi="Times New Roman"/>
                <w:lang w:val="ro-RO"/>
              </w:rPr>
            </w:pPr>
          </w:p>
        </w:tc>
      </w:tr>
      <w:tr w:rsidRPr="00760116" w:rsidR="00B34ADE" w:rsidTr="0050543E" w14:paraId="5E587261" w14:textId="77777777">
        <w:tc>
          <w:tcPr>
            <w:tcW w:w="4786" w:type="dxa"/>
          </w:tcPr>
          <w:p w:rsidRPr="00191121" w:rsidR="00B34ADE" w:rsidP="000A546E" w:rsidRDefault="00B34ADE" w14:paraId="5E58725B" w14:textId="77777777">
            <w:pPr>
              <w:spacing w:after="0"/>
              <w:rPr>
                <w:rFonts w:ascii="Times New Roman" w:hAnsi="Times New Roman"/>
              </w:rPr>
            </w:pPr>
            <w:r>
              <w:rPr>
                <w:rFonts w:ascii="Times New Roman" w:hAnsi="Times New Roman"/>
                <w:i/>
              </w:rPr>
              <w:t>Language week</w:t>
            </w:r>
          </w:p>
          <w:p w:rsidRPr="00191121" w:rsidR="00B34ADE" w:rsidP="000A546E" w:rsidRDefault="00B34ADE" w14:paraId="5E58725C" w14:textId="77777777">
            <w:pPr>
              <w:numPr>
                <w:ilvl w:val="0"/>
                <w:numId w:val="13"/>
              </w:numPr>
              <w:spacing w:after="0" w:line="240" w:lineRule="auto"/>
              <w:rPr>
                <w:rFonts w:ascii="Times New Roman" w:hAnsi="Times New Roman"/>
              </w:rPr>
            </w:pPr>
            <w:r>
              <w:rPr>
                <w:rFonts w:ascii="Times New Roman" w:hAnsi="Times New Roman"/>
              </w:rPr>
              <w:t>vocabulary</w:t>
            </w:r>
          </w:p>
          <w:p w:rsidRPr="00191121" w:rsidR="00B34ADE" w:rsidP="000A546E" w:rsidRDefault="00B34ADE" w14:paraId="5E58725D" w14:textId="77777777">
            <w:pPr>
              <w:numPr>
                <w:ilvl w:val="0"/>
                <w:numId w:val="13"/>
              </w:numPr>
              <w:spacing w:after="0" w:line="240" w:lineRule="auto"/>
              <w:rPr>
                <w:rFonts w:ascii="Times New Roman" w:hAnsi="Times New Roman"/>
              </w:rPr>
            </w:pPr>
            <w:r w:rsidRPr="00191121">
              <w:rPr>
                <w:rFonts w:ascii="Times New Roman" w:hAnsi="Times New Roman"/>
              </w:rPr>
              <w:t>reading comprehension</w:t>
            </w:r>
          </w:p>
          <w:p w:rsidRPr="00191121" w:rsidR="00B34ADE" w:rsidP="000A546E" w:rsidRDefault="00B34ADE" w14:paraId="5E58725E" w14:textId="77777777">
            <w:pPr>
              <w:numPr>
                <w:ilvl w:val="0"/>
                <w:numId w:val="13"/>
              </w:numPr>
              <w:spacing w:after="0" w:line="240" w:lineRule="auto"/>
              <w:rPr>
                <w:rFonts w:ascii="Times New Roman" w:hAnsi="Times New Roman"/>
                <w:i/>
              </w:rPr>
            </w:pPr>
            <w:r w:rsidRPr="00191121">
              <w:rPr>
                <w:rFonts w:ascii="Times New Roman" w:hAnsi="Times New Roman"/>
              </w:rPr>
              <w:t>writing</w:t>
            </w:r>
          </w:p>
        </w:tc>
        <w:tc>
          <w:tcPr>
            <w:tcW w:w="2552" w:type="dxa"/>
          </w:tcPr>
          <w:p w:rsidRPr="00760116" w:rsidR="00B34ADE" w:rsidP="0050543E" w:rsidRDefault="00B34ADE" w14:paraId="5E58725F"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B34ADE" w:rsidP="0050543E" w:rsidRDefault="00B34ADE" w14:paraId="5E587260" w14:textId="77777777">
            <w:pPr>
              <w:spacing w:after="0"/>
              <w:rPr>
                <w:rFonts w:ascii="Times New Roman" w:hAnsi="Times New Roman"/>
                <w:lang w:val="ro-RO"/>
              </w:rPr>
            </w:pPr>
          </w:p>
        </w:tc>
      </w:tr>
      <w:tr w:rsidRPr="00760116" w:rsidR="00B34ADE" w:rsidTr="0050543E" w14:paraId="5E587268" w14:textId="77777777">
        <w:tc>
          <w:tcPr>
            <w:tcW w:w="4786" w:type="dxa"/>
          </w:tcPr>
          <w:p w:rsidRPr="00191121" w:rsidR="00B34ADE" w:rsidP="000A546E" w:rsidRDefault="00B34ADE" w14:paraId="5E587262" w14:textId="77777777">
            <w:pPr>
              <w:spacing w:after="0"/>
              <w:rPr>
                <w:rFonts w:ascii="Times New Roman" w:hAnsi="Times New Roman"/>
                <w:i/>
              </w:rPr>
            </w:pPr>
            <w:r w:rsidRPr="00191121">
              <w:rPr>
                <w:rFonts w:ascii="Times New Roman" w:hAnsi="Times New Roman"/>
                <w:i/>
              </w:rPr>
              <w:t>Alpha listening comprehension</w:t>
            </w:r>
          </w:p>
          <w:p w:rsidRPr="00191121" w:rsidR="00B34ADE" w:rsidP="000A546E" w:rsidRDefault="00B34ADE" w14:paraId="5E587263" w14:textId="77777777">
            <w:pPr>
              <w:numPr>
                <w:ilvl w:val="0"/>
                <w:numId w:val="13"/>
              </w:numPr>
              <w:spacing w:after="0" w:line="240" w:lineRule="auto"/>
              <w:rPr>
                <w:rFonts w:ascii="Times New Roman" w:hAnsi="Times New Roman"/>
              </w:rPr>
            </w:pPr>
            <w:r w:rsidRPr="00191121">
              <w:rPr>
                <w:rFonts w:ascii="Times New Roman" w:hAnsi="Times New Roman"/>
              </w:rPr>
              <w:t>listening comprehension</w:t>
            </w:r>
          </w:p>
          <w:p w:rsidRPr="00191121" w:rsidR="00B34ADE" w:rsidP="000A546E" w:rsidRDefault="00B34ADE" w14:paraId="5E587264" w14:textId="77777777">
            <w:pPr>
              <w:numPr>
                <w:ilvl w:val="0"/>
                <w:numId w:val="13"/>
              </w:numPr>
              <w:spacing w:after="0" w:line="240" w:lineRule="auto"/>
              <w:rPr>
                <w:rFonts w:ascii="Times New Roman" w:hAnsi="Times New Roman"/>
              </w:rPr>
            </w:pPr>
            <w:r w:rsidRPr="00191121">
              <w:rPr>
                <w:rFonts w:ascii="Times New Roman" w:hAnsi="Times New Roman"/>
              </w:rPr>
              <w:t>vocabulary</w:t>
            </w:r>
          </w:p>
          <w:p w:rsidRPr="00191121" w:rsidR="00B34ADE" w:rsidP="000A546E" w:rsidRDefault="00B34ADE" w14:paraId="5E587265" w14:textId="77777777">
            <w:pPr>
              <w:numPr>
                <w:ilvl w:val="0"/>
                <w:numId w:val="13"/>
              </w:numPr>
              <w:spacing w:after="0" w:line="240" w:lineRule="auto"/>
              <w:rPr>
                <w:rFonts w:ascii="Times New Roman" w:hAnsi="Times New Roman"/>
              </w:rPr>
            </w:pPr>
            <w:r w:rsidRPr="00191121">
              <w:rPr>
                <w:rFonts w:ascii="Times New Roman" w:hAnsi="Times New Roman"/>
              </w:rPr>
              <w:t>discussion</w:t>
            </w:r>
          </w:p>
        </w:tc>
        <w:tc>
          <w:tcPr>
            <w:tcW w:w="2552" w:type="dxa"/>
          </w:tcPr>
          <w:p w:rsidRPr="00760116" w:rsidR="00B34ADE" w:rsidP="0050543E" w:rsidRDefault="00B34ADE" w14:paraId="5E587266"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B34ADE" w:rsidP="0050543E" w:rsidRDefault="00B34ADE" w14:paraId="5E587267" w14:textId="77777777">
            <w:pPr>
              <w:spacing w:after="0"/>
              <w:rPr>
                <w:rFonts w:ascii="Times New Roman" w:hAnsi="Times New Roman"/>
                <w:lang w:val="ro-RO"/>
              </w:rPr>
            </w:pPr>
          </w:p>
        </w:tc>
      </w:tr>
      <w:tr w:rsidRPr="00760116" w:rsidR="00B34ADE" w:rsidTr="0050543E" w14:paraId="5E58726D" w14:textId="77777777">
        <w:tc>
          <w:tcPr>
            <w:tcW w:w="4786" w:type="dxa"/>
          </w:tcPr>
          <w:p w:rsidRPr="00191121" w:rsidR="00B34ADE" w:rsidP="000A546E" w:rsidRDefault="00B34ADE" w14:paraId="5E587269" w14:textId="77777777">
            <w:pPr>
              <w:spacing w:after="0"/>
              <w:rPr>
                <w:rFonts w:ascii="Times New Roman" w:hAnsi="Times New Roman"/>
              </w:rPr>
            </w:pPr>
            <w:r w:rsidRPr="00191121">
              <w:rPr>
                <w:rFonts w:ascii="Times New Roman" w:hAnsi="Times New Roman"/>
              </w:rPr>
              <w:t>Rcycling</w:t>
            </w:r>
          </w:p>
          <w:p w:rsidRPr="00191121" w:rsidR="00B34ADE" w:rsidP="000A546E" w:rsidRDefault="00B34ADE" w14:paraId="5E58726A" w14:textId="77777777">
            <w:pPr>
              <w:numPr>
                <w:ilvl w:val="0"/>
                <w:numId w:val="13"/>
              </w:numPr>
              <w:spacing w:after="0" w:line="240" w:lineRule="auto"/>
              <w:rPr>
                <w:rFonts w:ascii="Times New Roman" w:hAnsi="Times New Roman"/>
              </w:rPr>
            </w:pPr>
            <w:r w:rsidRPr="00191121">
              <w:rPr>
                <w:rFonts w:ascii="Times New Roman" w:hAnsi="Times New Roman"/>
              </w:rPr>
              <w:t>Revision of semester materials</w:t>
            </w:r>
          </w:p>
        </w:tc>
        <w:tc>
          <w:tcPr>
            <w:tcW w:w="2552" w:type="dxa"/>
          </w:tcPr>
          <w:p w:rsidRPr="00760116" w:rsidR="00B34ADE" w:rsidP="0050543E" w:rsidRDefault="00B34ADE" w14:paraId="5E58726B"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B34ADE" w:rsidP="0050543E" w:rsidRDefault="00B34ADE" w14:paraId="5E58726C" w14:textId="77777777">
            <w:pPr>
              <w:spacing w:after="0"/>
              <w:rPr>
                <w:rFonts w:ascii="Times New Roman" w:hAnsi="Times New Roman"/>
                <w:lang w:val="ro-RO"/>
              </w:rPr>
            </w:pPr>
          </w:p>
        </w:tc>
      </w:tr>
      <w:tr w:rsidRPr="00760116" w:rsidR="00B34ADE" w:rsidTr="0050543E" w14:paraId="5E587274" w14:textId="77777777">
        <w:tc>
          <w:tcPr>
            <w:tcW w:w="4786" w:type="dxa"/>
          </w:tcPr>
          <w:p w:rsidRPr="008E1CAB" w:rsidR="00B34ADE" w:rsidP="000A546E" w:rsidRDefault="00B34ADE" w14:paraId="5E58726E" w14:textId="77777777">
            <w:pPr>
              <w:spacing w:after="0"/>
              <w:rPr>
                <w:rFonts w:ascii="Times New Roman" w:hAnsi="Times New Roman"/>
                <w:bCs/>
                <w:color w:val="000000"/>
              </w:rPr>
            </w:pPr>
            <w:r w:rsidRPr="008E1CAB">
              <w:rPr>
                <w:rFonts w:ascii="Times New Roman" w:hAnsi="Times New Roman"/>
                <w:bCs/>
                <w:color w:val="000000"/>
              </w:rPr>
              <w:t>Evaluation</w:t>
            </w:r>
          </w:p>
          <w:p w:rsidRPr="008E1CAB" w:rsidR="00B34ADE" w:rsidP="000A546E" w:rsidRDefault="00B34ADE" w14:paraId="5E58726F" w14:textId="77777777">
            <w:pPr>
              <w:numPr>
                <w:ilvl w:val="0"/>
                <w:numId w:val="13"/>
              </w:numPr>
              <w:spacing w:after="0" w:line="240" w:lineRule="auto"/>
              <w:rPr>
                <w:rFonts w:ascii="Times New Roman" w:hAnsi="Times New Roman"/>
                <w:bCs/>
                <w:color w:val="000000"/>
              </w:rPr>
            </w:pPr>
            <w:r w:rsidRPr="008E1CAB">
              <w:rPr>
                <w:rFonts w:ascii="Times New Roman" w:hAnsi="Times New Roman"/>
                <w:bCs/>
                <w:color w:val="000000"/>
              </w:rPr>
              <w:t>Listening</w:t>
            </w:r>
          </w:p>
          <w:p w:rsidRPr="008E1CAB" w:rsidR="00B34ADE" w:rsidP="000A546E" w:rsidRDefault="00B34ADE" w14:paraId="5E587270" w14:textId="77777777">
            <w:pPr>
              <w:numPr>
                <w:ilvl w:val="0"/>
                <w:numId w:val="13"/>
              </w:numPr>
              <w:spacing w:after="0" w:line="240" w:lineRule="auto"/>
              <w:rPr>
                <w:rFonts w:ascii="Times New Roman" w:hAnsi="Times New Roman"/>
                <w:bCs/>
                <w:color w:val="000000"/>
              </w:rPr>
            </w:pPr>
            <w:r w:rsidRPr="008E1CAB">
              <w:rPr>
                <w:rFonts w:ascii="Times New Roman" w:hAnsi="Times New Roman"/>
                <w:bCs/>
                <w:color w:val="000000"/>
              </w:rPr>
              <w:t>Reading</w:t>
            </w:r>
          </w:p>
          <w:p w:rsidRPr="008E1CAB" w:rsidR="00B34ADE" w:rsidP="000A546E" w:rsidRDefault="00B34ADE" w14:paraId="5E587271" w14:textId="77777777">
            <w:pPr>
              <w:numPr>
                <w:ilvl w:val="0"/>
                <w:numId w:val="13"/>
              </w:numPr>
              <w:spacing w:after="0" w:line="240" w:lineRule="auto"/>
              <w:rPr>
                <w:rFonts w:ascii="Times New Roman" w:hAnsi="Times New Roman"/>
                <w:bCs/>
                <w:color w:val="000000"/>
              </w:rPr>
            </w:pPr>
            <w:r w:rsidRPr="008E1CAB">
              <w:rPr>
                <w:rFonts w:ascii="Times New Roman" w:hAnsi="Times New Roman"/>
                <w:bCs/>
                <w:color w:val="000000"/>
              </w:rPr>
              <w:t>Writing</w:t>
            </w:r>
          </w:p>
        </w:tc>
        <w:tc>
          <w:tcPr>
            <w:tcW w:w="2552" w:type="dxa"/>
          </w:tcPr>
          <w:p w:rsidRPr="00760116" w:rsidR="00B34ADE" w:rsidP="0050543E" w:rsidRDefault="00B34ADE" w14:paraId="5E587272"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w:t>
            </w:r>
            <w:r w:rsidRPr="00760116">
              <w:rPr>
                <w:rFonts w:ascii="Times New Roman" w:hAnsi="Times New Roman"/>
                <w:lang w:val="ro-RO"/>
              </w:rPr>
              <w:lastRenderedPageBreak/>
              <w:t>dezbatere, joc de rol, exerciții, învățarea prin cercetare și descoperire, problematizarea, învățarea mixtă etc.</w:t>
            </w:r>
          </w:p>
        </w:tc>
        <w:tc>
          <w:tcPr>
            <w:tcW w:w="2835" w:type="dxa"/>
          </w:tcPr>
          <w:p w:rsidRPr="00760116" w:rsidR="00B34ADE" w:rsidP="0050543E" w:rsidRDefault="00B34ADE" w14:paraId="5E587273" w14:textId="77777777">
            <w:pPr>
              <w:spacing w:after="0"/>
              <w:rPr>
                <w:rFonts w:ascii="Times New Roman" w:hAnsi="Times New Roman"/>
                <w:lang w:val="ro-RO"/>
              </w:rPr>
            </w:pPr>
          </w:p>
        </w:tc>
      </w:tr>
      <w:tr w:rsidRPr="00760116" w:rsidR="00B34ADE" w:rsidTr="0050543E" w14:paraId="5E587279" w14:textId="77777777">
        <w:tc>
          <w:tcPr>
            <w:tcW w:w="4786" w:type="dxa"/>
          </w:tcPr>
          <w:p w:rsidRPr="008E1CAB" w:rsidR="00B34ADE" w:rsidP="000A546E" w:rsidRDefault="00B34ADE" w14:paraId="5E587275" w14:textId="77777777">
            <w:pPr>
              <w:spacing w:after="0"/>
              <w:rPr>
                <w:rFonts w:ascii="Times New Roman" w:hAnsi="Times New Roman"/>
                <w:bCs/>
                <w:color w:val="000000"/>
              </w:rPr>
            </w:pPr>
            <w:r w:rsidRPr="008E1CAB">
              <w:rPr>
                <w:rFonts w:ascii="Times New Roman" w:hAnsi="Times New Roman"/>
                <w:bCs/>
                <w:color w:val="000000"/>
              </w:rPr>
              <w:t>Evaluation</w:t>
            </w:r>
          </w:p>
          <w:p w:rsidRPr="008E1CAB" w:rsidR="00B34ADE" w:rsidP="000A546E" w:rsidRDefault="00B34ADE" w14:paraId="5E587276" w14:textId="77777777">
            <w:pPr>
              <w:numPr>
                <w:ilvl w:val="0"/>
                <w:numId w:val="13"/>
              </w:numPr>
              <w:spacing w:after="0" w:line="240" w:lineRule="auto"/>
              <w:rPr>
                <w:rFonts w:ascii="Times New Roman" w:hAnsi="Times New Roman"/>
                <w:lang w:val="it-IT"/>
              </w:rPr>
            </w:pPr>
            <w:r w:rsidRPr="008E1CAB">
              <w:rPr>
                <w:rFonts w:ascii="Times New Roman" w:hAnsi="Times New Roman"/>
                <w:bCs/>
                <w:color w:val="000000"/>
              </w:rPr>
              <w:t>Speaking</w:t>
            </w:r>
          </w:p>
        </w:tc>
        <w:tc>
          <w:tcPr>
            <w:tcW w:w="2552" w:type="dxa"/>
          </w:tcPr>
          <w:p w:rsidRPr="00760116" w:rsidR="00B34ADE" w:rsidP="0050543E" w:rsidRDefault="00B34ADE" w14:paraId="5E587277" w14:textId="77777777">
            <w:pPr>
              <w:spacing w:after="0"/>
              <w:rPr>
                <w:rFonts w:ascii="Times New Roman" w:hAnsi="Times New Roman"/>
                <w:lang w:val="ro-RO"/>
              </w:rPr>
            </w:pPr>
            <w:r w:rsidRPr="00760116">
              <w:rPr>
                <w:rFonts w:ascii="Times New Roman" w:hAnsi="Times New Roman"/>
                <w:lang w:val="ro-RO"/>
              </w:rPr>
              <w:t xml:space="preserve"> </w:t>
            </w:r>
          </w:p>
        </w:tc>
        <w:tc>
          <w:tcPr>
            <w:tcW w:w="2835" w:type="dxa"/>
          </w:tcPr>
          <w:p w:rsidRPr="00760116" w:rsidR="00B34ADE" w:rsidP="0050543E" w:rsidRDefault="00B34ADE" w14:paraId="5E587278" w14:textId="77777777">
            <w:pPr>
              <w:spacing w:after="0"/>
              <w:rPr>
                <w:rFonts w:ascii="Times New Roman" w:hAnsi="Times New Roman"/>
                <w:lang w:val="ro-RO"/>
              </w:rPr>
            </w:pPr>
          </w:p>
        </w:tc>
      </w:tr>
      <w:tr w:rsidRPr="00760116" w:rsidR="00AB564F" w:rsidTr="0050543E" w14:paraId="5E58727F" w14:textId="77777777">
        <w:tc>
          <w:tcPr>
            <w:tcW w:w="10173" w:type="dxa"/>
            <w:gridSpan w:val="3"/>
          </w:tcPr>
          <w:p w:rsidRPr="00760116" w:rsidR="00AB564F" w:rsidP="0050543E" w:rsidRDefault="00AB564F" w14:paraId="5E58727A" w14:textId="77777777">
            <w:pPr>
              <w:spacing w:after="0"/>
              <w:rPr>
                <w:rFonts w:ascii="Times New Roman" w:hAnsi="Times New Roman"/>
                <w:lang w:val="ro-RO"/>
              </w:rPr>
            </w:pPr>
            <w:r w:rsidRPr="00760116">
              <w:rPr>
                <w:rFonts w:ascii="Times New Roman" w:hAnsi="Times New Roman"/>
                <w:lang w:val="ro-RO"/>
              </w:rPr>
              <w:t>Bibliografie obligatorie:</w:t>
            </w:r>
          </w:p>
          <w:p w:rsidRPr="00760116" w:rsidR="00AB564F" w:rsidP="0050543E" w:rsidRDefault="00AB564F" w14:paraId="5E58727B" w14:textId="77777777">
            <w:pPr>
              <w:numPr>
                <w:ilvl w:val="0"/>
                <w:numId w:val="13"/>
              </w:numPr>
              <w:spacing w:after="0" w:line="240" w:lineRule="auto"/>
              <w:rPr>
                <w:rFonts w:ascii="Times New Roman" w:hAnsi="Times New Roman"/>
                <w:lang w:val="es-ES"/>
              </w:rPr>
            </w:pPr>
            <w:r w:rsidRPr="00760116">
              <w:rPr>
                <w:rFonts w:ascii="Times New Roman" w:hAnsi="Times New Roman"/>
                <w:lang w:val="es-ES"/>
              </w:rPr>
              <w:t xml:space="preserve">Jones, Leo (2005). </w:t>
            </w:r>
            <w:r w:rsidRPr="00760116">
              <w:rPr>
                <w:rFonts w:ascii="Times New Roman" w:hAnsi="Times New Roman"/>
                <w:i/>
                <w:lang w:val="es-ES"/>
              </w:rPr>
              <w:t>Making Progess</w:t>
            </w:r>
            <w:r w:rsidRPr="00760116">
              <w:rPr>
                <w:rFonts w:ascii="Times New Roman" w:hAnsi="Times New Roman"/>
                <w:lang w:val="es-ES"/>
              </w:rPr>
              <w:t>. Cambridge: Cambridge Univ. Press</w:t>
            </w:r>
          </w:p>
          <w:p w:rsidRPr="00760116" w:rsidR="00AB564F" w:rsidP="0050543E" w:rsidRDefault="00AB564F" w14:paraId="5E58727C" w14:textId="77777777">
            <w:pPr>
              <w:numPr>
                <w:ilvl w:val="0"/>
                <w:numId w:val="13"/>
              </w:numPr>
              <w:spacing w:after="0" w:line="240" w:lineRule="auto"/>
              <w:rPr>
                <w:rFonts w:ascii="Times New Roman" w:hAnsi="Times New Roman"/>
                <w:lang w:val="es-ES"/>
              </w:rPr>
            </w:pPr>
            <w:r w:rsidRPr="00760116">
              <w:rPr>
                <w:rFonts w:ascii="Times New Roman" w:hAnsi="Times New Roman"/>
                <w:lang w:val="es-ES"/>
              </w:rPr>
              <w:t xml:space="preserve">Bell, Jan; Tims Nicolas (2007). </w:t>
            </w:r>
            <w:r w:rsidRPr="00760116">
              <w:rPr>
                <w:rFonts w:ascii="Times New Roman" w:hAnsi="Times New Roman"/>
                <w:i/>
                <w:lang w:val="es-ES"/>
              </w:rPr>
              <w:t>Face 2 Face</w:t>
            </w:r>
            <w:r w:rsidRPr="00760116">
              <w:rPr>
                <w:rFonts w:ascii="Times New Roman" w:hAnsi="Times New Roman"/>
                <w:lang w:val="es-ES"/>
              </w:rPr>
              <w:t>. Cambridge: Cambridge Univ. Press</w:t>
            </w:r>
          </w:p>
          <w:p w:rsidRPr="00760116" w:rsidR="00AB564F" w:rsidP="0050543E" w:rsidRDefault="00AB564F" w14:paraId="5E58727D" w14:textId="77777777">
            <w:pPr>
              <w:numPr>
                <w:ilvl w:val="0"/>
                <w:numId w:val="13"/>
              </w:numPr>
              <w:spacing w:after="0" w:line="240" w:lineRule="auto"/>
              <w:rPr>
                <w:rFonts w:ascii="Times New Roman" w:hAnsi="Times New Roman"/>
              </w:rPr>
            </w:pPr>
            <w:r w:rsidRPr="00760116">
              <w:rPr>
                <w:rFonts w:ascii="Times New Roman" w:hAnsi="Times New Roman"/>
              </w:rPr>
              <w:t xml:space="preserve">Ceramella, Nick (2008). </w:t>
            </w:r>
            <w:r w:rsidRPr="00760116">
              <w:rPr>
                <w:rFonts w:ascii="Times New Roman" w:hAnsi="Times New Roman"/>
                <w:i/>
              </w:rPr>
              <w:t>Cambridge English for the Media</w:t>
            </w:r>
            <w:r w:rsidRPr="00760116">
              <w:rPr>
                <w:rFonts w:ascii="Times New Roman" w:hAnsi="Times New Roman"/>
              </w:rPr>
              <w:t xml:space="preserve">. </w:t>
            </w:r>
            <w:r w:rsidRPr="00760116">
              <w:rPr>
                <w:rFonts w:ascii="Times New Roman" w:hAnsi="Times New Roman"/>
                <w:lang w:val="es-ES"/>
              </w:rPr>
              <w:t>Cambridge: Cambridge Univ. Press</w:t>
            </w:r>
          </w:p>
          <w:p w:rsidRPr="00760116" w:rsidR="00AB564F" w:rsidP="0050543E" w:rsidRDefault="00963F15" w14:paraId="5E58727E" w14:textId="77777777">
            <w:pPr>
              <w:numPr>
                <w:ilvl w:val="0"/>
                <w:numId w:val="13"/>
              </w:numPr>
              <w:spacing w:after="0" w:line="240" w:lineRule="auto"/>
              <w:rPr>
                <w:rFonts w:ascii="Times New Roman" w:hAnsi="Times New Roman"/>
                <w:lang w:val="es-ES"/>
              </w:rPr>
            </w:pPr>
            <w:hyperlink w:history="1" r:id="rId8">
              <w:r w:rsidRPr="00760116" w:rsidR="00AB564F">
                <w:rPr>
                  <w:rStyle w:val="Hyperlink"/>
                  <w:rFonts w:ascii="Times New Roman" w:hAnsi="Times New Roman"/>
                  <w:color w:val="auto"/>
                </w:rPr>
                <w:t>http://www.breakingnewsenglish.com/</w:t>
              </w:r>
            </w:hyperlink>
          </w:p>
        </w:tc>
      </w:tr>
    </w:tbl>
    <w:p w:rsidRPr="00760116" w:rsidR="006C3B3F" w:rsidP="005618FA" w:rsidRDefault="006C3B3F" w14:paraId="5E587280" w14:textId="77777777">
      <w:pPr>
        <w:pStyle w:val="Heading3"/>
        <w:spacing w:before="0" w:after="0" w:line="240" w:lineRule="auto"/>
        <w:rPr>
          <w:rFonts w:ascii="Times New Roman" w:hAnsi="Times New Roman"/>
          <w:sz w:val="22"/>
          <w:szCs w:val="22"/>
          <w:lang w:val="ro-RO"/>
        </w:rPr>
      </w:pPr>
    </w:p>
    <w:p w:rsidRPr="00760116" w:rsidR="006C3B3F" w:rsidP="005618FA" w:rsidRDefault="006C3B3F" w14:paraId="5E587281" w14:textId="77777777">
      <w:pPr>
        <w:spacing w:after="0" w:line="240" w:lineRule="auto"/>
        <w:rPr>
          <w:rFonts w:ascii="Times New Roman" w:hAnsi="Times New Roman"/>
          <w:b/>
          <w:lang w:val="ro-RO"/>
        </w:rPr>
      </w:pPr>
      <w:r w:rsidRPr="00760116">
        <w:rPr>
          <w:rFonts w:ascii="Times New Roman" w:hAnsi="Times New Roman"/>
          <w:b/>
          <w:lang w:val="ro-RO"/>
        </w:rPr>
        <w:t>9. Coroborarea conţinuturilor disciplinei cu aşteptările reprezentanţilor comunităţilor epistemice, asociaţi</w:t>
      </w:r>
      <w:r w:rsidRPr="00760116" w:rsidR="004B11EA">
        <w:rPr>
          <w:rFonts w:ascii="Times New Roman" w:hAnsi="Times New Roman"/>
          <w:b/>
          <w:lang w:val="ro-RO"/>
        </w:rPr>
        <w:t>i</w:t>
      </w:r>
      <w:r w:rsidRPr="00760116">
        <w:rPr>
          <w:rFonts w:ascii="Times New Roman" w:hAnsi="Times New Roman"/>
          <w:b/>
          <w:lang w:val="ro-RO"/>
        </w:rPr>
        <w:t>lor profesionale şi angajatori</w:t>
      </w:r>
      <w:r w:rsidRPr="00760116" w:rsidR="004B11EA">
        <w:rPr>
          <w:rFonts w:ascii="Times New Roman" w:hAnsi="Times New Roman"/>
          <w:b/>
          <w:lang w:val="ro-RO"/>
        </w:rPr>
        <w:t>lor</w:t>
      </w:r>
      <w:r w:rsidRPr="00760116">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760116" w:rsidR="006C3B3F" w:rsidTr="00816FF9" w14:paraId="5E587287" w14:textId="77777777">
        <w:tc>
          <w:tcPr>
            <w:tcW w:w="10173" w:type="dxa"/>
          </w:tcPr>
          <w:p w:rsidRPr="00760116" w:rsidR="005446C4" w:rsidP="005618FA" w:rsidRDefault="005446C4" w14:paraId="5E587282" w14:textId="77777777">
            <w:pPr>
              <w:pStyle w:val="Header"/>
              <w:rPr>
                <w:rFonts w:ascii="Times New Roman" w:hAnsi="Times New Roman"/>
                <w:bCs/>
                <w:lang w:val="ro-RO"/>
              </w:rPr>
            </w:pPr>
            <w:r w:rsidRPr="00760116">
              <w:rPr>
                <w:rFonts w:ascii="Times New Roman" w:hAnsi="Times New Roman"/>
                <w:bCs/>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760116" w:rsidR="005446C4" w:rsidP="005618FA" w:rsidRDefault="005446C4" w14:paraId="5E587283" w14:textId="77777777">
            <w:pPr>
              <w:pStyle w:val="Header"/>
              <w:numPr>
                <w:ilvl w:val="0"/>
                <w:numId w:val="12"/>
              </w:numPr>
              <w:tabs>
                <w:tab w:val="clear" w:pos="4680"/>
                <w:tab w:val="clear" w:pos="9360"/>
              </w:tabs>
              <w:rPr>
                <w:rFonts w:ascii="Times New Roman" w:hAnsi="Times New Roman"/>
                <w:bCs/>
                <w:lang w:val="ro-RO"/>
              </w:rPr>
            </w:pPr>
            <w:r w:rsidRPr="00760116">
              <w:rPr>
                <w:rFonts w:ascii="Times New Roman" w:hAnsi="Times New Roman"/>
                <w:bCs/>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760116" w:rsidR="005446C4" w:rsidP="005618FA" w:rsidRDefault="005446C4" w14:paraId="5E587284" w14:textId="77777777">
            <w:pPr>
              <w:pStyle w:val="Header"/>
              <w:numPr>
                <w:ilvl w:val="0"/>
                <w:numId w:val="12"/>
              </w:numPr>
              <w:tabs>
                <w:tab w:val="clear" w:pos="4680"/>
                <w:tab w:val="clear" w:pos="9360"/>
              </w:tabs>
              <w:rPr>
                <w:rFonts w:ascii="Times New Roman" w:hAnsi="Times New Roman"/>
                <w:bCs/>
                <w:lang w:val="ro-RO"/>
              </w:rPr>
            </w:pPr>
            <w:r w:rsidRPr="00760116">
              <w:rPr>
                <w:rFonts w:ascii="Times New Roman" w:hAnsi="Times New Roman"/>
                <w:bCs/>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760116" w:rsidR="005446C4" w:rsidP="005618FA" w:rsidRDefault="005446C4" w14:paraId="5E587285" w14:textId="77777777">
            <w:pPr>
              <w:pStyle w:val="Header"/>
              <w:rPr>
                <w:rFonts w:ascii="Times New Roman" w:hAnsi="Times New Roman"/>
                <w:bCs/>
                <w:lang w:val="ro-RO"/>
              </w:rPr>
            </w:pPr>
            <w:r w:rsidRPr="00760116">
              <w:rPr>
                <w:rFonts w:ascii="Times New Roman" w:hAnsi="Times New Roman"/>
                <w:bCs/>
                <w:lang w:val="ro-RO"/>
              </w:rPr>
              <w:t>Conţinutul predării dezvoltă  abilităţile şi deprinderile necesare studenţilor pentru specificul muncii de studiu şi cercetare academică în condiţiile internaţionalizării învăţământului universitar</w:t>
            </w:r>
          </w:p>
          <w:p w:rsidRPr="00760116" w:rsidR="006C3B3F" w:rsidP="005618FA" w:rsidRDefault="005446C4" w14:paraId="5E587286" w14:textId="77777777">
            <w:pPr>
              <w:spacing w:after="0" w:line="240" w:lineRule="auto"/>
              <w:rPr>
                <w:rFonts w:ascii="Times New Roman" w:hAnsi="Times New Roman"/>
                <w:b/>
                <w:lang w:val="ro-RO"/>
              </w:rPr>
            </w:pPr>
            <w:r w:rsidRPr="00760116">
              <w:rPr>
                <w:rFonts w:ascii="Times New Roman" w:hAnsi="Times New Roman"/>
                <w:bCs/>
                <w:lang w:val="ro-RO"/>
              </w:rPr>
              <w:t>Conţinutul predării acoperă principalele aspecte practice în care se poate presupune că studenţii vor folosi limba engleză în viitoarea lor profesie.</w:t>
            </w:r>
          </w:p>
        </w:tc>
      </w:tr>
    </w:tbl>
    <w:p w:rsidRPr="00760116" w:rsidR="006C3B3F" w:rsidP="005618FA" w:rsidRDefault="006C3B3F" w14:paraId="5E587288" w14:textId="77777777">
      <w:pPr>
        <w:spacing w:after="0" w:line="240" w:lineRule="auto"/>
        <w:rPr>
          <w:rFonts w:ascii="Times New Roman" w:hAnsi="Times New Roman"/>
          <w:b/>
          <w:lang w:val="ro-RO"/>
        </w:rPr>
      </w:pPr>
    </w:p>
    <w:p w:rsidRPr="00760116" w:rsidR="006C3B3F" w:rsidP="005618FA" w:rsidRDefault="006C3B3F" w14:paraId="5E587289" w14:textId="77777777">
      <w:pPr>
        <w:spacing w:after="0" w:line="240" w:lineRule="auto"/>
        <w:rPr>
          <w:rFonts w:ascii="Times New Roman" w:hAnsi="Times New Roman"/>
          <w:b/>
          <w:lang w:val="ro-RO"/>
        </w:rPr>
      </w:pPr>
      <w:r w:rsidRPr="00760116">
        <w:rPr>
          <w:rFonts w:ascii="Times New Roman" w:hAnsi="Times New Roman"/>
          <w:b/>
          <w:lang w:val="ro-RO"/>
        </w:rPr>
        <w:t>10. Evaluare</w:t>
      </w: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418"/>
      </w:tblGrid>
      <w:tr w:rsidRPr="00760116" w:rsidR="005618FA" w:rsidTr="00B73C9D" w14:paraId="5E58728E" w14:textId="77777777">
        <w:tc>
          <w:tcPr>
            <w:tcW w:w="2977" w:type="dxa"/>
          </w:tcPr>
          <w:p w:rsidRPr="00760116" w:rsidR="005618FA" w:rsidP="005618FA" w:rsidRDefault="005618FA" w14:paraId="5E58728A" w14:textId="77777777">
            <w:pPr>
              <w:spacing w:after="0"/>
              <w:jc w:val="center"/>
              <w:rPr>
                <w:rFonts w:ascii="Times New Roman" w:hAnsi="Times New Roman"/>
                <w:lang w:val="ro-RO"/>
              </w:rPr>
            </w:pPr>
            <w:r w:rsidRPr="00760116">
              <w:rPr>
                <w:rFonts w:ascii="Times New Roman" w:hAnsi="Times New Roman"/>
                <w:lang w:val="ro-RO"/>
              </w:rPr>
              <w:t>Tip activitate</w:t>
            </w:r>
          </w:p>
        </w:tc>
        <w:tc>
          <w:tcPr>
            <w:tcW w:w="2835" w:type="dxa"/>
            <w:tcBorders>
              <w:bottom w:val="single" w:color="auto" w:sz="4" w:space="0"/>
            </w:tcBorders>
          </w:tcPr>
          <w:p w:rsidRPr="00760116" w:rsidR="005618FA" w:rsidP="005618FA" w:rsidRDefault="005618FA" w14:paraId="5E58728B" w14:textId="77777777">
            <w:pPr>
              <w:spacing w:after="0"/>
              <w:jc w:val="center"/>
              <w:rPr>
                <w:rFonts w:ascii="Times New Roman" w:hAnsi="Times New Roman"/>
                <w:lang w:val="ro-RO"/>
              </w:rPr>
            </w:pPr>
            <w:r w:rsidRPr="00760116">
              <w:rPr>
                <w:rFonts w:ascii="Times New Roman" w:hAnsi="Times New Roman"/>
                <w:lang w:val="ro-RO"/>
              </w:rPr>
              <w:t>10.1 Criterii de evaluare</w:t>
            </w:r>
          </w:p>
        </w:tc>
        <w:tc>
          <w:tcPr>
            <w:tcW w:w="2835" w:type="dxa"/>
          </w:tcPr>
          <w:p w:rsidRPr="00760116" w:rsidR="005618FA" w:rsidP="005618FA" w:rsidRDefault="005618FA" w14:paraId="5E58728C" w14:textId="77777777">
            <w:pPr>
              <w:spacing w:after="0"/>
              <w:jc w:val="center"/>
              <w:rPr>
                <w:rFonts w:ascii="Times New Roman" w:hAnsi="Times New Roman"/>
                <w:lang w:val="ro-RO"/>
              </w:rPr>
            </w:pPr>
            <w:r w:rsidRPr="00760116">
              <w:rPr>
                <w:rFonts w:ascii="Times New Roman" w:hAnsi="Times New Roman"/>
                <w:lang w:val="ro-RO"/>
              </w:rPr>
              <w:t>10.2 Metode de evaluare</w:t>
            </w:r>
          </w:p>
        </w:tc>
        <w:tc>
          <w:tcPr>
            <w:tcW w:w="1418" w:type="dxa"/>
          </w:tcPr>
          <w:p w:rsidRPr="00760116" w:rsidR="005618FA" w:rsidP="005618FA" w:rsidRDefault="005618FA" w14:paraId="5E58728D" w14:textId="77777777">
            <w:pPr>
              <w:spacing w:after="0"/>
              <w:jc w:val="center"/>
              <w:rPr>
                <w:rFonts w:ascii="Times New Roman" w:hAnsi="Times New Roman"/>
                <w:lang w:val="ro-RO"/>
              </w:rPr>
            </w:pPr>
            <w:r w:rsidRPr="00760116">
              <w:rPr>
                <w:rFonts w:ascii="Times New Roman" w:hAnsi="Times New Roman"/>
                <w:lang w:val="ro-RO"/>
              </w:rPr>
              <w:t>10.3 Pondere din nota finală</w:t>
            </w:r>
          </w:p>
        </w:tc>
      </w:tr>
      <w:tr w:rsidRPr="00760116" w:rsidR="005618FA" w:rsidTr="00B73C9D" w14:paraId="5E5872A1" w14:textId="77777777">
        <w:trPr>
          <w:cantSplit/>
          <w:trHeight w:val="1830"/>
        </w:trPr>
        <w:tc>
          <w:tcPr>
            <w:tcW w:w="2977" w:type="dxa"/>
          </w:tcPr>
          <w:p w:rsidRPr="00760116" w:rsidR="005618FA" w:rsidP="005618FA" w:rsidRDefault="005618FA" w14:paraId="5E58728F" w14:textId="77777777">
            <w:pPr>
              <w:spacing w:after="0"/>
              <w:rPr>
                <w:rFonts w:ascii="Times New Roman" w:hAnsi="Times New Roman"/>
                <w:lang w:val="ro-RO"/>
              </w:rPr>
            </w:pPr>
            <w:r w:rsidRPr="00760116">
              <w:rPr>
                <w:rFonts w:ascii="Times New Roman" w:hAnsi="Times New Roman"/>
                <w:lang w:val="ro-RO"/>
              </w:rPr>
              <w:lastRenderedPageBreak/>
              <w:t>10.4 Curs practic</w:t>
            </w:r>
          </w:p>
        </w:tc>
        <w:tc>
          <w:tcPr>
            <w:tcW w:w="2835" w:type="dxa"/>
          </w:tcPr>
          <w:p w:rsidRPr="00760116" w:rsidR="005618FA" w:rsidP="005618FA" w:rsidRDefault="005618FA" w14:paraId="5E587290" w14:textId="77777777">
            <w:pPr>
              <w:spacing w:after="0"/>
              <w:rPr>
                <w:rFonts w:ascii="Times New Roman" w:hAnsi="Times New Roman"/>
                <w:lang w:val="es-ES"/>
              </w:rPr>
            </w:pPr>
            <w:r w:rsidRPr="00760116">
              <w:rPr>
                <w:rFonts w:ascii="Times New Roman" w:hAnsi="Times New Roman"/>
                <w:lang w:val="es-ES"/>
              </w:rPr>
              <w:t>- prezenţa şi participarea activă la cursul practic</w:t>
            </w:r>
          </w:p>
          <w:p w:rsidRPr="00760116" w:rsidR="005618FA" w:rsidP="005618FA" w:rsidRDefault="005618FA" w14:paraId="5E587291" w14:textId="77777777">
            <w:pPr>
              <w:spacing w:after="0"/>
              <w:rPr>
                <w:rFonts w:ascii="Times New Roman" w:hAnsi="Times New Roman"/>
                <w:lang w:val="es-ES"/>
              </w:rPr>
            </w:pPr>
            <w:r w:rsidRPr="00760116">
              <w:rPr>
                <w:rFonts w:ascii="Times New Roman" w:hAnsi="Times New Roman"/>
                <w:lang w:val="es-ES"/>
              </w:rPr>
              <w:t>- îndeplinirea corectă și la timp a sarcinilor de lucru</w:t>
            </w:r>
          </w:p>
          <w:p w:rsidRPr="00760116" w:rsidR="005618FA" w:rsidP="005618FA" w:rsidRDefault="005618FA" w14:paraId="5E587292" w14:textId="77777777">
            <w:pPr>
              <w:spacing w:after="0"/>
              <w:rPr>
                <w:rFonts w:ascii="Times New Roman" w:hAnsi="Times New Roman"/>
                <w:lang w:val="es-ES"/>
              </w:rPr>
            </w:pPr>
            <w:r w:rsidRPr="00760116">
              <w:rPr>
                <w:rFonts w:ascii="Times New Roman" w:hAnsi="Times New Roman"/>
                <w:lang w:val="es-ES"/>
              </w:rPr>
              <w:t xml:space="preserve">- însuşirea vocabularului de specialitate </w:t>
            </w:r>
          </w:p>
          <w:p w:rsidRPr="00760116" w:rsidR="005618FA" w:rsidP="005618FA" w:rsidRDefault="005618FA" w14:paraId="5E587293" w14:textId="77777777">
            <w:pPr>
              <w:spacing w:after="0"/>
              <w:rPr>
                <w:rFonts w:ascii="Times New Roman" w:hAnsi="Times New Roman"/>
                <w:lang w:val="es-ES"/>
              </w:rPr>
            </w:pPr>
            <w:r w:rsidRPr="00760116">
              <w:rPr>
                <w:rFonts w:ascii="Times New Roman" w:hAnsi="Times New Roman"/>
                <w:lang w:val="es-ES"/>
              </w:rPr>
              <w:t>- corectitudinea, fluenţa şi adecvarea la cerinţă a limbii engleze (oral şi scris)</w:t>
            </w:r>
          </w:p>
          <w:p w:rsidRPr="00760116" w:rsidR="005618FA" w:rsidP="005618FA" w:rsidRDefault="005618FA" w14:paraId="5E587294" w14:textId="77777777">
            <w:pPr>
              <w:spacing w:after="0"/>
              <w:rPr>
                <w:rFonts w:ascii="Times New Roman" w:hAnsi="Times New Roman"/>
                <w:lang w:val="es-ES"/>
              </w:rPr>
            </w:pPr>
            <w:r w:rsidRPr="00760116">
              <w:rPr>
                <w:rFonts w:ascii="Times New Roman" w:hAnsi="Times New Roman"/>
                <w:lang w:val="es-ES"/>
              </w:rPr>
              <w:t>- capacitatea de a utiliza eficient limba engleză în contexte academice şi profesionale specifice</w:t>
            </w:r>
          </w:p>
          <w:p w:rsidRPr="00760116" w:rsidR="005618FA" w:rsidP="005618FA" w:rsidRDefault="005618FA" w14:paraId="5E587295" w14:textId="77777777">
            <w:pPr>
              <w:spacing w:after="0"/>
              <w:rPr>
                <w:rFonts w:ascii="Times New Roman" w:hAnsi="Times New Roman"/>
                <w:lang w:val="es-ES"/>
              </w:rPr>
            </w:pPr>
          </w:p>
        </w:tc>
        <w:tc>
          <w:tcPr>
            <w:tcW w:w="2835" w:type="dxa"/>
            <w:vMerge w:val="restart"/>
          </w:tcPr>
          <w:p w:rsidRPr="00760116" w:rsidR="005618FA" w:rsidP="005618FA" w:rsidRDefault="005618FA" w14:paraId="5E587296" w14:textId="77777777">
            <w:pPr>
              <w:numPr>
                <w:ilvl w:val="0"/>
                <w:numId w:val="15"/>
              </w:numPr>
              <w:spacing w:after="0" w:line="240" w:lineRule="auto"/>
              <w:rPr>
                <w:rFonts w:ascii="Times New Roman" w:hAnsi="Times New Roman"/>
              </w:rPr>
            </w:pPr>
            <w:r w:rsidRPr="00760116">
              <w:rPr>
                <w:rFonts w:ascii="Times New Roman" w:hAnsi="Times New Roman"/>
              </w:rPr>
              <w:t xml:space="preserve">examen scris la sfârşitul semestrului </w:t>
            </w:r>
          </w:p>
          <w:p w:rsidRPr="00760116" w:rsidR="005618FA" w:rsidP="005618FA" w:rsidRDefault="005618FA" w14:paraId="5E587297" w14:textId="77777777">
            <w:pPr>
              <w:spacing w:after="0"/>
              <w:ind w:left="720"/>
              <w:rPr>
                <w:rFonts w:ascii="Times New Roman" w:hAnsi="Times New Roman"/>
                <w:highlight w:val="yellow"/>
              </w:rPr>
            </w:pPr>
          </w:p>
          <w:p w:rsidRPr="00760116" w:rsidR="005618FA" w:rsidP="005618FA" w:rsidRDefault="005618FA" w14:paraId="5E587298" w14:textId="77777777">
            <w:pPr>
              <w:spacing w:after="0"/>
              <w:rPr>
                <w:rFonts w:ascii="Times New Roman" w:hAnsi="Times New Roman"/>
              </w:rPr>
            </w:pPr>
          </w:p>
          <w:p w:rsidRPr="00760116" w:rsidR="005618FA" w:rsidP="005618FA" w:rsidRDefault="005618FA" w14:paraId="5E587299" w14:textId="77777777">
            <w:pPr>
              <w:spacing w:after="0"/>
              <w:rPr>
                <w:rFonts w:ascii="Times New Roman" w:hAnsi="Times New Roman"/>
              </w:rPr>
            </w:pPr>
          </w:p>
          <w:p w:rsidRPr="00760116" w:rsidR="005618FA" w:rsidP="005618FA" w:rsidRDefault="005618FA" w14:paraId="5E58729A" w14:textId="77777777">
            <w:pPr>
              <w:spacing w:after="0"/>
              <w:rPr>
                <w:rFonts w:ascii="Times New Roman" w:hAnsi="Times New Roman"/>
                <w:lang w:val="ro-RO"/>
              </w:rPr>
            </w:pPr>
          </w:p>
        </w:tc>
        <w:tc>
          <w:tcPr>
            <w:tcW w:w="1418" w:type="dxa"/>
          </w:tcPr>
          <w:p w:rsidRPr="00760116" w:rsidR="005618FA" w:rsidP="005618FA" w:rsidRDefault="00B34ADE" w14:paraId="5E58729B" w14:textId="77777777">
            <w:pPr>
              <w:spacing w:after="0"/>
              <w:rPr>
                <w:rFonts w:ascii="Times New Roman" w:hAnsi="Times New Roman"/>
              </w:rPr>
            </w:pPr>
            <w:r>
              <w:rPr>
                <w:rFonts w:ascii="Times New Roman" w:hAnsi="Times New Roman"/>
              </w:rPr>
              <w:t>10</w:t>
            </w:r>
            <w:r w:rsidRPr="00760116" w:rsidR="005618FA">
              <w:rPr>
                <w:rFonts w:ascii="Times New Roman" w:hAnsi="Times New Roman"/>
              </w:rPr>
              <w:t>0%</w:t>
            </w:r>
          </w:p>
          <w:p w:rsidRPr="00760116" w:rsidR="005618FA" w:rsidP="005618FA" w:rsidRDefault="005618FA" w14:paraId="5E58729C" w14:textId="77777777">
            <w:pPr>
              <w:spacing w:after="0"/>
              <w:rPr>
                <w:rFonts w:ascii="Times New Roman" w:hAnsi="Times New Roman"/>
              </w:rPr>
            </w:pPr>
          </w:p>
          <w:p w:rsidRPr="00760116" w:rsidR="005618FA" w:rsidP="005618FA" w:rsidRDefault="005618FA" w14:paraId="5E58729D" w14:textId="77777777">
            <w:pPr>
              <w:spacing w:after="0"/>
              <w:rPr>
                <w:rFonts w:ascii="Times New Roman" w:hAnsi="Times New Roman"/>
              </w:rPr>
            </w:pPr>
          </w:p>
          <w:p w:rsidRPr="00760116" w:rsidR="005618FA" w:rsidP="005618FA" w:rsidRDefault="005618FA" w14:paraId="5E58729E" w14:textId="77777777">
            <w:pPr>
              <w:spacing w:after="0"/>
              <w:rPr>
                <w:rFonts w:ascii="Times New Roman" w:hAnsi="Times New Roman"/>
              </w:rPr>
            </w:pPr>
          </w:p>
          <w:p w:rsidRPr="00760116" w:rsidR="005618FA" w:rsidP="005618FA" w:rsidRDefault="005618FA" w14:paraId="5E58729F" w14:textId="77777777">
            <w:pPr>
              <w:spacing w:after="0"/>
              <w:rPr>
                <w:rFonts w:ascii="Times New Roman" w:hAnsi="Times New Roman"/>
              </w:rPr>
            </w:pPr>
          </w:p>
          <w:p w:rsidRPr="00760116" w:rsidR="005618FA" w:rsidP="005618FA" w:rsidRDefault="005618FA" w14:paraId="5E5872A0" w14:textId="77777777">
            <w:pPr>
              <w:spacing w:after="0"/>
              <w:rPr>
                <w:rFonts w:ascii="Times New Roman" w:hAnsi="Times New Roman"/>
                <w:lang w:val="ro-RO"/>
              </w:rPr>
            </w:pPr>
          </w:p>
        </w:tc>
      </w:tr>
      <w:tr w:rsidRPr="00760116" w:rsidR="005618FA" w:rsidTr="00B73C9D" w14:paraId="5E5872A6" w14:textId="77777777">
        <w:trPr>
          <w:cantSplit/>
          <w:trHeight w:val="1150"/>
        </w:trPr>
        <w:tc>
          <w:tcPr>
            <w:tcW w:w="2977" w:type="dxa"/>
          </w:tcPr>
          <w:p w:rsidRPr="00760116" w:rsidR="005618FA" w:rsidP="005618FA" w:rsidRDefault="005618FA" w14:paraId="5E5872A2" w14:textId="77777777">
            <w:pPr>
              <w:spacing w:after="0"/>
              <w:rPr>
                <w:rFonts w:ascii="Times New Roman" w:hAnsi="Times New Roman"/>
                <w:lang w:val="ro-RO"/>
              </w:rPr>
            </w:pPr>
          </w:p>
        </w:tc>
        <w:tc>
          <w:tcPr>
            <w:tcW w:w="2835" w:type="dxa"/>
          </w:tcPr>
          <w:p w:rsidRPr="00760116" w:rsidR="005618FA" w:rsidP="005618FA" w:rsidRDefault="005618FA" w14:paraId="5E5872A3" w14:textId="77777777">
            <w:pPr>
              <w:spacing w:after="0"/>
              <w:rPr>
                <w:rFonts w:ascii="Times New Roman" w:hAnsi="Times New Roman"/>
                <w:lang w:val="fr-FR"/>
              </w:rPr>
            </w:pPr>
          </w:p>
        </w:tc>
        <w:tc>
          <w:tcPr>
            <w:tcW w:w="2835" w:type="dxa"/>
            <w:vMerge/>
          </w:tcPr>
          <w:p w:rsidRPr="00760116" w:rsidR="005618FA" w:rsidP="005618FA" w:rsidRDefault="005618FA" w14:paraId="5E5872A4" w14:textId="77777777">
            <w:pPr>
              <w:spacing w:after="0"/>
              <w:rPr>
                <w:rFonts w:ascii="Times New Roman" w:hAnsi="Times New Roman"/>
                <w:lang w:val="ro-RO"/>
              </w:rPr>
            </w:pPr>
          </w:p>
        </w:tc>
        <w:tc>
          <w:tcPr>
            <w:tcW w:w="1418" w:type="dxa"/>
          </w:tcPr>
          <w:p w:rsidRPr="00760116" w:rsidR="005618FA" w:rsidP="005618FA" w:rsidRDefault="005618FA" w14:paraId="5E5872A5" w14:textId="77777777">
            <w:pPr>
              <w:spacing w:after="0"/>
              <w:rPr>
                <w:rFonts w:ascii="Times New Roman" w:hAnsi="Times New Roman"/>
                <w:lang w:val="ro-RO"/>
              </w:rPr>
            </w:pPr>
          </w:p>
        </w:tc>
      </w:tr>
      <w:tr w:rsidRPr="00760116" w:rsidR="005618FA" w:rsidTr="00B73C9D" w14:paraId="5E5872A8" w14:textId="77777777">
        <w:tc>
          <w:tcPr>
            <w:tcW w:w="10065" w:type="dxa"/>
            <w:gridSpan w:val="4"/>
          </w:tcPr>
          <w:p w:rsidRPr="00760116" w:rsidR="005618FA" w:rsidP="005618FA" w:rsidRDefault="005618FA" w14:paraId="5E5872A7" w14:textId="77777777">
            <w:pPr>
              <w:spacing w:after="0"/>
              <w:rPr>
                <w:rFonts w:ascii="Times New Roman" w:hAnsi="Times New Roman"/>
                <w:lang w:val="ro-RO"/>
              </w:rPr>
            </w:pPr>
            <w:r w:rsidRPr="00760116">
              <w:rPr>
                <w:rFonts w:ascii="Times New Roman" w:hAnsi="Times New Roman"/>
                <w:lang w:val="ro-RO"/>
              </w:rPr>
              <w:t>10.6 Standard minim de performanţă</w:t>
            </w:r>
          </w:p>
        </w:tc>
      </w:tr>
      <w:tr w:rsidRPr="00760116" w:rsidR="005618FA" w:rsidTr="00B73C9D" w14:paraId="5E5872AF" w14:textId="77777777">
        <w:tc>
          <w:tcPr>
            <w:tcW w:w="10065" w:type="dxa"/>
            <w:gridSpan w:val="4"/>
          </w:tcPr>
          <w:p w:rsidRPr="00760116" w:rsidR="005618FA" w:rsidP="005618FA" w:rsidRDefault="005618FA" w14:paraId="5E5872A9" w14:textId="77777777">
            <w:pPr>
              <w:spacing w:after="0"/>
              <w:rPr>
                <w:rFonts w:ascii="Times New Roman" w:hAnsi="Times New Roman"/>
                <w:lang w:val="it-IT"/>
              </w:rPr>
            </w:pPr>
            <w:r w:rsidRPr="00760116">
              <w:rPr>
                <w:rFonts w:ascii="Times New Roman" w:hAnsi="Times New Roman"/>
                <w:lang w:val="it-IT"/>
              </w:rPr>
              <w:t xml:space="preserve">Studenții vor ști să </w:t>
            </w:r>
          </w:p>
          <w:p w:rsidRPr="00760116" w:rsidR="005618FA" w:rsidP="005618FA" w:rsidRDefault="005618FA" w14:paraId="5E5872AA" w14:textId="77777777">
            <w:pPr>
              <w:spacing w:after="0"/>
              <w:rPr>
                <w:rFonts w:ascii="Times New Roman" w:hAnsi="Times New Roman"/>
                <w:lang w:val="it-IT"/>
              </w:rPr>
            </w:pPr>
            <w:r w:rsidRPr="00760116">
              <w:rPr>
                <w:rFonts w:ascii="Times New Roman" w:hAnsi="Times New Roman"/>
                <w:lang w:val="it-IT"/>
              </w:rPr>
              <w:t>- utilizeze tehnici și strategii de ascultare, vorbire, citire și scriere pe teme din limbajul general de specialitate</w:t>
            </w:r>
          </w:p>
          <w:p w:rsidRPr="00760116" w:rsidR="005618FA" w:rsidP="005618FA" w:rsidRDefault="005618FA" w14:paraId="5E5872AB" w14:textId="77777777">
            <w:pPr>
              <w:spacing w:after="0"/>
              <w:rPr>
                <w:rFonts w:ascii="Times New Roman" w:hAnsi="Times New Roman"/>
                <w:lang w:val="ro-RO"/>
              </w:rPr>
            </w:pPr>
            <w:r w:rsidRPr="00760116">
              <w:rPr>
                <w:rFonts w:ascii="Times New Roman" w:hAnsi="Times New Roman"/>
                <w:lang w:val="it-IT"/>
              </w:rPr>
              <w:t xml:space="preserve">- utilizeze tehnici și strategii de învățare individuală pentru dezvoltarea competențelor de lectură a textelor academice, îmbogățire a vocabularului de specialitate </w:t>
            </w:r>
            <w:r w:rsidRPr="00760116">
              <w:rPr>
                <w:rFonts w:ascii="Times New Roman" w:hAnsi="Times New Roman"/>
                <w:lang w:val="ro-RO"/>
              </w:rPr>
              <w:t>utilizând resurse tipărite şi electronice</w:t>
            </w:r>
          </w:p>
          <w:p w:rsidRPr="00760116" w:rsidR="005618FA" w:rsidP="005618FA" w:rsidRDefault="005618FA" w14:paraId="5E5872AC" w14:textId="77777777">
            <w:pPr>
              <w:spacing w:after="0"/>
              <w:rPr>
                <w:rFonts w:ascii="Times New Roman" w:hAnsi="Times New Roman"/>
                <w:lang w:val="ro-RO"/>
              </w:rPr>
            </w:pPr>
            <w:r w:rsidRPr="00760116">
              <w:rPr>
                <w:rFonts w:ascii="Times New Roman" w:hAnsi="Times New Roman"/>
                <w:lang w:val="ro-RO"/>
              </w:rPr>
              <w:t>- redacteze texte academice (articol, eseu, raport de cercetare); prezentarea orală (seminar, dezbatere)</w:t>
            </w:r>
          </w:p>
          <w:p w:rsidRPr="00760116" w:rsidR="005618FA" w:rsidP="005618FA" w:rsidRDefault="005618FA" w14:paraId="5E5872AD" w14:textId="77777777">
            <w:pPr>
              <w:spacing w:after="0"/>
              <w:rPr>
                <w:rFonts w:ascii="Times New Roman" w:hAnsi="Times New Roman"/>
                <w:lang w:val="it-IT"/>
              </w:rPr>
            </w:pPr>
            <w:r w:rsidRPr="00760116">
              <w:rPr>
                <w:rFonts w:ascii="Times New Roman" w:hAnsi="Times New Roman"/>
                <w:lang w:val="ro-RO"/>
              </w:rPr>
              <w:t>- comunice în mediul academic prin intermediul proiectelor individuale şi de grup.</w:t>
            </w:r>
          </w:p>
          <w:p w:rsidRPr="00760116" w:rsidR="005618FA" w:rsidP="005618FA" w:rsidRDefault="005618FA" w14:paraId="5E5872AE" w14:textId="77777777">
            <w:pPr>
              <w:spacing w:after="0"/>
              <w:rPr>
                <w:rFonts w:ascii="Times New Roman" w:hAnsi="Times New Roman"/>
                <w:lang w:val="it-IT"/>
              </w:rPr>
            </w:pPr>
          </w:p>
        </w:tc>
      </w:tr>
    </w:tbl>
    <w:p w:rsidRPr="00760116" w:rsidR="006C3B3F" w:rsidP="005618FA" w:rsidRDefault="006C3B3F" w14:paraId="5E5872B0" w14:textId="77777777">
      <w:pPr>
        <w:spacing w:after="0" w:line="240" w:lineRule="auto"/>
        <w:rPr>
          <w:rFonts w:ascii="Times New Roman" w:hAnsi="Times New Roman"/>
          <w:lang w:val="ro-RO"/>
        </w:rPr>
      </w:pPr>
      <w:r w:rsidRPr="00760116">
        <w:rPr>
          <w:rFonts w:ascii="Times New Roman" w:hAnsi="Times New Roman"/>
          <w:lang w:val="ro-RO"/>
        </w:rPr>
        <w:tab/>
      </w:r>
      <w:r w:rsidRPr="00760116">
        <w:rPr>
          <w:rFonts w:ascii="Times New Roman" w:hAnsi="Times New Roman"/>
          <w:lang w:val="ro-RO"/>
        </w:rPr>
        <w:tab/>
      </w:r>
    </w:p>
    <w:p w:rsidRPr="00760116" w:rsidR="006C3B3F" w:rsidP="005618FA" w:rsidRDefault="006C3B3F" w14:paraId="5E5872B1"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760116" w:rsidR="006C3B3F" w:rsidTr="4EE65BA3" w14:paraId="5E5872BB" w14:textId="77777777">
        <w:trPr>
          <w:trHeight w:val="908"/>
        </w:trPr>
        <w:tc>
          <w:tcPr>
            <w:tcW w:w="3379" w:type="dxa"/>
            <w:tcMar/>
          </w:tcPr>
          <w:p w:rsidRPr="00760116" w:rsidR="006C3B3F" w:rsidP="005618FA" w:rsidRDefault="006C3B3F" w14:paraId="5E5872B2" w14:textId="77777777">
            <w:pPr>
              <w:spacing w:after="0" w:line="240" w:lineRule="auto"/>
              <w:rPr>
                <w:rFonts w:ascii="Times New Roman" w:hAnsi="Times New Roman"/>
                <w:lang w:val="ro-RO"/>
              </w:rPr>
            </w:pPr>
            <w:r w:rsidRPr="00760116">
              <w:rPr>
                <w:rFonts w:ascii="Times New Roman" w:hAnsi="Times New Roman"/>
                <w:lang w:val="ro-RO"/>
              </w:rPr>
              <w:t>Data completării</w:t>
            </w:r>
          </w:p>
          <w:p w:rsidRPr="00760116" w:rsidR="006C3B3F" w:rsidP="005618FA" w:rsidRDefault="006C3B3F" w14:paraId="5E5872B3" w14:textId="77777777">
            <w:pPr>
              <w:spacing w:after="0" w:line="240" w:lineRule="auto"/>
              <w:rPr>
                <w:rFonts w:ascii="Times New Roman" w:hAnsi="Times New Roman"/>
                <w:lang w:val="ro-RO"/>
              </w:rPr>
            </w:pPr>
          </w:p>
          <w:p w:rsidRPr="00760116" w:rsidR="0074675C" w:rsidP="0074675C" w:rsidRDefault="0074675C" w14:paraId="5E5872B4" w14:textId="0B77157C">
            <w:pPr>
              <w:spacing w:after="0" w:line="240" w:lineRule="auto"/>
              <w:rPr>
                <w:rFonts w:ascii="Times New Roman" w:hAnsi="Times New Roman"/>
                <w:lang w:val="ro-RO"/>
              </w:rPr>
            </w:pPr>
            <w:r w:rsidRPr="4EE65BA3" w:rsidR="3483CC39">
              <w:rPr>
                <w:rFonts w:ascii="Times New Roman" w:hAnsi="Times New Roman"/>
                <w:lang w:val="ro-RO"/>
              </w:rPr>
              <w:t>20</w:t>
            </w:r>
            <w:r w:rsidRPr="4EE65BA3" w:rsidR="0074675C">
              <w:rPr>
                <w:rFonts w:ascii="Times New Roman" w:hAnsi="Times New Roman"/>
                <w:lang w:val="ro-RO"/>
              </w:rPr>
              <w:t>.0</w:t>
            </w:r>
            <w:r w:rsidRPr="4EE65BA3" w:rsidR="5A113638">
              <w:rPr>
                <w:rFonts w:ascii="Times New Roman" w:hAnsi="Times New Roman"/>
                <w:lang w:val="ro-RO"/>
              </w:rPr>
              <w:t>3</w:t>
            </w:r>
            <w:r w:rsidRPr="4EE65BA3" w:rsidR="0074675C">
              <w:rPr>
                <w:rFonts w:ascii="Times New Roman" w:hAnsi="Times New Roman"/>
              </w:rPr>
              <w:t>.</w:t>
            </w:r>
            <w:r w:rsidRPr="4EE65BA3" w:rsidR="0074675C">
              <w:rPr>
                <w:rFonts w:ascii="Times New Roman" w:hAnsi="Times New Roman"/>
                <w:lang w:val="ro-RO"/>
              </w:rPr>
              <w:t>202</w:t>
            </w:r>
            <w:r w:rsidRPr="4EE65BA3" w:rsidR="0C442528">
              <w:rPr>
                <w:rFonts w:ascii="Times New Roman" w:hAnsi="Times New Roman"/>
                <w:lang w:val="ro-RO"/>
              </w:rPr>
              <w:t>4</w:t>
            </w:r>
          </w:p>
          <w:p w:rsidRPr="00760116" w:rsidR="006C3B3F" w:rsidP="005618FA" w:rsidRDefault="006C3B3F" w14:paraId="5E5872B5" w14:textId="77777777">
            <w:pPr>
              <w:spacing w:after="0" w:line="240" w:lineRule="auto"/>
              <w:rPr>
                <w:rFonts w:ascii="Times New Roman" w:hAnsi="Times New Roman"/>
                <w:lang w:val="ro-RO"/>
              </w:rPr>
            </w:pPr>
          </w:p>
          <w:p w:rsidRPr="00760116" w:rsidR="006C3B3F" w:rsidP="005618FA" w:rsidRDefault="006C3B3F" w14:paraId="5E5872B6" w14:textId="77777777">
            <w:pPr>
              <w:spacing w:after="0" w:line="240" w:lineRule="auto"/>
              <w:rPr>
                <w:rFonts w:ascii="Times New Roman" w:hAnsi="Times New Roman"/>
                <w:lang w:val="ro-RO"/>
              </w:rPr>
            </w:pPr>
          </w:p>
        </w:tc>
        <w:tc>
          <w:tcPr>
            <w:tcW w:w="3379" w:type="dxa"/>
            <w:tcMar/>
          </w:tcPr>
          <w:p w:rsidRPr="00760116" w:rsidR="006C3B3F" w:rsidP="005618FA" w:rsidRDefault="006C3B3F" w14:paraId="5E5872B7" w14:textId="77777777">
            <w:pPr>
              <w:spacing w:after="0" w:line="240" w:lineRule="auto"/>
              <w:rPr>
                <w:rFonts w:ascii="Times New Roman" w:hAnsi="Times New Roman"/>
                <w:lang w:val="ro-RO"/>
              </w:rPr>
            </w:pPr>
            <w:r w:rsidRPr="00760116">
              <w:rPr>
                <w:rFonts w:ascii="Times New Roman" w:hAnsi="Times New Roman"/>
                <w:lang w:val="ro-RO"/>
              </w:rPr>
              <w:t>Semnătura titularului  de curs</w:t>
            </w:r>
          </w:p>
          <w:p w:rsidRPr="00760116" w:rsidR="006C3B3F" w:rsidP="005618FA" w:rsidRDefault="006C3B3F" w14:paraId="5E5872B8" w14:textId="77777777">
            <w:pPr>
              <w:spacing w:after="0" w:line="240" w:lineRule="auto"/>
              <w:rPr>
                <w:rFonts w:ascii="Times New Roman" w:hAnsi="Times New Roman"/>
                <w:lang w:val="ro-RO"/>
              </w:rPr>
            </w:pPr>
          </w:p>
        </w:tc>
        <w:tc>
          <w:tcPr>
            <w:tcW w:w="3307" w:type="dxa"/>
            <w:tcMar/>
          </w:tcPr>
          <w:p w:rsidRPr="00760116" w:rsidR="006C3B3F" w:rsidP="005618FA" w:rsidRDefault="006C3B3F" w14:paraId="5E5872B9" w14:textId="77777777">
            <w:pPr>
              <w:spacing w:after="0" w:line="240" w:lineRule="auto"/>
              <w:rPr>
                <w:rFonts w:ascii="Times New Roman" w:hAnsi="Times New Roman"/>
                <w:lang w:val="ro-RO"/>
              </w:rPr>
            </w:pPr>
            <w:r w:rsidRPr="00760116">
              <w:rPr>
                <w:rFonts w:ascii="Times New Roman" w:hAnsi="Times New Roman"/>
                <w:lang w:val="ro-RO"/>
              </w:rPr>
              <w:t>Semnătura titularului  de seminar</w:t>
            </w:r>
            <w:r w:rsidRPr="00760116" w:rsidR="005446C4">
              <w:rPr>
                <w:rFonts w:ascii="Times New Roman" w:hAnsi="Times New Roman"/>
                <w:lang w:val="ro-RO"/>
              </w:rPr>
              <w:t xml:space="preserve"> / curs practic</w:t>
            </w:r>
          </w:p>
          <w:p w:rsidRPr="00760116" w:rsidR="006C3B3F" w:rsidP="005618FA" w:rsidRDefault="00302425" w14:paraId="5E5872BA" w14:textId="77777777">
            <w:pPr>
              <w:spacing w:after="0" w:line="240" w:lineRule="auto"/>
              <w:rPr>
                <w:rFonts w:ascii="Times New Roman" w:hAnsi="Times New Roman"/>
                <w:lang w:val="ro-RO"/>
              </w:rPr>
            </w:pPr>
            <w:r w:rsidRPr="0074675C">
              <w:rPr>
                <w:rFonts w:ascii="Times New Roman" w:hAnsi="Times New Roman"/>
                <w:noProof/>
              </w:rPr>
              <w:drawing>
                <wp:inline distT="0" distB="0" distL="0" distR="0" wp14:anchorId="5E5872D1" wp14:editId="5E5872D2">
                  <wp:extent cx="1666875" cy="561975"/>
                  <wp:effectExtent l="0" t="0" r="0" b="0"/>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6875" cy="561975"/>
                          </a:xfrm>
                          <a:prstGeom prst="rect">
                            <a:avLst/>
                          </a:prstGeom>
                          <a:noFill/>
                          <a:ln>
                            <a:noFill/>
                          </a:ln>
                        </pic:spPr>
                      </pic:pic>
                    </a:graphicData>
                  </a:graphic>
                </wp:inline>
              </w:drawing>
            </w:r>
          </w:p>
        </w:tc>
      </w:tr>
      <w:tr w:rsidRPr="00760116" w:rsidR="006C3B3F" w:rsidTr="4EE65BA3" w14:paraId="5E5872C2" w14:textId="77777777">
        <w:tc>
          <w:tcPr>
            <w:tcW w:w="3379" w:type="dxa"/>
            <w:tcMar/>
          </w:tcPr>
          <w:p w:rsidRPr="00760116" w:rsidR="006C3B3F" w:rsidP="005618FA" w:rsidRDefault="006C3B3F" w14:paraId="5E5872BC" w14:textId="77777777">
            <w:pPr>
              <w:spacing w:after="0" w:line="240" w:lineRule="auto"/>
              <w:rPr>
                <w:rFonts w:ascii="Times New Roman" w:hAnsi="Times New Roman"/>
                <w:lang w:val="ro-RO"/>
              </w:rPr>
            </w:pPr>
            <w:r w:rsidRPr="00760116">
              <w:rPr>
                <w:rFonts w:ascii="Times New Roman" w:hAnsi="Times New Roman"/>
                <w:lang w:val="ro-RO"/>
              </w:rPr>
              <w:t>Data avizării în departament</w:t>
            </w:r>
          </w:p>
          <w:p w:rsidRPr="00760116" w:rsidR="006C3B3F" w:rsidP="005618FA" w:rsidRDefault="006C3B3F" w14:paraId="5E5872BD" w14:textId="77777777">
            <w:pPr>
              <w:spacing w:after="0" w:line="240" w:lineRule="auto"/>
              <w:rPr>
                <w:rFonts w:ascii="Times New Roman" w:hAnsi="Times New Roman"/>
                <w:lang w:val="ro-RO"/>
              </w:rPr>
            </w:pPr>
          </w:p>
          <w:p w:rsidRPr="00760116" w:rsidR="006C3B3F" w:rsidP="005618FA" w:rsidRDefault="00963F15" w14:paraId="5E5872BE" w14:textId="4E255BE1">
            <w:pPr>
              <w:spacing w:after="0" w:line="240" w:lineRule="auto"/>
              <w:rPr>
                <w:rFonts w:ascii="Times New Roman" w:hAnsi="Times New Roman"/>
                <w:lang w:val="ro-RO"/>
              </w:rPr>
            </w:pPr>
            <w:r w:rsidRPr="4EE65BA3" w:rsidR="24295F93">
              <w:rPr>
                <w:rFonts w:ascii="Times New Roman" w:hAnsi="Times New Roman"/>
                <w:lang w:val="ro-RO"/>
              </w:rPr>
              <w:t>3</w:t>
            </w:r>
            <w:r w:rsidRPr="4EE65BA3" w:rsidR="4F887E5D">
              <w:rPr>
                <w:rFonts w:ascii="Times New Roman" w:hAnsi="Times New Roman"/>
                <w:lang w:val="ro-RO"/>
              </w:rPr>
              <w:t>1</w:t>
            </w:r>
            <w:r w:rsidRPr="4EE65BA3" w:rsidR="00963F15">
              <w:rPr>
                <w:rFonts w:ascii="Times New Roman" w:hAnsi="Times New Roman"/>
                <w:lang w:val="ro-RO"/>
              </w:rPr>
              <w:t>.03.202</w:t>
            </w:r>
            <w:r w:rsidRPr="4EE65BA3" w:rsidR="5B7E5AAE">
              <w:rPr>
                <w:rFonts w:ascii="Times New Roman" w:hAnsi="Times New Roman"/>
                <w:lang w:val="ro-RO"/>
              </w:rPr>
              <w:t>4</w:t>
            </w:r>
          </w:p>
        </w:tc>
        <w:tc>
          <w:tcPr>
            <w:tcW w:w="6686" w:type="dxa"/>
            <w:gridSpan w:val="2"/>
            <w:tcMar/>
          </w:tcPr>
          <w:p w:rsidRPr="00760116" w:rsidR="006C3B3F" w:rsidP="005618FA" w:rsidRDefault="006C3B3F" w14:paraId="5E5872BF" w14:textId="77777777">
            <w:pPr>
              <w:spacing w:after="0" w:line="240" w:lineRule="auto"/>
              <w:rPr>
                <w:rFonts w:ascii="Times New Roman" w:hAnsi="Times New Roman"/>
                <w:lang w:val="ro-RO"/>
              </w:rPr>
            </w:pPr>
            <w:r w:rsidRPr="4EE65BA3" w:rsidR="006C3B3F">
              <w:rPr>
                <w:rFonts w:ascii="Times New Roman" w:hAnsi="Times New Roman"/>
                <w:lang w:val="ro-RO"/>
              </w:rPr>
              <w:t>Semnătura directorului de departament</w:t>
            </w:r>
          </w:p>
          <w:p w:rsidRPr="00760116" w:rsidR="006C3B3F" w:rsidP="4EE65BA3" w:rsidRDefault="00302425" w14:paraId="5E5872C0" w14:textId="3FF0C701">
            <w:pPr>
              <w:pStyle w:val="Normal"/>
              <w:spacing w:after="0" w:line="240" w:lineRule="auto"/>
              <w:rPr/>
            </w:pPr>
            <w:r w:rsidR="5A8F87DC">
              <w:drawing>
                <wp:inline wp14:editId="7CD3AE5B" wp14:anchorId="796ABBE2">
                  <wp:extent cx="571500" cy="371475"/>
                  <wp:effectExtent l="0" t="0" r="0" b="0"/>
                  <wp:docPr id="682747538" name="" title=""/>
                  <wp:cNvGraphicFramePr>
                    <a:graphicFrameLocks noChangeAspect="1"/>
                  </wp:cNvGraphicFramePr>
                  <a:graphic>
                    <a:graphicData uri="http://schemas.openxmlformats.org/drawingml/2006/picture">
                      <pic:pic>
                        <pic:nvPicPr>
                          <pic:cNvPr id="0" name=""/>
                          <pic:cNvPicPr/>
                        </pic:nvPicPr>
                        <pic:blipFill>
                          <a:blip r:embed="Rbf40054e10e44e83">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760116" w:rsidR="006C3B3F" w:rsidP="005618FA" w:rsidRDefault="006C3B3F" w14:paraId="5E5872C1" w14:textId="77777777">
            <w:pPr>
              <w:spacing w:after="0" w:line="240" w:lineRule="auto"/>
              <w:rPr>
                <w:rFonts w:ascii="Times New Roman" w:hAnsi="Times New Roman"/>
                <w:lang w:val="ro-RO"/>
              </w:rPr>
            </w:pPr>
          </w:p>
        </w:tc>
      </w:tr>
      <w:tr w:rsidRPr="00760116" w:rsidR="006C3B3F" w:rsidTr="4EE65BA3" w14:paraId="5E5872CE" w14:textId="77777777">
        <w:trPr>
          <w:trHeight w:val="1380"/>
        </w:trPr>
        <w:tc>
          <w:tcPr>
            <w:tcW w:w="3379" w:type="dxa"/>
            <w:tcMar/>
          </w:tcPr>
          <w:p w:rsidRPr="00760116" w:rsidR="006C3B3F" w:rsidP="005618FA" w:rsidRDefault="006C3B3F" w14:paraId="5E5872C3" w14:textId="77777777">
            <w:pPr>
              <w:spacing w:after="0" w:line="240" w:lineRule="auto"/>
              <w:rPr>
                <w:rFonts w:ascii="Times New Roman" w:hAnsi="Times New Roman"/>
                <w:lang w:val="ro-RO"/>
              </w:rPr>
            </w:pPr>
            <w:r w:rsidRPr="00760116">
              <w:rPr>
                <w:rFonts w:ascii="Times New Roman" w:hAnsi="Times New Roman"/>
                <w:lang w:val="ro-RO"/>
              </w:rPr>
              <w:t>Data avizării la Decanat</w:t>
            </w:r>
          </w:p>
          <w:p w:rsidRPr="00760116" w:rsidR="006C3B3F" w:rsidP="005618FA" w:rsidRDefault="006C3B3F" w14:paraId="5E5872C4" w14:textId="77777777">
            <w:pPr>
              <w:spacing w:after="0" w:line="240" w:lineRule="auto"/>
              <w:rPr>
                <w:rFonts w:ascii="Times New Roman" w:hAnsi="Times New Roman"/>
                <w:lang w:val="ro-RO"/>
              </w:rPr>
            </w:pPr>
          </w:p>
          <w:p w:rsidRPr="00760116" w:rsidR="006C3B3F" w:rsidP="00963F15" w:rsidRDefault="006C3B3F" w14:paraId="5E5872C6" w14:textId="77777777">
            <w:pPr>
              <w:spacing w:after="0" w:line="240" w:lineRule="auto"/>
              <w:rPr>
                <w:rFonts w:ascii="Times New Roman" w:hAnsi="Times New Roman"/>
                <w:lang w:val="ro-RO"/>
              </w:rPr>
            </w:pPr>
          </w:p>
        </w:tc>
        <w:tc>
          <w:tcPr>
            <w:tcW w:w="3379" w:type="dxa"/>
            <w:tcMar/>
          </w:tcPr>
          <w:p w:rsidRPr="00760116" w:rsidR="006C3B3F" w:rsidP="005618FA" w:rsidRDefault="006C3B3F" w14:paraId="5E5872C7" w14:textId="77777777">
            <w:pPr>
              <w:spacing w:after="0" w:line="240" w:lineRule="auto"/>
              <w:rPr>
                <w:rFonts w:ascii="Times New Roman" w:hAnsi="Times New Roman"/>
                <w:lang w:val="ro-RO"/>
              </w:rPr>
            </w:pPr>
            <w:r w:rsidRPr="00760116">
              <w:rPr>
                <w:rFonts w:ascii="Times New Roman" w:hAnsi="Times New Roman"/>
                <w:lang w:val="ro-RO"/>
              </w:rPr>
              <w:t>Semnătura Prodecanului responsabil</w:t>
            </w:r>
          </w:p>
          <w:p w:rsidRPr="00760116" w:rsidR="006C3B3F" w:rsidP="005618FA" w:rsidRDefault="006C3B3F" w14:paraId="5E5872C8" w14:textId="77777777">
            <w:pPr>
              <w:spacing w:after="0" w:line="240" w:lineRule="auto"/>
              <w:rPr>
                <w:rFonts w:ascii="Times New Roman" w:hAnsi="Times New Roman"/>
                <w:lang w:val="ro-RO"/>
              </w:rPr>
            </w:pPr>
          </w:p>
        </w:tc>
        <w:tc>
          <w:tcPr>
            <w:tcW w:w="3307" w:type="dxa"/>
            <w:tcMar/>
          </w:tcPr>
          <w:p w:rsidRPr="00760116" w:rsidR="006C3B3F" w:rsidP="005618FA" w:rsidRDefault="006C3B3F" w14:paraId="5E5872C9" w14:textId="77777777">
            <w:pPr>
              <w:spacing w:after="0" w:line="240" w:lineRule="auto"/>
              <w:rPr>
                <w:rFonts w:ascii="Times New Roman" w:hAnsi="Times New Roman"/>
                <w:lang w:val="ro-RO"/>
              </w:rPr>
            </w:pPr>
            <w:r w:rsidRPr="00760116">
              <w:rPr>
                <w:rFonts w:ascii="Times New Roman" w:hAnsi="Times New Roman"/>
                <w:lang w:val="ro-RO"/>
              </w:rPr>
              <w:t>Ştampila facultăţii</w:t>
            </w:r>
          </w:p>
          <w:p w:rsidRPr="00760116" w:rsidR="006C3B3F" w:rsidP="005618FA" w:rsidRDefault="006C3B3F" w14:paraId="5E5872CA" w14:textId="77777777">
            <w:pPr>
              <w:spacing w:after="0" w:line="240" w:lineRule="auto"/>
              <w:rPr>
                <w:rFonts w:ascii="Times New Roman" w:hAnsi="Times New Roman"/>
                <w:lang w:val="ro-RO"/>
              </w:rPr>
            </w:pPr>
          </w:p>
          <w:p w:rsidRPr="00760116" w:rsidR="006C3B3F" w:rsidP="005618FA" w:rsidRDefault="006C3B3F" w14:paraId="5E5872CB" w14:textId="77777777">
            <w:pPr>
              <w:spacing w:after="0" w:line="240" w:lineRule="auto"/>
              <w:rPr>
                <w:rFonts w:ascii="Times New Roman" w:hAnsi="Times New Roman"/>
                <w:lang w:val="ro-RO"/>
              </w:rPr>
            </w:pPr>
          </w:p>
          <w:p w:rsidRPr="00760116" w:rsidR="006C3B3F" w:rsidP="005618FA" w:rsidRDefault="006C3B3F" w14:paraId="5E5872CC" w14:textId="77777777">
            <w:pPr>
              <w:spacing w:after="0" w:line="240" w:lineRule="auto"/>
              <w:rPr>
                <w:rFonts w:ascii="Times New Roman" w:hAnsi="Times New Roman"/>
                <w:lang w:val="ro-RO"/>
              </w:rPr>
            </w:pPr>
          </w:p>
          <w:p w:rsidRPr="00760116" w:rsidR="006C3B3F" w:rsidP="005618FA" w:rsidRDefault="006C3B3F" w14:paraId="5E5872CD" w14:textId="77777777">
            <w:pPr>
              <w:spacing w:after="0" w:line="240" w:lineRule="auto"/>
              <w:rPr>
                <w:rFonts w:ascii="Times New Roman" w:hAnsi="Times New Roman"/>
                <w:lang w:val="ro-RO"/>
              </w:rPr>
            </w:pPr>
          </w:p>
        </w:tc>
      </w:tr>
    </w:tbl>
    <w:p w:rsidRPr="00760116" w:rsidR="006C3B3F" w:rsidP="005618FA" w:rsidRDefault="006C3B3F" w14:paraId="5E5872CF" w14:textId="77777777">
      <w:pPr>
        <w:spacing w:after="0" w:line="240" w:lineRule="auto"/>
        <w:rPr>
          <w:rFonts w:ascii="Times New Roman" w:hAnsi="Times New Roman"/>
          <w:lang w:val="ro-RO"/>
        </w:rPr>
      </w:pPr>
    </w:p>
    <w:p w:rsidRPr="00760116" w:rsidR="00DF03B9" w:rsidP="005618FA" w:rsidRDefault="00DF03B9" w14:paraId="5E5872D0" w14:textId="77777777">
      <w:pPr>
        <w:spacing w:after="0" w:line="240" w:lineRule="auto"/>
        <w:jc w:val="center"/>
        <w:rPr>
          <w:rFonts w:ascii="Times New Roman" w:hAnsi="Times New Roman"/>
          <w:lang w:val="es-ES"/>
        </w:rPr>
      </w:pPr>
    </w:p>
    <w:sectPr w:rsidRPr="00760116" w:rsidR="00DF03B9" w:rsidSect="006C3B3F">
      <w:headerReference w:type="default" r:id="rId11"/>
      <w:pgSz w:w="11907" w:h="16839" w:orient="portrait" w:code="9"/>
      <w:pgMar w:top="-2880" w:right="851" w:bottom="284" w:left="1134" w:header="0" w:footer="720" w:gutter="0"/>
      <w:cols w:space="720"/>
      <w:docGrid w:linePitch="360"/>
      <w:footerReference w:type="default" r:id="Rbd01f4c6488945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508B" w:rsidP="006A18D1" w:rsidRDefault="006F508B" w14:paraId="5E5872D7" w14:textId="77777777">
      <w:pPr>
        <w:spacing w:after="0" w:line="240" w:lineRule="auto"/>
      </w:pPr>
      <w:r>
        <w:separator/>
      </w:r>
    </w:p>
  </w:endnote>
  <w:endnote w:type="continuationSeparator" w:id="0">
    <w:p w:rsidR="006F508B" w:rsidP="006A18D1" w:rsidRDefault="006F508B" w14:paraId="5E5872D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DD692A3" w:rsidTr="0DD692A3" w14:paraId="330C886C">
      <w:trPr>
        <w:trHeight w:val="300"/>
      </w:trPr>
      <w:tc>
        <w:tcPr>
          <w:tcW w:w="3305" w:type="dxa"/>
          <w:tcMar/>
        </w:tcPr>
        <w:p w:rsidR="0DD692A3" w:rsidP="0DD692A3" w:rsidRDefault="0DD692A3" w14:paraId="68F39855" w14:textId="01C67FB5">
          <w:pPr>
            <w:pStyle w:val="Header"/>
            <w:bidi w:val="0"/>
            <w:ind w:left="-115"/>
            <w:jc w:val="left"/>
            <w:rPr/>
          </w:pPr>
        </w:p>
      </w:tc>
      <w:tc>
        <w:tcPr>
          <w:tcW w:w="3305" w:type="dxa"/>
          <w:tcMar/>
        </w:tcPr>
        <w:p w:rsidR="0DD692A3" w:rsidP="0DD692A3" w:rsidRDefault="0DD692A3" w14:paraId="09F14D83" w14:textId="02215686">
          <w:pPr>
            <w:pStyle w:val="Header"/>
            <w:bidi w:val="0"/>
            <w:jc w:val="center"/>
            <w:rPr/>
          </w:pPr>
        </w:p>
      </w:tc>
      <w:tc>
        <w:tcPr>
          <w:tcW w:w="3305" w:type="dxa"/>
          <w:tcMar/>
        </w:tcPr>
        <w:p w:rsidR="0DD692A3" w:rsidP="0DD692A3" w:rsidRDefault="0DD692A3" w14:paraId="4031A644" w14:textId="063A9B4D">
          <w:pPr>
            <w:pStyle w:val="Header"/>
            <w:bidi w:val="0"/>
            <w:ind w:right="-115"/>
            <w:jc w:val="right"/>
            <w:rPr/>
          </w:pPr>
        </w:p>
      </w:tc>
    </w:tr>
  </w:tbl>
  <w:p w:rsidR="0DD692A3" w:rsidP="0DD692A3" w:rsidRDefault="0DD692A3" w14:paraId="2654CE6D" w14:textId="19B08C53">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508B" w:rsidP="006A18D1" w:rsidRDefault="006F508B" w14:paraId="5E5872D5" w14:textId="77777777">
      <w:pPr>
        <w:spacing w:after="0" w:line="240" w:lineRule="auto"/>
      </w:pPr>
      <w:r>
        <w:separator/>
      </w:r>
    </w:p>
  </w:footnote>
  <w:footnote w:type="continuationSeparator" w:id="0">
    <w:p w:rsidR="006F508B" w:rsidP="006A18D1" w:rsidRDefault="006F508B" w14:paraId="5E5872D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0DD692A3" w:rsidRDefault="00932BD1" w14:paraId="5E5872DA" w14:textId="7234002F">
    <w:pPr>
      <w:pStyle w:val="Header"/>
      <w:ind w:firstLine="0"/>
      <w:jc w:val="center"/>
      <w:rPr/>
    </w:pPr>
    <w:r w:rsidR="0DD692A3">
      <w:drawing>
        <wp:inline wp14:editId="3ABB3FAA" wp14:anchorId="412292C3">
          <wp:extent cx="5743575" cy="1256407"/>
          <wp:effectExtent l="0" t="0" r="0" b="0"/>
          <wp:docPr id="1026909" name="" title=""/>
          <wp:cNvGraphicFramePr>
            <a:graphicFrameLocks noChangeAspect="1"/>
          </wp:cNvGraphicFramePr>
          <a:graphic>
            <a:graphicData uri="http://schemas.openxmlformats.org/drawingml/2006/picture">
              <pic:pic>
                <pic:nvPicPr>
                  <pic:cNvPr id="0" name=""/>
                  <pic:cNvPicPr/>
                </pic:nvPicPr>
                <pic:blipFill>
                  <a:blip r:embed="R94232fc0d8fe4a28">
                    <a:extLst>
                      <a:ext xmlns:a="http://schemas.openxmlformats.org/drawingml/2006/main" uri="{28A0092B-C50C-407E-A947-70E740481C1C}">
                        <a14:useLocalDpi val="0"/>
                      </a:ext>
                    </a:extLst>
                  </a:blip>
                  <a:stretch>
                    <a:fillRect/>
                  </a:stretch>
                </pic:blipFill>
                <pic:spPr>
                  <a:xfrm>
                    <a:off x="0" y="0"/>
                    <a:ext cx="5743575" cy="125640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1FF230D3"/>
    <w:multiLevelType w:val="hybridMultilevel"/>
    <w:tmpl w:val="0BF0682E"/>
    <w:lvl w:ilvl="0" w:tplc="02C81F88">
      <w:start w:val="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EB444E4"/>
    <w:multiLevelType w:val="hybridMultilevel"/>
    <w:tmpl w:val="E0082BF4"/>
    <w:lvl w:ilvl="0" w:tplc="0E0C6868">
      <w:start w:val="8"/>
      <w:numFmt w:val="bullet"/>
      <w:lvlText w:val="-"/>
      <w:lvlJc w:val="left"/>
      <w:pPr>
        <w:ind w:left="720" w:hanging="360"/>
      </w:pPr>
      <w:rPr>
        <w:rFonts w:hint="default" w:ascii="Times New Roman" w:hAnsi="Times New Roman" w:eastAsia="Calibri"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F904790"/>
    <w:multiLevelType w:val="hybridMultilevel"/>
    <w:tmpl w:val="7A0EF0C2"/>
    <w:lvl w:ilvl="0" w:tplc="9EDE2892">
      <w:start w:val="1"/>
      <w:numFmt w:val="decimal"/>
      <w:lvlText w:val="%1."/>
      <w:lvlJc w:val="left"/>
      <w:pPr>
        <w:ind w:left="720" w:hanging="360"/>
      </w:pPr>
      <w:rPr>
        <w:rFonts w:hint="default"/>
      </w:rPr>
    </w:lvl>
    <w:lvl w:ilvl="1" w:tplc="E348CDF0" w:tentative="1">
      <w:start w:val="1"/>
      <w:numFmt w:val="lowerLetter"/>
      <w:lvlText w:val="%2."/>
      <w:lvlJc w:val="left"/>
      <w:pPr>
        <w:ind w:left="1440" w:hanging="360"/>
      </w:pPr>
    </w:lvl>
    <w:lvl w:ilvl="2" w:tplc="2EFA88E4" w:tentative="1">
      <w:start w:val="1"/>
      <w:numFmt w:val="lowerRoman"/>
      <w:lvlText w:val="%3."/>
      <w:lvlJc w:val="right"/>
      <w:pPr>
        <w:ind w:left="2160" w:hanging="180"/>
      </w:pPr>
    </w:lvl>
    <w:lvl w:ilvl="3" w:tplc="020E3868" w:tentative="1">
      <w:start w:val="1"/>
      <w:numFmt w:val="decimal"/>
      <w:lvlText w:val="%4."/>
      <w:lvlJc w:val="left"/>
      <w:pPr>
        <w:ind w:left="2880" w:hanging="360"/>
      </w:pPr>
    </w:lvl>
    <w:lvl w:ilvl="4" w:tplc="6302ABDA" w:tentative="1">
      <w:start w:val="1"/>
      <w:numFmt w:val="lowerLetter"/>
      <w:lvlText w:val="%5."/>
      <w:lvlJc w:val="left"/>
      <w:pPr>
        <w:ind w:left="3600" w:hanging="360"/>
      </w:pPr>
    </w:lvl>
    <w:lvl w:ilvl="5" w:tplc="4C443FAA" w:tentative="1">
      <w:start w:val="1"/>
      <w:numFmt w:val="lowerRoman"/>
      <w:lvlText w:val="%6."/>
      <w:lvlJc w:val="right"/>
      <w:pPr>
        <w:ind w:left="4320" w:hanging="180"/>
      </w:pPr>
    </w:lvl>
    <w:lvl w:ilvl="6" w:tplc="DDE08722" w:tentative="1">
      <w:start w:val="1"/>
      <w:numFmt w:val="decimal"/>
      <w:lvlText w:val="%7."/>
      <w:lvlJc w:val="left"/>
      <w:pPr>
        <w:ind w:left="5040" w:hanging="360"/>
      </w:pPr>
    </w:lvl>
    <w:lvl w:ilvl="7" w:tplc="B47A30EE" w:tentative="1">
      <w:start w:val="1"/>
      <w:numFmt w:val="lowerLetter"/>
      <w:lvlText w:val="%8."/>
      <w:lvlJc w:val="left"/>
      <w:pPr>
        <w:ind w:left="5760" w:hanging="360"/>
      </w:pPr>
    </w:lvl>
    <w:lvl w:ilvl="8" w:tplc="65AE591E" w:tentative="1">
      <w:start w:val="1"/>
      <w:numFmt w:val="lowerRoman"/>
      <w:lvlText w:val="%9."/>
      <w:lvlJc w:val="right"/>
      <w:pPr>
        <w:ind w:left="6480" w:hanging="180"/>
      </w:pPr>
    </w:lvl>
  </w:abstractNum>
  <w:abstractNum w:abstractNumId="9" w15:restartNumberingAfterBreak="0">
    <w:nsid w:val="40A42130"/>
    <w:multiLevelType w:val="hybridMultilevel"/>
    <w:tmpl w:val="87ECDD02"/>
    <w:lvl w:ilvl="0" w:tplc="6324F6A0">
      <w:start w:val="1"/>
      <w:numFmt w:val="bullet"/>
      <w:lvlText w:val=""/>
      <w:lvlJc w:val="left"/>
      <w:pPr>
        <w:ind w:left="720" w:hanging="360"/>
      </w:pPr>
      <w:rPr>
        <w:rFonts w:hint="default" w:ascii="Symbol" w:hAnsi="Symbol"/>
      </w:rPr>
    </w:lvl>
    <w:lvl w:ilvl="1" w:tplc="20CCA706" w:tentative="1">
      <w:start w:val="1"/>
      <w:numFmt w:val="bullet"/>
      <w:lvlText w:val="o"/>
      <w:lvlJc w:val="left"/>
      <w:pPr>
        <w:ind w:left="1440" w:hanging="360"/>
      </w:pPr>
      <w:rPr>
        <w:rFonts w:hint="default" w:ascii="Courier New" w:hAnsi="Courier New"/>
      </w:rPr>
    </w:lvl>
    <w:lvl w:ilvl="2" w:tplc="3E56FA0A" w:tentative="1">
      <w:start w:val="1"/>
      <w:numFmt w:val="bullet"/>
      <w:lvlText w:val=""/>
      <w:lvlJc w:val="left"/>
      <w:pPr>
        <w:ind w:left="2160" w:hanging="360"/>
      </w:pPr>
      <w:rPr>
        <w:rFonts w:hint="default" w:ascii="Wingdings" w:hAnsi="Wingdings"/>
      </w:rPr>
    </w:lvl>
    <w:lvl w:ilvl="3" w:tplc="D4D23C68" w:tentative="1">
      <w:start w:val="1"/>
      <w:numFmt w:val="bullet"/>
      <w:lvlText w:val=""/>
      <w:lvlJc w:val="left"/>
      <w:pPr>
        <w:ind w:left="2880" w:hanging="360"/>
      </w:pPr>
      <w:rPr>
        <w:rFonts w:hint="default" w:ascii="Symbol" w:hAnsi="Symbol"/>
      </w:rPr>
    </w:lvl>
    <w:lvl w:ilvl="4" w:tplc="D07CC706" w:tentative="1">
      <w:start w:val="1"/>
      <w:numFmt w:val="bullet"/>
      <w:lvlText w:val="o"/>
      <w:lvlJc w:val="left"/>
      <w:pPr>
        <w:ind w:left="3600" w:hanging="360"/>
      </w:pPr>
      <w:rPr>
        <w:rFonts w:hint="default" w:ascii="Courier New" w:hAnsi="Courier New"/>
      </w:rPr>
    </w:lvl>
    <w:lvl w:ilvl="5" w:tplc="D86EB22A" w:tentative="1">
      <w:start w:val="1"/>
      <w:numFmt w:val="bullet"/>
      <w:lvlText w:val=""/>
      <w:lvlJc w:val="left"/>
      <w:pPr>
        <w:ind w:left="4320" w:hanging="360"/>
      </w:pPr>
      <w:rPr>
        <w:rFonts w:hint="default" w:ascii="Wingdings" w:hAnsi="Wingdings"/>
      </w:rPr>
    </w:lvl>
    <w:lvl w:ilvl="6" w:tplc="6B7E255E" w:tentative="1">
      <w:start w:val="1"/>
      <w:numFmt w:val="bullet"/>
      <w:lvlText w:val=""/>
      <w:lvlJc w:val="left"/>
      <w:pPr>
        <w:ind w:left="5040" w:hanging="360"/>
      </w:pPr>
      <w:rPr>
        <w:rFonts w:hint="default" w:ascii="Symbol" w:hAnsi="Symbol"/>
      </w:rPr>
    </w:lvl>
    <w:lvl w:ilvl="7" w:tplc="D9BCB9BA" w:tentative="1">
      <w:start w:val="1"/>
      <w:numFmt w:val="bullet"/>
      <w:lvlText w:val="o"/>
      <w:lvlJc w:val="left"/>
      <w:pPr>
        <w:ind w:left="5760" w:hanging="360"/>
      </w:pPr>
      <w:rPr>
        <w:rFonts w:hint="default" w:ascii="Courier New" w:hAnsi="Courier New"/>
      </w:rPr>
    </w:lvl>
    <w:lvl w:ilvl="8" w:tplc="93B61FE4" w:tentative="1">
      <w:start w:val="1"/>
      <w:numFmt w:val="bullet"/>
      <w:lvlText w:val=""/>
      <w:lvlJc w:val="left"/>
      <w:pPr>
        <w:ind w:left="6480" w:hanging="360"/>
      </w:pPr>
      <w:rPr>
        <w:rFonts w:hint="default" w:ascii="Wingdings" w:hAnsi="Wingdings"/>
      </w:rPr>
    </w:lvl>
  </w:abstractNum>
  <w:abstractNum w:abstractNumId="10" w15:restartNumberingAfterBreak="0">
    <w:nsid w:val="58A32026"/>
    <w:multiLevelType w:val="hybridMultilevel"/>
    <w:tmpl w:val="453C820E"/>
    <w:lvl w:ilvl="0" w:tplc="B5A86D0A">
      <w:start w:val="1"/>
      <w:numFmt w:val="bullet"/>
      <w:lvlText w:val=""/>
      <w:lvlJc w:val="left"/>
      <w:pPr>
        <w:tabs>
          <w:tab w:val="num" w:pos="284"/>
        </w:tabs>
        <w:ind w:left="284" w:hanging="284"/>
      </w:pPr>
      <w:rPr>
        <w:rFonts w:hint="default" w:ascii="Symbol" w:hAnsi="Symbol"/>
      </w:rPr>
    </w:lvl>
    <w:lvl w:ilvl="1" w:tplc="AFF271B8">
      <w:numFmt w:val="bullet"/>
      <w:lvlText w:val="-"/>
      <w:lvlJc w:val="left"/>
      <w:pPr>
        <w:ind w:left="1440" w:hanging="360"/>
      </w:pPr>
      <w:rPr>
        <w:rFonts w:hint="default" w:ascii="Times New Roman" w:hAnsi="Times New Roman" w:eastAsia="Times New Roman" w:cs="Times New Roman"/>
      </w:rPr>
    </w:lvl>
    <w:lvl w:ilvl="2" w:tplc="12606042" w:tentative="1">
      <w:start w:val="1"/>
      <w:numFmt w:val="bullet"/>
      <w:lvlText w:val=""/>
      <w:lvlJc w:val="left"/>
      <w:pPr>
        <w:tabs>
          <w:tab w:val="num" w:pos="2160"/>
        </w:tabs>
        <w:ind w:left="2160" w:hanging="360"/>
      </w:pPr>
      <w:rPr>
        <w:rFonts w:hint="default" w:ascii="Wingdings" w:hAnsi="Wingdings"/>
      </w:rPr>
    </w:lvl>
    <w:lvl w:ilvl="3" w:tplc="19925808" w:tentative="1">
      <w:start w:val="1"/>
      <w:numFmt w:val="bullet"/>
      <w:lvlText w:val=""/>
      <w:lvlJc w:val="left"/>
      <w:pPr>
        <w:tabs>
          <w:tab w:val="num" w:pos="2880"/>
        </w:tabs>
        <w:ind w:left="2880" w:hanging="360"/>
      </w:pPr>
      <w:rPr>
        <w:rFonts w:hint="default" w:ascii="Symbol" w:hAnsi="Symbol"/>
      </w:rPr>
    </w:lvl>
    <w:lvl w:ilvl="4" w:tplc="91FAA636" w:tentative="1">
      <w:start w:val="1"/>
      <w:numFmt w:val="bullet"/>
      <w:lvlText w:val="o"/>
      <w:lvlJc w:val="left"/>
      <w:pPr>
        <w:tabs>
          <w:tab w:val="num" w:pos="3600"/>
        </w:tabs>
        <w:ind w:left="3600" w:hanging="360"/>
      </w:pPr>
      <w:rPr>
        <w:rFonts w:hint="default" w:ascii="Courier New" w:hAnsi="Courier New" w:cs="Courier New"/>
      </w:rPr>
    </w:lvl>
    <w:lvl w:ilvl="5" w:tplc="1714ACA2" w:tentative="1">
      <w:start w:val="1"/>
      <w:numFmt w:val="bullet"/>
      <w:lvlText w:val=""/>
      <w:lvlJc w:val="left"/>
      <w:pPr>
        <w:tabs>
          <w:tab w:val="num" w:pos="4320"/>
        </w:tabs>
        <w:ind w:left="4320" w:hanging="360"/>
      </w:pPr>
      <w:rPr>
        <w:rFonts w:hint="default" w:ascii="Wingdings" w:hAnsi="Wingdings"/>
      </w:rPr>
    </w:lvl>
    <w:lvl w:ilvl="6" w:tplc="6CDCB528" w:tentative="1">
      <w:start w:val="1"/>
      <w:numFmt w:val="bullet"/>
      <w:lvlText w:val=""/>
      <w:lvlJc w:val="left"/>
      <w:pPr>
        <w:tabs>
          <w:tab w:val="num" w:pos="5040"/>
        </w:tabs>
        <w:ind w:left="5040" w:hanging="360"/>
      </w:pPr>
      <w:rPr>
        <w:rFonts w:hint="default" w:ascii="Symbol" w:hAnsi="Symbol"/>
      </w:rPr>
    </w:lvl>
    <w:lvl w:ilvl="7" w:tplc="337A3B18" w:tentative="1">
      <w:start w:val="1"/>
      <w:numFmt w:val="bullet"/>
      <w:lvlText w:val="o"/>
      <w:lvlJc w:val="left"/>
      <w:pPr>
        <w:tabs>
          <w:tab w:val="num" w:pos="5760"/>
        </w:tabs>
        <w:ind w:left="5760" w:hanging="360"/>
      </w:pPr>
      <w:rPr>
        <w:rFonts w:hint="default" w:ascii="Courier New" w:hAnsi="Courier New" w:cs="Courier New"/>
      </w:rPr>
    </w:lvl>
    <w:lvl w:ilvl="8" w:tplc="84E6CBEE"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61BD505E"/>
    <w:multiLevelType w:val="hybridMultilevel"/>
    <w:tmpl w:val="3490068A"/>
    <w:lvl w:ilvl="0" w:tplc="A008C1EC">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796747E3"/>
    <w:multiLevelType w:val="hybridMultilevel"/>
    <w:tmpl w:val="450AF350"/>
    <w:lvl w:ilvl="0" w:tplc="4D40ECAA">
      <w:start w:val="1"/>
      <w:numFmt w:val="bullet"/>
      <w:lvlText w:val=""/>
      <w:lvlJc w:val="left"/>
      <w:pPr>
        <w:ind w:left="360" w:hanging="360"/>
      </w:pPr>
      <w:rPr>
        <w:rFonts w:hint="default" w:ascii="Symbol" w:hAnsi="Symbol"/>
      </w:rPr>
    </w:lvl>
    <w:lvl w:ilvl="1" w:tplc="BAD88118" w:tentative="1">
      <w:start w:val="1"/>
      <w:numFmt w:val="bullet"/>
      <w:lvlText w:val="o"/>
      <w:lvlJc w:val="left"/>
      <w:pPr>
        <w:ind w:left="1080" w:hanging="360"/>
      </w:pPr>
      <w:rPr>
        <w:rFonts w:hint="default" w:ascii="Courier New" w:hAnsi="Courier New" w:cs="Courier New"/>
      </w:rPr>
    </w:lvl>
    <w:lvl w:ilvl="2" w:tplc="D34203AA" w:tentative="1">
      <w:start w:val="1"/>
      <w:numFmt w:val="bullet"/>
      <w:lvlText w:val=""/>
      <w:lvlJc w:val="left"/>
      <w:pPr>
        <w:ind w:left="1800" w:hanging="360"/>
      </w:pPr>
      <w:rPr>
        <w:rFonts w:hint="default" w:ascii="Wingdings" w:hAnsi="Wingdings"/>
      </w:rPr>
    </w:lvl>
    <w:lvl w:ilvl="3" w:tplc="D38EA4BA" w:tentative="1">
      <w:start w:val="1"/>
      <w:numFmt w:val="bullet"/>
      <w:lvlText w:val=""/>
      <w:lvlJc w:val="left"/>
      <w:pPr>
        <w:ind w:left="2520" w:hanging="360"/>
      </w:pPr>
      <w:rPr>
        <w:rFonts w:hint="default" w:ascii="Symbol" w:hAnsi="Symbol"/>
      </w:rPr>
    </w:lvl>
    <w:lvl w:ilvl="4" w:tplc="2594EE08" w:tentative="1">
      <w:start w:val="1"/>
      <w:numFmt w:val="bullet"/>
      <w:lvlText w:val="o"/>
      <w:lvlJc w:val="left"/>
      <w:pPr>
        <w:ind w:left="3240" w:hanging="360"/>
      </w:pPr>
      <w:rPr>
        <w:rFonts w:hint="default" w:ascii="Courier New" w:hAnsi="Courier New" w:cs="Courier New"/>
      </w:rPr>
    </w:lvl>
    <w:lvl w:ilvl="5" w:tplc="661A6474" w:tentative="1">
      <w:start w:val="1"/>
      <w:numFmt w:val="bullet"/>
      <w:lvlText w:val=""/>
      <w:lvlJc w:val="left"/>
      <w:pPr>
        <w:ind w:left="3960" w:hanging="360"/>
      </w:pPr>
      <w:rPr>
        <w:rFonts w:hint="default" w:ascii="Wingdings" w:hAnsi="Wingdings"/>
      </w:rPr>
    </w:lvl>
    <w:lvl w:ilvl="6" w:tplc="42B222D4" w:tentative="1">
      <w:start w:val="1"/>
      <w:numFmt w:val="bullet"/>
      <w:lvlText w:val=""/>
      <w:lvlJc w:val="left"/>
      <w:pPr>
        <w:ind w:left="4680" w:hanging="360"/>
      </w:pPr>
      <w:rPr>
        <w:rFonts w:hint="default" w:ascii="Symbol" w:hAnsi="Symbol"/>
      </w:rPr>
    </w:lvl>
    <w:lvl w:ilvl="7" w:tplc="A57AC234" w:tentative="1">
      <w:start w:val="1"/>
      <w:numFmt w:val="bullet"/>
      <w:lvlText w:val="o"/>
      <w:lvlJc w:val="left"/>
      <w:pPr>
        <w:ind w:left="5400" w:hanging="360"/>
      </w:pPr>
      <w:rPr>
        <w:rFonts w:hint="default" w:ascii="Courier New" w:hAnsi="Courier New" w:cs="Courier New"/>
      </w:rPr>
    </w:lvl>
    <w:lvl w:ilvl="8" w:tplc="B76C4870" w:tentative="1">
      <w:start w:val="1"/>
      <w:numFmt w:val="bullet"/>
      <w:lvlText w:val=""/>
      <w:lvlJc w:val="left"/>
      <w:pPr>
        <w:ind w:left="6120" w:hanging="360"/>
      </w:pPr>
      <w:rPr>
        <w:rFonts w:hint="default" w:ascii="Wingdings" w:hAnsi="Wingdings"/>
      </w:rPr>
    </w:lvl>
  </w:abstractNum>
  <w:abstractNum w:abstractNumId="15" w15:restartNumberingAfterBreak="0">
    <w:nsid w:val="7A670180"/>
    <w:multiLevelType w:val="hybridMultilevel"/>
    <w:tmpl w:val="094AA404"/>
    <w:lvl w:ilvl="0" w:tplc="AC663630">
      <w:start w:val="1"/>
      <w:numFmt w:val="bullet"/>
      <w:lvlText w:val=""/>
      <w:lvlJc w:val="left"/>
      <w:pPr>
        <w:tabs>
          <w:tab w:val="num" w:pos="920"/>
        </w:tabs>
        <w:ind w:left="920" w:hanging="360"/>
      </w:pPr>
      <w:rPr>
        <w:rFonts w:hint="default" w:ascii="Wingdings" w:hAnsi="Wingdings"/>
      </w:rPr>
    </w:lvl>
    <w:lvl w:ilvl="1" w:tplc="2E028BD2" w:tentative="1">
      <w:start w:val="1"/>
      <w:numFmt w:val="bullet"/>
      <w:lvlText w:val="o"/>
      <w:lvlJc w:val="left"/>
      <w:pPr>
        <w:tabs>
          <w:tab w:val="num" w:pos="1640"/>
        </w:tabs>
        <w:ind w:left="1640" w:hanging="360"/>
      </w:pPr>
      <w:rPr>
        <w:rFonts w:hint="default" w:ascii="Courier New" w:hAnsi="Courier New" w:cs="Courier New"/>
      </w:rPr>
    </w:lvl>
    <w:lvl w:ilvl="2" w:tplc="644064E6" w:tentative="1">
      <w:start w:val="1"/>
      <w:numFmt w:val="bullet"/>
      <w:lvlText w:val=""/>
      <w:lvlJc w:val="left"/>
      <w:pPr>
        <w:tabs>
          <w:tab w:val="num" w:pos="2360"/>
        </w:tabs>
        <w:ind w:left="2360" w:hanging="360"/>
      </w:pPr>
      <w:rPr>
        <w:rFonts w:hint="default" w:ascii="Wingdings" w:hAnsi="Wingdings"/>
      </w:rPr>
    </w:lvl>
    <w:lvl w:ilvl="3" w:tplc="2A426ECA" w:tentative="1">
      <w:start w:val="1"/>
      <w:numFmt w:val="bullet"/>
      <w:lvlText w:val=""/>
      <w:lvlJc w:val="left"/>
      <w:pPr>
        <w:tabs>
          <w:tab w:val="num" w:pos="3080"/>
        </w:tabs>
        <w:ind w:left="3080" w:hanging="360"/>
      </w:pPr>
      <w:rPr>
        <w:rFonts w:hint="default" w:ascii="Symbol" w:hAnsi="Symbol"/>
      </w:rPr>
    </w:lvl>
    <w:lvl w:ilvl="4" w:tplc="D6AE9382" w:tentative="1">
      <w:start w:val="1"/>
      <w:numFmt w:val="bullet"/>
      <w:lvlText w:val="o"/>
      <w:lvlJc w:val="left"/>
      <w:pPr>
        <w:tabs>
          <w:tab w:val="num" w:pos="3800"/>
        </w:tabs>
        <w:ind w:left="3800" w:hanging="360"/>
      </w:pPr>
      <w:rPr>
        <w:rFonts w:hint="default" w:ascii="Courier New" w:hAnsi="Courier New" w:cs="Courier New"/>
      </w:rPr>
    </w:lvl>
    <w:lvl w:ilvl="5" w:tplc="8CAE72C6" w:tentative="1">
      <w:start w:val="1"/>
      <w:numFmt w:val="bullet"/>
      <w:lvlText w:val=""/>
      <w:lvlJc w:val="left"/>
      <w:pPr>
        <w:tabs>
          <w:tab w:val="num" w:pos="4520"/>
        </w:tabs>
        <w:ind w:left="4520" w:hanging="360"/>
      </w:pPr>
      <w:rPr>
        <w:rFonts w:hint="default" w:ascii="Wingdings" w:hAnsi="Wingdings"/>
      </w:rPr>
    </w:lvl>
    <w:lvl w:ilvl="6" w:tplc="A21A6D12" w:tentative="1">
      <w:start w:val="1"/>
      <w:numFmt w:val="bullet"/>
      <w:lvlText w:val=""/>
      <w:lvlJc w:val="left"/>
      <w:pPr>
        <w:tabs>
          <w:tab w:val="num" w:pos="5240"/>
        </w:tabs>
        <w:ind w:left="5240" w:hanging="360"/>
      </w:pPr>
      <w:rPr>
        <w:rFonts w:hint="default" w:ascii="Symbol" w:hAnsi="Symbol"/>
      </w:rPr>
    </w:lvl>
    <w:lvl w:ilvl="7" w:tplc="C56E8CBE" w:tentative="1">
      <w:start w:val="1"/>
      <w:numFmt w:val="bullet"/>
      <w:lvlText w:val="o"/>
      <w:lvlJc w:val="left"/>
      <w:pPr>
        <w:tabs>
          <w:tab w:val="num" w:pos="5960"/>
        </w:tabs>
        <w:ind w:left="5960" w:hanging="360"/>
      </w:pPr>
      <w:rPr>
        <w:rFonts w:hint="default" w:ascii="Courier New" w:hAnsi="Courier New" w:cs="Courier New"/>
      </w:rPr>
    </w:lvl>
    <w:lvl w:ilvl="8" w:tplc="FDBA889A" w:tentative="1">
      <w:start w:val="1"/>
      <w:numFmt w:val="bullet"/>
      <w:lvlText w:val=""/>
      <w:lvlJc w:val="left"/>
      <w:pPr>
        <w:tabs>
          <w:tab w:val="num" w:pos="6680"/>
        </w:tabs>
        <w:ind w:left="6680" w:hanging="360"/>
      </w:pPr>
      <w:rPr>
        <w:rFonts w:hint="default" w:ascii="Wingdings" w:hAnsi="Wingdings"/>
      </w:rPr>
    </w:lvl>
  </w:abstractNum>
  <w:num w:numId="1" w16cid:durableId="294339700">
    <w:abstractNumId w:val="8"/>
  </w:num>
  <w:num w:numId="2" w16cid:durableId="1950425018">
    <w:abstractNumId w:val="1"/>
  </w:num>
  <w:num w:numId="3" w16cid:durableId="782847388">
    <w:abstractNumId w:val="6"/>
  </w:num>
  <w:num w:numId="4" w16cid:durableId="565801981">
    <w:abstractNumId w:val="9"/>
  </w:num>
  <w:num w:numId="5" w16cid:durableId="600528662">
    <w:abstractNumId w:val="0"/>
  </w:num>
  <w:num w:numId="6" w16cid:durableId="824205810">
    <w:abstractNumId w:val="5"/>
  </w:num>
  <w:num w:numId="7" w16cid:durableId="504710087">
    <w:abstractNumId w:val="11"/>
  </w:num>
  <w:num w:numId="8" w16cid:durableId="1108085889">
    <w:abstractNumId w:val="4"/>
  </w:num>
  <w:num w:numId="9" w16cid:durableId="1702434277">
    <w:abstractNumId w:val="10"/>
  </w:num>
  <w:num w:numId="10" w16cid:durableId="1107971094">
    <w:abstractNumId w:val="3"/>
  </w:num>
  <w:num w:numId="11" w16cid:durableId="1637642171">
    <w:abstractNumId w:val="14"/>
  </w:num>
  <w:num w:numId="12" w16cid:durableId="1630014262">
    <w:abstractNumId w:val="15"/>
  </w:num>
  <w:num w:numId="13" w16cid:durableId="1893149080">
    <w:abstractNumId w:val="2"/>
  </w:num>
  <w:num w:numId="14" w16cid:durableId="681586302">
    <w:abstractNumId w:val="12"/>
  </w:num>
  <w:num w:numId="15" w16cid:durableId="1402289086">
    <w:abstractNumId w:val="13"/>
  </w:num>
  <w:num w:numId="16" w16cid:durableId="1383558486">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it-IT" w:vendorID="64" w:dllVersion="0" w:nlCheck="1" w:checkStyle="0" w:appName="MSWord"/>
  <w:trackRevisions w:val="false"/>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4571"/>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46E"/>
    <w:rsid w:val="000A58EE"/>
    <w:rsid w:val="000B0B9B"/>
    <w:rsid w:val="000B531C"/>
    <w:rsid w:val="000C2CD7"/>
    <w:rsid w:val="000C6136"/>
    <w:rsid w:val="000D2CA2"/>
    <w:rsid w:val="000F13C8"/>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E4A3A"/>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2425"/>
    <w:rsid w:val="003072F2"/>
    <w:rsid w:val="00313E1A"/>
    <w:rsid w:val="00314E0C"/>
    <w:rsid w:val="0031709E"/>
    <w:rsid w:val="003201BF"/>
    <w:rsid w:val="003272B7"/>
    <w:rsid w:val="0033095A"/>
    <w:rsid w:val="003401F0"/>
    <w:rsid w:val="00341DE8"/>
    <w:rsid w:val="00343582"/>
    <w:rsid w:val="00350411"/>
    <w:rsid w:val="00356AB5"/>
    <w:rsid w:val="0037563C"/>
    <w:rsid w:val="00375DDB"/>
    <w:rsid w:val="003934EC"/>
    <w:rsid w:val="00393897"/>
    <w:rsid w:val="003942FB"/>
    <w:rsid w:val="003A010B"/>
    <w:rsid w:val="003A3C6D"/>
    <w:rsid w:val="003A7C48"/>
    <w:rsid w:val="003C25DF"/>
    <w:rsid w:val="003C4E96"/>
    <w:rsid w:val="003C53D1"/>
    <w:rsid w:val="003C5BE9"/>
    <w:rsid w:val="003C656E"/>
    <w:rsid w:val="003E4301"/>
    <w:rsid w:val="003E753A"/>
    <w:rsid w:val="003F0D40"/>
    <w:rsid w:val="003F3634"/>
    <w:rsid w:val="00403C2B"/>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0543E"/>
    <w:rsid w:val="005104E7"/>
    <w:rsid w:val="00515981"/>
    <w:rsid w:val="00516010"/>
    <w:rsid w:val="00520A12"/>
    <w:rsid w:val="005216B6"/>
    <w:rsid w:val="00522D60"/>
    <w:rsid w:val="00524A45"/>
    <w:rsid w:val="00527C36"/>
    <w:rsid w:val="0054285C"/>
    <w:rsid w:val="005446C4"/>
    <w:rsid w:val="00545ADB"/>
    <w:rsid w:val="005477FD"/>
    <w:rsid w:val="00555B7E"/>
    <w:rsid w:val="005618FA"/>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8FA"/>
    <w:rsid w:val="005E4CE8"/>
    <w:rsid w:val="005E6ECE"/>
    <w:rsid w:val="005F530A"/>
    <w:rsid w:val="005F7D3F"/>
    <w:rsid w:val="00602F76"/>
    <w:rsid w:val="00610A6F"/>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360D"/>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6F508B"/>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75C"/>
    <w:rsid w:val="00746EBC"/>
    <w:rsid w:val="00747DC2"/>
    <w:rsid w:val="00747EA4"/>
    <w:rsid w:val="00750614"/>
    <w:rsid w:val="00754683"/>
    <w:rsid w:val="00760116"/>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2A99"/>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3F15"/>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B564F"/>
    <w:rsid w:val="00AB6B5F"/>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ADE"/>
    <w:rsid w:val="00B34BB8"/>
    <w:rsid w:val="00B412C1"/>
    <w:rsid w:val="00B508EB"/>
    <w:rsid w:val="00B509B1"/>
    <w:rsid w:val="00B536EF"/>
    <w:rsid w:val="00B605A0"/>
    <w:rsid w:val="00B666B8"/>
    <w:rsid w:val="00B668DA"/>
    <w:rsid w:val="00B71AE5"/>
    <w:rsid w:val="00B72430"/>
    <w:rsid w:val="00B729C0"/>
    <w:rsid w:val="00B73C9D"/>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212C"/>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0A64"/>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71DD17B"/>
    <w:rsid w:val="0A1803EE"/>
    <w:rsid w:val="0C442528"/>
    <w:rsid w:val="0DD692A3"/>
    <w:rsid w:val="1B164DD4"/>
    <w:rsid w:val="24295F93"/>
    <w:rsid w:val="3483CC39"/>
    <w:rsid w:val="4A5F8F1F"/>
    <w:rsid w:val="4EE65BA3"/>
    <w:rsid w:val="4F887E5D"/>
    <w:rsid w:val="5A113638"/>
    <w:rsid w:val="5A8F87DC"/>
    <w:rsid w:val="5B7E5AAE"/>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5E58718A"/>
  <w15:chartTrackingRefBased/>
  <w15:docId w15:val="{C10BC7B3-479F-44B8-AE99-C410014F44D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reakingnewsenglish.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emf" Id="rId9" /><Relationship Type="http://schemas.openxmlformats.org/officeDocument/2006/relationships/image" Target="/media/image.jpg" Id="Rbf40054e10e44e83" /><Relationship Type="http://schemas.openxmlformats.org/officeDocument/2006/relationships/footer" Target="footer.xml" Id="Rbd01f4c648894559" /></Relationships>
</file>

<file path=word/_rels/header1.xml.rels>&#65279;<?xml version="1.0" encoding="utf-8"?><Relationships xmlns="http://schemas.openxmlformats.org/package/2006/relationships"><Relationship Type="http://schemas.openxmlformats.org/officeDocument/2006/relationships/image" Target="/media/image2.png" Id="R94232fc0d8fe4a2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C7098-CECC-4AC6-8E9E-63FD686BFC1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15</revision>
  <lastPrinted>2018-04-24T16:05:00.0000000Z</lastPrinted>
  <dcterms:created xsi:type="dcterms:W3CDTF">2022-04-11T12:38:00.0000000Z</dcterms:created>
  <dcterms:modified xsi:type="dcterms:W3CDTF">2024-04-07T14:14:04.9089263Z</dcterms:modified>
</coreProperties>
</file>