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6C3B3F" w:rsidR="006C3B3F" w:rsidP="006C3B3F" w:rsidRDefault="006C3B3F" w14:paraId="2DD3B3F7" wp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xmlns:wp14="http://schemas.microsoft.com/office/word/2010/wordml" w:rsidRPr="006C3B3F" w:rsidR="006C3B3F" w:rsidP="006C3B3F" w:rsidRDefault="006C3B3F" w14:paraId="672A6659" wp14:textId="77777777">
      <w:pPr>
        <w:pStyle w:val="BodyText2"/>
        <w:spacing w:after="0" w:line="240" w:lineRule="auto"/>
        <w:rPr>
          <w:rFonts w:ascii="Times New Roman" w:hAnsi="Times New Roman"/>
          <w:b/>
          <w:sz w:val="20"/>
        </w:rPr>
      </w:pPr>
    </w:p>
    <w:p xmlns:wp14="http://schemas.microsoft.com/office/word/2010/wordml" w:rsidRPr="005446C4" w:rsidR="006C3B3F" w:rsidP="006C3B3F" w:rsidRDefault="006C3B3F" w14:paraId="476E7AAE" wp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xmlns:wp14="http://schemas.microsoft.com/office/word/2010/wordml" w:rsidRPr="005446C4" w:rsidR="006C3B3F" w:rsidTr="00816FF9" w14:paraId="7D011842" wp14:textId="77777777">
        <w:trPr>
          <w:trHeight w:val="98"/>
        </w:trPr>
        <w:tc>
          <w:tcPr>
            <w:tcW w:w="3402" w:type="dxa"/>
          </w:tcPr>
          <w:p w:rsidRPr="005446C4" w:rsidR="006C3B3F" w:rsidP="006C3B3F" w:rsidRDefault="006C3B3F" w14:paraId="3C950588"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0000D3F" wp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xmlns:wp14="http://schemas.microsoft.com/office/word/2010/wordml" w:rsidRPr="005446C4" w:rsidR="006C3B3F" w:rsidTr="00816FF9" w14:paraId="6E735CDC" wp14:textId="77777777">
        <w:tc>
          <w:tcPr>
            <w:tcW w:w="3402" w:type="dxa"/>
          </w:tcPr>
          <w:p w:rsidRPr="005446C4" w:rsidR="006C3B3F" w:rsidP="006C3B3F" w:rsidRDefault="006C3B3F" w14:paraId="209A9AB7" wp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43173D11" wp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xmlns:wp14="http://schemas.microsoft.com/office/word/2010/wordml" w:rsidRPr="005446C4" w:rsidR="006C3B3F" w:rsidTr="00816FF9" w14:paraId="495B44AD" wp14:textId="77777777">
        <w:tc>
          <w:tcPr>
            <w:tcW w:w="3402" w:type="dxa"/>
          </w:tcPr>
          <w:p w:rsidRPr="005446C4" w:rsidR="006C3B3F" w:rsidP="006C3B3F" w:rsidRDefault="006C3B3F" w14:paraId="280A2049" wp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7CC62C35" wp14:textId="77777777">
            <w:pPr>
              <w:spacing w:after="0" w:line="240" w:lineRule="auto"/>
              <w:rPr>
                <w:rFonts w:ascii="Times New Roman" w:hAnsi="Times New Roman"/>
                <w:lang w:val="ro-RO"/>
              </w:rPr>
            </w:pPr>
            <w:r>
              <w:rPr>
                <w:rFonts w:ascii="Times New Roman" w:hAnsi="Times New Roman"/>
                <w:lang w:val="ro-RO"/>
              </w:rPr>
              <w:t>Limbi Străine Specializate</w:t>
            </w:r>
          </w:p>
        </w:tc>
      </w:tr>
      <w:tr xmlns:wp14="http://schemas.microsoft.com/office/word/2010/wordml" w:rsidRPr="005446C4" w:rsidR="006C3B3F" w:rsidTr="00816FF9" w14:paraId="0661935D" wp14:textId="77777777">
        <w:tc>
          <w:tcPr>
            <w:tcW w:w="3402" w:type="dxa"/>
          </w:tcPr>
          <w:p w:rsidRPr="005446C4" w:rsidR="006C3B3F" w:rsidP="006C3B3F" w:rsidRDefault="006C3B3F" w14:paraId="76550B5A"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AAAD27B" wp14:textId="77777777">
            <w:pPr>
              <w:spacing w:after="0" w:line="240" w:lineRule="auto"/>
              <w:rPr>
                <w:rFonts w:ascii="Times New Roman" w:hAnsi="Times New Roman"/>
                <w:lang w:val="ro-RO"/>
              </w:rPr>
            </w:pPr>
            <w:r>
              <w:rPr>
                <w:rFonts w:ascii="Times New Roman" w:hAnsi="Times New Roman"/>
                <w:lang w:val="ro-RO"/>
              </w:rPr>
              <w:t>Limbă și literatură</w:t>
            </w:r>
          </w:p>
        </w:tc>
      </w:tr>
      <w:tr xmlns:wp14="http://schemas.microsoft.com/office/word/2010/wordml" w:rsidRPr="005446C4" w:rsidR="006C3B3F" w:rsidTr="00816FF9" w14:paraId="7590A887" wp14:textId="77777777">
        <w:tc>
          <w:tcPr>
            <w:tcW w:w="3402" w:type="dxa"/>
          </w:tcPr>
          <w:p w:rsidRPr="005446C4" w:rsidR="006C3B3F" w:rsidP="006C3B3F" w:rsidRDefault="006C3B3F" w14:paraId="7329FDFF" wp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DB584F" w:rsidR="006C3B3F" w:rsidP="006C3B3F" w:rsidRDefault="00DB584F" w14:paraId="4A2DEE08" wp14:textId="77777777">
            <w:pPr>
              <w:spacing w:after="0" w:line="240" w:lineRule="auto"/>
              <w:rPr>
                <w:rFonts w:ascii="Times New Roman" w:hAnsi="Times New Roman"/>
                <w:lang w:val="ro-RO"/>
              </w:rPr>
            </w:pPr>
            <w:r w:rsidRPr="00DB584F">
              <w:rPr>
                <w:rFonts w:ascii="Times New Roman" w:hAnsi="Times New Roman"/>
                <w:lang w:val="ro-RO"/>
              </w:rPr>
              <w:t>Licenţă</w:t>
            </w:r>
          </w:p>
        </w:tc>
      </w:tr>
      <w:tr xmlns:wp14="http://schemas.microsoft.com/office/word/2010/wordml" w:rsidRPr="005446C4" w:rsidR="006C3B3F" w:rsidTr="00816FF9" w14:paraId="2CAF1FE5" wp14:textId="77777777">
        <w:trPr>
          <w:trHeight w:val="106"/>
        </w:trPr>
        <w:tc>
          <w:tcPr>
            <w:tcW w:w="3402" w:type="dxa"/>
          </w:tcPr>
          <w:p w:rsidRPr="005446C4" w:rsidR="006C3B3F" w:rsidP="006C3B3F" w:rsidRDefault="006C3B3F" w14:paraId="5FA2A00B" wp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DB584F" w:rsidR="006C3B3F" w:rsidP="006D03F9" w:rsidRDefault="0058619F" w14:paraId="12592BC1" wp14:textId="77777777">
            <w:pPr>
              <w:spacing w:after="0" w:line="240" w:lineRule="auto"/>
              <w:rPr>
                <w:rFonts w:ascii="Times New Roman" w:hAnsi="Times New Roman"/>
                <w:lang w:val="ro-RO"/>
              </w:rPr>
            </w:pPr>
            <w:r>
              <w:rPr>
                <w:rFonts w:ascii="Times New Roman" w:hAnsi="Times New Roman"/>
                <w:lang w:val="ro-RO"/>
              </w:rPr>
              <w:t>BA</w:t>
            </w:r>
          </w:p>
        </w:tc>
      </w:tr>
    </w:tbl>
    <w:p xmlns:wp14="http://schemas.microsoft.com/office/word/2010/wordml" w:rsidRPr="005446C4" w:rsidR="006C3B3F" w:rsidP="006C3B3F" w:rsidRDefault="006C3B3F" w14:paraId="0A37501D"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8D00938" wp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xmlns:wp14="http://schemas.microsoft.com/office/word/2010/wordml" w:rsidRPr="005446C4" w:rsidR="006C3B3F" w:rsidTr="00816FF9" w14:paraId="7800D8A9" wp14:textId="77777777">
        <w:tc>
          <w:tcPr>
            <w:tcW w:w="2410" w:type="dxa"/>
            <w:gridSpan w:val="3"/>
          </w:tcPr>
          <w:p w:rsidRPr="005446C4" w:rsidR="006C3B3F" w:rsidP="006C3B3F" w:rsidRDefault="006C3B3F" w14:paraId="1BF74BD3"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8619F" w:rsidR="006C3B3F" w:rsidP="00ED12D0" w:rsidRDefault="00123DF2" w14:paraId="5D882967" wp14:textId="77777777">
            <w:pPr>
              <w:spacing w:after="0" w:line="240" w:lineRule="auto"/>
              <w:rPr>
                <w:rFonts w:ascii="Times New Roman" w:hAnsi="Times New Roman"/>
                <w:sz w:val="20"/>
                <w:szCs w:val="20"/>
                <w:lang w:val="ro-RO"/>
              </w:rPr>
            </w:pPr>
            <w:r w:rsidRPr="0058619F">
              <w:rPr>
                <w:rFonts w:ascii="Times New Roman" w:hAnsi="Times New Roman"/>
                <w:sz w:val="20"/>
                <w:szCs w:val="20"/>
              </w:rPr>
              <w:t>LLU001</w:t>
            </w:r>
            <w:r w:rsidR="0058619F">
              <w:rPr>
                <w:rFonts w:ascii="Times New Roman" w:hAnsi="Times New Roman"/>
                <w:sz w:val="20"/>
                <w:szCs w:val="20"/>
              </w:rPr>
              <w:t>4 - Limba engleza - curs practic limbaj specializat</w:t>
            </w:r>
          </w:p>
        </w:tc>
      </w:tr>
      <w:tr xmlns:wp14="http://schemas.microsoft.com/office/word/2010/wordml" w:rsidRPr="005446C4" w:rsidR="006C3B3F" w:rsidTr="00816FF9" w14:paraId="0ECBB832" wp14:textId="77777777">
        <w:tc>
          <w:tcPr>
            <w:tcW w:w="4678" w:type="dxa"/>
            <w:gridSpan w:val="6"/>
          </w:tcPr>
          <w:p w:rsidRPr="005446C4" w:rsidR="006C3B3F" w:rsidP="006C3B3F" w:rsidRDefault="006C3B3F" w14:paraId="4F18970C"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DAB6C7B" wp14:textId="77777777">
            <w:pPr>
              <w:spacing w:after="0" w:line="240" w:lineRule="auto"/>
              <w:rPr>
                <w:rFonts w:ascii="Times New Roman" w:hAnsi="Times New Roman"/>
                <w:sz w:val="20"/>
                <w:szCs w:val="20"/>
                <w:lang w:val="ro-RO"/>
              </w:rPr>
            </w:pPr>
          </w:p>
        </w:tc>
      </w:tr>
      <w:tr xmlns:wp14="http://schemas.microsoft.com/office/word/2010/wordml" w:rsidRPr="005446C4" w:rsidR="006C3B3F" w:rsidTr="00816FF9" w14:paraId="3191F213" wp14:textId="77777777">
        <w:tc>
          <w:tcPr>
            <w:tcW w:w="4678" w:type="dxa"/>
            <w:gridSpan w:val="6"/>
          </w:tcPr>
          <w:p w:rsidRPr="005446C4" w:rsidR="006C3B3F" w:rsidP="006C3B3F" w:rsidRDefault="006C3B3F" w14:paraId="5D4E53A3"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DB584F" w14:paraId="0B60C132" wp14:textId="77777777">
            <w:pPr>
              <w:spacing w:after="0" w:line="240" w:lineRule="auto"/>
              <w:rPr>
                <w:rFonts w:ascii="Times New Roman" w:hAnsi="Times New Roman"/>
                <w:sz w:val="20"/>
                <w:szCs w:val="20"/>
                <w:lang w:val="ro-RO"/>
              </w:rPr>
            </w:pPr>
            <w:r>
              <w:rPr>
                <w:rFonts w:ascii="Times New Roman" w:hAnsi="Times New Roman"/>
                <w:sz w:val="20"/>
                <w:szCs w:val="20"/>
                <w:lang w:val="ro-RO"/>
              </w:rPr>
              <w:t>Lector dr. Lucre</w:t>
            </w:r>
            <w:r w:rsidRPr="00DB584F">
              <w:rPr>
                <w:rFonts w:ascii="Times New Roman" w:hAnsi="Times New Roman"/>
                <w:lang w:val="ro-RO"/>
              </w:rPr>
              <w:t>ţ</w:t>
            </w:r>
            <w:r>
              <w:rPr>
                <w:rFonts w:ascii="Times New Roman" w:hAnsi="Times New Roman"/>
                <w:sz w:val="20"/>
                <w:szCs w:val="20"/>
                <w:lang w:val="ro-RO"/>
              </w:rPr>
              <w:t>ia-Dorina Loghin</w:t>
            </w:r>
          </w:p>
        </w:tc>
      </w:tr>
      <w:tr xmlns:wp14="http://schemas.microsoft.com/office/word/2010/wordml" w:rsidRPr="005446C4" w:rsidR="006C3B3F" w:rsidTr="00816FF9" w14:paraId="7F0729E7" wp14:textId="77777777">
        <w:trPr>
          <w:trHeight w:val="345"/>
        </w:trPr>
        <w:tc>
          <w:tcPr>
            <w:tcW w:w="1843" w:type="dxa"/>
            <w:vMerge w:val="restart"/>
          </w:tcPr>
          <w:p w:rsidRPr="005446C4" w:rsidR="006C3B3F" w:rsidP="006C3B3F" w:rsidRDefault="006C3B3F" w14:paraId="1BA225A2" wp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58619F" w14:paraId="7F83DA7B" wp14:textId="77777777">
            <w:pPr>
              <w:spacing w:after="0" w:line="240" w:lineRule="auto"/>
              <w:rPr>
                <w:rFonts w:ascii="Times New Roman" w:hAnsi="Times New Roman"/>
                <w:sz w:val="20"/>
                <w:szCs w:val="20"/>
                <w:lang w:val="ro-RO"/>
              </w:rPr>
            </w:pPr>
            <w:r>
              <w:rPr>
                <w:rFonts w:ascii="Times New Roman" w:hAnsi="Times New Roman"/>
                <w:sz w:val="20"/>
                <w:szCs w:val="20"/>
                <w:lang w:val="ro-RO"/>
              </w:rPr>
              <w:t>II</w:t>
            </w:r>
          </w:p>
        </w:tc>
        <w:tc>
          <w:tcPr>
            <w:tcW w:w="1417" w:type="dxa"/>
            <w:gridSpan w:val="2"/>
            <w:vMerge w:val="restart"/>
          </w:tcPr>
          <w:p w:rsidRPr="005446C4" w:rsidR="006C3B3F" w:rsidP="006C3B3F" w:rsidRDefault="006C3B3F" w14:paraId="0BC7B2D6"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58619F" w14:paraId="2598DEE6" wp14:textId="77777777">
            <w:pPr>
              <w:spacing w:after="0" w:line="240" w:lineRule="auto"/>
              <w:rPr>
                <w:rFonts w:ascii="Times New Roman" w:hAnsi="Times New Roman"/>
                <w:sz w:val="20"/>
                <w:szCs w:val="20"/>
                <w:lang w:val="ro-RO"/>
              </w:rPr>
            </w:pPr>
            <w:r>
              <w:rPr>
                <w:rFonts w:ascii="Times New Roman" w:hAnsi="Times New Roman"/>
                <w:sz w:val="20"/>
                <w:szCs w:val="20"/>
                <w:lang w:val="ro-RO"/>
              </w:rPr>
              <w:t>4</w:t>
            </w:r>
          </w:p>
        </w:tc>
        <w:tc>
          <w:tcPr>
            <w:tcW w:w="1985" w:type="dxa"/>
            <w:gridSpan w:val="2"/>
            <w:vMerge w:val="restart"/>
          </w:tcPr>
          <w:p w:rsidRPr="005446C4" w:rsidR="006C3B3F" w:rsidP="006C3B3F" w:rsidRDefault="006C3B3F" w14:paraId="74348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C7090C" w14:paraId="65AEDD99" wp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0B869D4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518B4D78"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58619F" w14:paraId="1CF01312" wp14:textId="77777777">
            <w:pPr>
              <w:spacing w:after="0" w:line="240" w:lineRule="auto"/>
              <w:rPr>
                <w:rFonts w:ascii="Times New Roman" w:hAnsi="Times New Roman"/>
                <w:lang w:val="ro-RO"/>
              </w:rPr>
            </w:pPr>
            <w:r>
              <w:rPr>
                <w:rFonts w:ascii="Times New Roman" w:hAnsi="Times New Roman"/>
                <w:lang w:val="ro-RO"/>
              </w:rPr>
              <w:t>DC</w:t>
            </w:r>
          </w:p>
        </w:tc>
      </w:tr>
      <w:tr xmlns:wp14="http://schemas.microsoft.com/office/word/2010/wordml" w:rsidRPr="005446C4" w:rsidR="006C3B3F" w:rsidTr="00816FF9" w14:paraId="3EA44695" wp14:textId="77777777">
        <w:trPr>
          <w:trHeight w:val="345"/>
        </w:trPr>
        <w:tc>
          <w:tcPr>
            <w:tcW w:w="1843" w:type="dxa"/>
            <w:vMerge/>
          </w:tcPr>
          <w:p w:rsidRPr="005446C4" w:rsidR="006C3B3F" w:rsidP="006C3B3F" w:rsidRDefault="006C3B3F" w14:paraId="02EB378F" wp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6A05A809" wp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5A39BBE3" wp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41C8F396" wp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72A3D3EC" wp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0D0B940D" wp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0E27B00A" wp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7B3E08DC" wp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58619F" w14:paraId="1131FFFF" wp14:textId="77777777">
            <w:pPr>
              <w:spacing w:after="0" w:line="240" w:lineRule="auto"/>
              <w:rPr>
                <w:rFonts w:ascii="Times New Roman" w:hAnsi="Times New Roman"/>
                <w:lang w:val="ro-RO"/>
              </w:rPr>
            </w:pPr>
            <w:r>
              <w:rPr>
                <w:rFonts w:ascii="Times New Roman" w:hAnsi="Times New Roman"/>
                <w:lang w:val="ro-RO"/>
              </w:rPr>
              <w:t>DO</w:t>
            </w:r>
          </w:p>
        </w:tc>
      </w:tr>
    </w:tbl>
    <w:p xmlns:wp14="http://schemas.microsoft.com/office/word/2010/wordml" w:rsidRPr="005446C4" w:rsidR="006C3B3F" w:rsidP="006C3B3F" w:rsidRDefault="006C3B3F" w14:paraId="60061E4C" wp14:textId="77777777">
      <w:pPr>
        <w:pStyle w:val="BodyText2"/>
        <w:spacing w:after="0" w:line="240" w:lineRule="auto"/>
        <w:rPr>
          <w:rFonts w:ascii="Times New Roman" w:hAnsi="Times New Roman"/>
          <w:b/>
          <w:sz w:val="20"/>
          <w:lang w:val="ro-RO"/>
        </w:rPr>
      </w:pPr>
    </w:p>
    <w:p xmlns:wp14="http://schemas.microsoft.com/office/word/2010/wordml" w:rsidRPr="005446C4" w:rsidR="006C3B3F" w:rsidP="006C3B3F" w:rsidRDefault="006C3B3F" w14:paraId="16DC79D1" wp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xmlns:wp14="http://schemas.microsoft.com/office/word/2010/wordml" w:rsidRPr="005446C4" w:rsidR="006C3B3F" w:rsidTr="00816FF9" w14:paraId="59010D4C" wp14:textId="77777777">
        <w:trPr>
          <w:trHeight w:val="248"/>
        </w:trPr>
        <w:tc>
          <w:tcPr>
            <w:tcW w:w="3399" w:type="dxa"/>
            <w:gridSpan w:val="2"/>
            <w:tcBorders>
              <w:bottom w:val="single" w:color="auto" w:sz="4" w:space="0"/>
            </w:tcBorders>
          </w:tcPr>
          <w:p w:rsidRPr="005446C4" w:rsidR="006C3B3F" w:rsidP="006C3B3F" w:rsidRDefault="006C3B3F" w14:paraId="31FDEBF6"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58619F" w14:paraId="18F999B5" wp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5380AEE5" wp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44EAFD9C" wp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4F831C07" wp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F300CF" w:rsidR="006C3B3F" w:rsidP="006C3B3F" w:rsidRDefault="00F300CF" w14:paraId="7144751B" wp14:textId="77777777">
            <w:pPr>
              <w:spacing w:after="0" w:line="240" w:lineRule="auto"/>
              <w:rPr>
                <w:rFonts w:ascii="Times New Roman" w:hAnsi="Times New Roman"/>
                <w:lang w:val="ro-RO"/>
              </w:rPr>
            </w:pPr>
            <w:r w:rsidRPr="00F300CF">
              <w:rPr>
                <w:rFonts w:ascii="Times New Roman" w:hAnsi="Times New Roman"/>
                <w:lang w:val="ro-RO"/>
              </w:rPr>
              <w:t>2</w:t>
            </w:r>
          </w:p>
        </w:tc>
      </w:tr>
      <w:tr xmlns:wp14="http://schemas.microsoft.com/office/word/2010/wordml" w:rsidRPr="005446C4" w:rsidR="006C3B3F" w:rsidTr="00816FF9" w14:paraId="7131AF23" wp14:textId="77777777">
        <w:trPr>
          <w:trHeight w:val="247"/>
        </w:trPr>
        <w:tc>
          <w:tcPr>
            <w:tcW w:w="3399" w:type="dxa"/>
            <w:gridSpan w:val="2"/>
            <w:shd w:val="clear" w:color="auto" w:fill="auto"/>
          </w:tcPr>
          <w:p w:rsidRPr="005446C4" w:rsidR="006C3B3F" w:rsidP="006C3B3F" w:rsidRDefault="006C3B3F" w14:paraId="573C919B"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58619F" w14:paraId="57393B2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17981DB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4B94D5A5" wp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09DF892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F300CF" w:rsidR="006C3B3F" w:rsidP="006C3B3F" w:rsidRDefault="00F300CF" w14:paraId="30768756" wp14:textId="77777777">
            <w:pPr>
              <w:pStyle w:val="Heading2"/>
              <w:spacing w:before="0" w:after="0" w:line="240" w:lineRule="auto"/>
              <w:rPr>
                <w:rFonts w:ascii="Times New Roman" w:hAnsi="Times New Roman"/>
                <w:b w:val="0"/>
                <w:i w:val="0"/>
                <w:sz w:val="20"/>
                <w:lang w:val="ro-RO" w:eastAsia="en-US"/>
              </w:rPr>
            </w:pPr>
            <w:r w:rsidRPr="00F300CF">
              <w:rPr>
                <w:rFonts w:ascii="Times New Roman" w:hAnsi="Times New Roman"/>
                <w:b w:val="0"/>
                <w:i w:val="0"/>
                <w:sz w:val="20"/>
                <w:lang w:val="ro-RO" w:eastAsia="en-US"/>
              </w:rPr>
              <w:t>28</w:t>
            </w:r>
          </w:p>
        </w:tc>
      </w:tr>
      <w:tr xmlns:wp14="http://schemas.microsoft.com/office/word/2010/wordml" w:rsidRPr="005446C4" w:rsidR="006C3B3F" w:rsidTr="00816FF9" w14:paraId="77711E22" wp14:textId="77777777">
        <w:trPr>
          <w:trHeight w:val="247"/>
        </w:trPr>
        <w:tc>
          <w:tcPr>
            <w:tcW w:w="9346" w:type="dxa"/>
            <w:gridSpan w:val="6"/>
          </w:tcPr>
          <w:p w:rsidRPr="005446C4" w:rsidR="006C3B3F" w:rsidP="006C3B3F" w:rsidRDefault="006C3B3F" w14:paraId="1AB5EE97"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F300CF" w14:paraId="112AA94E"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xmlns:wp14="http://schemas.microsoft.com/office/word/2010/wordml" w:rsidRPr="005446C4" w:rsidR="006C3B3F" w:rsidTr="00816FF9" w14:paraId="72A7D4BF" wp14:textId="77777777">
        <w:trPr>
          <w:trHeight w:val="247"/>
        </w:trPr>
        <w:tc>
          <w:tcPr>
            <w:tcW w:w="9346" w:type="dxa"/>
            <w:gridSpan w:val="6"/>
          </w:tcPr>
          <w:p w:rsidRPr="005446C4" w:rsidR="006C3B3F" w:rsidP="006C3B3F" w:rsidRDefault="006C3B3F" w14:paraId="29F308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F300CF" w:rsidR="006C3B3F" w:rsidP="006C3B3F" w:rsidRDefault="00F300CF" w14:paraId="5D369756" wp14:textId="77777777">
            <w:pPr>
              <w:pStyle w:val="Heading2"/>
              <w:spacing w:before="0" w:after="0" w:line="240" w:lineRule="auto"/>
              <w:rPr>
                <w:rFonts w:ascii="Times New Roman" w:hAnsi="Times New Roman"/>
                <w:b w:val="0"/>
                <w:i w:val="0"/>
                <w:sz w:val="20"/>
                <w:lang w:val="ro-RO" w:eastAsia="en-US"/>
              </w:rPr>
            </w:pPr>
            <w:r w:rsidRPr="00F300CF">
              <w:rPr>
                <w:rFonts w:ascii="Times New Roman" w:hAnsi="Times New Roman"/>
                <w:b w:val="0"/>
                <w:i w:val="0"/>
                <w:sz w:val="20"/>
                <w:lang w:val="ro-RO" w:eastAsia="en-US"/>
              </w:rPr>
              <w:t>10</w:t>
            </w:r>
          </w:p>
        </w:tc>
      </w:tr>
      <w:tr xmlns:wp14="http://schemas.microsoft.com/office/word/2010/wordml" w:rsidRPr="005446C4" w:rsidR="006C3B3F" w:rsidTr="00816FF9" w14:paraId="4C2CAE92" wp14:textId="77777777">
        <w:trPr>
          <w:trHeight w:val="247"/>
        </w:trPr>
        <w:tc>
          <w:tcPr>
            <w:tcW w:w="9346" w:type="dxa"/>
            <w:gridSpan w:val="6"/>
          </w:tcPr>
          <w:p w:rsidRPr="005446C4" w:rsidR="006C3B3F" w:rsidP="006C3B3F" w:rsidRDefault="006C3B3F" w14:paraId="6BF5A5F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F300CF" w:rsidR="006C3B3F" w:rsidP="006C3B3F" w:rsidRDefault="00F300CF" w14:paraId="446DE71A" wp14:textId="77777777">
            <w:pPr>
              <w:pStyle w:val="Heading2"/>
              <w:spacing w:before="0" w:after="0" w:line="240" w:lineRule="auto"/>
              <w:rPr>
                <w:rFonts w:ascii="Times New Roman" w:hAnsi="Times New Roman"/>
                <w:b w:val="0"/>
                <w:i w:val="0"/>
                <w:sz w:val="20"/>
                <w:lang w:val="ro-RO" w:eastAsia="en-US"/>
              </w:rPr>
            </w:pPr>
            <w:r w:rsidRPr="00F300CF">
              <w:rPr>
                <w:rFonts w:ascii="Times New Roman" w:hAnsi="Times New Roman"/>
                <w:b w:val="0"/>
                <w:i w:val="0"/>
                <w:sz w:val="20"/>
                <w:lang w:val="ro-RO" w:eastAsia="en-US"/>
              </w:rPr>
              <w:t>10</w:t>
            </w:r>
          </w:p>
        </w:tc>
      </w:tr>
      <w:tr xmlns:wp14="http://schemas.microsoft.com/office/word/2010/wordml" w:rsidRPr="005446C4" w:rsidR="006C3B3F" w:rsidTr="00816FF9" w14:paraId="3517E724" wp14:textId="77777777">
        <w:trPr>
          <w:trHeight w:val="247"/>
        </w:trPr>
        <w:tc>
          <w:tcPr>
            <w:tcW w:w="9346" w:type="dxa"/>
            <w:gridSpan w:val="6"/>
          </w:tcPr>
          <w:p w:rsidRPr="005446C4" w:rsidR="006C3B3F" w:rsidP="006C3B3F" w:rsidRDefault="004B11EA" w14:paraId="2A923A5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F300CF" w:rsidR="006C3B3F" w:rsidP="006C3B3F" w:rsidRDefault="00F300CF" w14:paraId="3E1FE5D4" wp14:textId="77777777">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10</w:t>
            </w:r>
          </w:p>
        </w:tc>
      </w:tr>
      <w:tr xmlns:wp14="http://schemas.microsoft.com/office/word/2010/wordml" w:rsidRPr="005446C4" w:rsidR="006C3B3F" w:rsidTr="00816FF9" w14:paraId="3069B8D8" wp14:textId="77777777">
        <w:trPr>
          <w:trHeight w:val="247"/>
        </w:trPr>
        <w:tc>
          <w:tcPr>
            <w:tcW w:w="9346" w:type="dxa"/>
            <w:gridSpan w:val="6"/>
          </w:tcPr>
          <w:p w:rsidRPr="005446C4" w:rsidR="006C3B3F" w:rsidP="006C3B3F" w:rsidRDefault="006C3B3F" w14:paraId="685B81C5"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F300CF" w:rsidR="006C3B3F" w:rsidP="006C3B3F" w:rsidRDefault="00F300CF" w14:paraId="29B4EA11" wp14:textId="77777777">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6</w:t>
            </w:r>
          </w:p>
        </w:tc>
      </w:tr>
      <w:tr xmlns:wp14="http://schemas.microsoft.com/office/word/2010/wordml" w:rsidRPr="005446C4" w:rsidR="006C3B3F" w:rsidTr="00816FF9" w14:paraId="45A8962F" wp14:textId="77777777">
        <w:trPr>
          <w:trHeight w:val="247"/>
        </w:trPr>
        <w:tc>
          <w:tcPr>
            <w:tcW w:w="9346" w:type="dxa"/>
            <w:gridSpan w:val="6"/>
          </w:tcPr>
          <w:p w:rsidRPr="005446C4" w:rsidR="006C3B3F" w:rsidP="006C3B3F" w:rsidRDefault="006C3B3F" w14:paraId="5670D413"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F300CF" w:rsidR="006C3B3F" w:rsidP="006C3B3F" w:rsidRDefault="00F300CF" w14:paraId="1B87E3DE" wp14:textId="77777777">
            <w:pPr>
              <w:pStyle w:val="Heading2"/>
              <w:spacing w:before="0" w:after="0" w:line="240" w:lineRule="auto"/>
              <w:rPr>
                <w:rFonts w:ascii="Times New Roman" w:hAnsi="Times New Roman"/>
                <w:b w:val="0"/>
                <w:i w:val="0"/>
                <w:sz w:val="20"/>
                <w:lang w:val="ro-RO" w:eastAsia="en-US"/>
              </w:rPr>
            </w:pPr>
            <w:r>
              <w:rPr>
                <w:rFonts w:ascii="Times New Roman" w:hAnsi="Times New Roman"/>
                <w:b w:val="0"/>
                <w:i w:val="0"/>
                <w:sz w:val="20"/>
                <w:lang w:val="ro-RO" w:eastAsia="en-US"/>
              </w:rPr>
              <w:t>6</w:t>
            </w:r>
          </w:p>
        </w:tc>
      </w:tr>
      <w:tr xmlns:wp14="http://schemas.microsoft.com/office/word/2010/wordml" w:rsidRPr="005446C4" w:rsidR="006C3B3F" w:rsidTr="00816FF9" w14:paraId="59C9973B" wp14:textId="77777777">
        <w:trPr>
          <w:trHeight w:val="247"/>
        </w:trPr>
        <w:tc>
          <w:tcPr>
            <w:tcW w:w="9346" w:type="dxa"/>
            <w:gridSpan w:val="6"/>
          </w:tcPr>
          <w:p w:rsidRPr="005446C4" w:rsidR="006C3B3F" w:rsidP="006C3B3F" w:rsidRDefault="006C3B3F" w14:paraId="38FAD67F" wp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3DEEC669" wp14:textId="77777777">
            <w:pPr>
              <w:pStyle w:val="Heading2"/>
              <w:spacing w:before="0" w:after="0" w:line="240" w:lineRule="auto"/>
              <w:rPr>
                <w:rFonts w:ascii="Times New Roman" w:hAnsi="Times New Roman"/>
                <w:b w:val="0"/>
                <w:sz w:val="20"/>
                <w:lang w:val="ro-RO" w:eastAsia="en-US"/>
              </w:rPr>
            </w:pPr>
          </w:p>
        </w:tc>
      </w:tr>
      <w:tr xmlns:wp14="http://schemas.microsoft.com/office/word/2010/wordml" w:rsidRPr="005446C4" w:rsidR="006C3B3F" w:rsidTr="00816FF9" w14:paraId="3F70AB6A" wp14:textId="77777777">
        <w:trPr>
          <w:gridAfter w:val="4"/>
          <w:wAfter w:w="6091" w:type="dxa"/>
          <w:trHeight w:val="247"/>
        </w:trPr>
        <w:tc>
          <w:tcPr>
            <w:tcW w:w="3116" w:type="dxa"/>
            <w:shd w:val="clear" w:color="auto" w:fill="auto"/>
          </w:tcPr>
          <w:p w:rsidRPr="005446C4" w:rsidR="006C3B3F" w:rsidP="006C3B3F" w:rsidRDefault="006C3B3F" w14:paraId="54143ED2"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F300CF" w14:paraId="21C9D991"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xmlns:wp14="http://schemas.microsoft.com/office/word/2010/wordml" w:rsidRPr="005446C4" w:rsidR="006C3B3F" w:rsidTr="00816FF9" w14:paraId="42DEE838" wp14:textId="77777777">
        <w:trPr>
          <w:gridAfter w:val="4"/>
          <w:wAfter w:w="6091" w:type="dxa"/>
          <w:trHeight w:val="247"/>
        </w:trPr>
        <w:tc>
          <w:tcPr>
            <w:tcW w:w="3116" w:type="dxa"/>
            <w:shd w:val="clear" w:color="auto" w:fill="auto"/>
          </w:tcPr>
          <w:p w:rsidRPr="005446C4" w:rsidR="006C3B3F" w:rsidP="006C3B3F" w:rsidRDefault="006C3B3F" w14:paraId="521433EE" wp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F300CF" w14:paraId="67F82D0C"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xmlns:wp14="http://schemas.microsoft.com/office/word/2010/wordml" w:rsidRPr="005446C4" w:rsidR="006C3B3F" w:rsidTr="00816FF9" w14:paraId="1A362C3E" wp14:textId="77777777">
        <w:trPr>
          <w:gridAfter w:val="4"/>
          <w:wAfter w:w="6091" w:type="dxa"/>
          <w:trHeight w:val="247"/>
        </w:trPr>
        <w:tc>
          <w:tcPr>
            <w:tcW w:w="3116" w:type="dxa"/>
            <w:shd w:val="clear" w:color="auto" w:fill="auto"/>
          </w:tcPr>
          <w:p w:rsidRPr="005446C4" w:rsidR="006C3B3F" w:rsidP="006C3B3F" w:rsidRDefault="006C3B3F" w14:paraId="0773606A" wp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F300CF" w14:paraId="5FCD5EC4" wp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xmlns:wp14="http://schemas.microsoft.com/office/word/2010/wordml" w:rsidRPr="005446C4" w:rsidR="006C3B3F" w:rsidP="006C3B3F" w:rsidRDefault="006C3B3F" w14:paraId="3656B9AB"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321A808B" wp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xmlns:wp14="http://schemas.microsoft.com/office/word/2010/wordml" w:rsidRPr="005446C4" w:rsidR="006C3B3F" w:rsidTr="00816FF9" w14:paraId="23D2727B" wp14:textId="77777777">
        <w:tc>
          <w:tcPr>
            <w:tcW w:w="2694" w:type="dxa"/>
          </w:tcPr>
          <w:p w:rsidRPr="005446C4" w:rsidR="006C3B3F" w:rsidP="006C3B3F" w:rsidRDefault="006C3B3F" w14:paraId="4D94BB9A" wp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45FB0818" wp14:textId="77777777">
            <w:pPr>
              <w:numPr>
                <w:ilvl w:val="0"/>
                <w:numId w:val="11"/>
              </w:numPr>
              <w:spacing w:after="0" w:line="240" w:lineRule="auto"/>
              <w:rPr>
                <w:rFonts w:ascii="Times New Roman" w:hAnsi="Times New Roman"/>
                <w:lang w:val="ro-RO"/>
              </w:rPr>
            </w:pPr>
          </w:p>
        </w:tc>
      </w:tr>
      <w:tr xmlns:wp14="http://schemas.microsoft.com/office/word/2010/wordml" w:rsidRPr="005446C4" w:rsidR="006C3B3F" w:rsidTr="00816FF9" w14:paraId="1DE62D3A" wp14:textId="77777777">
        <w:tc>
          <w:tcPr>
            <w:tcW w:w="2694" w:type="dxa"/>
          </w:tcPr>
          <w:p w:rsidRPr="005446C4" w:rsidR="006C3B3F" w:rsidP="006C3B3F" w:rsidRDefault="006C3B3F" w14:paraId="1C0A05E0" wp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049F31CB" wp14:textId="77777777">
            <w:pPr>
              <w:numPr>
                <w:ilvl w:val="0"/>
                <w:numId w:val="9"/>
              </w:numPr>
              <w:spacing w:after="0" w:line="240" w:lineRule="auto"/>
              <w:rPr>
                <w:rFonts w:ascii="Times New Roman" w:hAnsi="Times New Roman"/>
                <w:lang w:val="ro-RO"/>
              </w:rPr>
            </w:pPr>
          </w:p>
        </w:tc>
      </w:tr>
    </w:tbl>
    <w:p xmlns:wp14="http://schemas.microsoft.com/office/word/2010/wordml" w:rsidRPr="005446C4" w:rsidR="006C3B3F" w:rsidP="006C3B3F" w:rsidRDefault="006C3B3F" w14:paraId="53128261"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490ADEF2" wp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xmlns:wp14="http://schemas.microsoft.com/office/word/2010/wordml" w:rsidRPr="005446C4" w:rsidR="006C3B3F" w:rsidTr="00816FF9" w14:paraId="6D58E6D8" wp14:textId="77777777">
        <w:tc>
          <w:tcPr>
            <w:tcW w:w="2977" w:type="dxa"/>
          </w:tcPr>
          <w:p w:rsidRPr="005446C4" w:rsidR="006C3B3F" w:rsidP="006C3B3F" w:rsidRDefault="006C3B3F" w14:paraId="2447BE08" wp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2486C05" wp14:textId="77777777">
            <w:pPr>
              <w:spacing w:after="0" w:line="240" w:lineRule="auto"/>
              <w:rPr>
                <w:rFonts w:ascii="Times New Roman" w:hAnsi="Times New Roman"/>
                <w:lang w:val="ro-RO"/>
              </w:rPr>
            </w:pPr>
          </w:p>
        </w:tc>
      </w:tr>
      <w:tr xmlns:wp14="http://schemas.microsoft.com/office/word/2010/wordml" w:rsidRPr="005446C4" w:rsidR="006C3B3F" w:rsidTr="00816FF9" w14:paraId="7EB04B38" wp14:textId="77777777">
        <w:tc>
          <w:tcPr>
            <w:tcW w:w="2977" w:type="dxa"/>
          </w:tcPr>
          <w:p w:rsidRPr="005446C4" w:rsidR="006C3B3F" w:rsidP="006C3B3F" w:rsidRDefault="006C3B3F" w14:paraId="7B28F46C" wp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923FA2" w14:paraId="7EAB17B6" wp14:textId="77777777">
            <w:pPr>
              <w:spacing w:after="0" w:line="240" w:lineRule="auto"/>
              <w:rPr>
                <w:rFonts w:ascii="Times New Roman" w:hAnsi="Times New Roman"/>
                <w:lang w:val="ro-RO"/>
              </w:rPr>
            </w:pPr>
            <w:r>
              <w:rPr>
                <w:rFonts w:ascii="Times New Roman" w:hAnsi="Times New Roman"/>
                <w:lang w:val="ro-RO"/>
              </w:rPr>
              <w:t>online; materiale/fise de lucru pentru studiul individual</w:t>
            </w:r>
          </w:p>
        </w:tc>
      </w:tr>
    </w:tbl>
    <w:p xmlns:wp14="http://schemas.microsoft.com/office/word/2010/wordml" w:rsidRPr="005446C4" w:rsidR="006C3B3F" w:rsidP="006C3B3F" w:rsidRDefault="006C3B3F" w14:paraId="4101652C" wp14:textId="77777777">
      <w:pPr>
        <w:spacing w:after="0" w:line="240" w:lineRule="auto"/>
        <w:rPr>
          <w:rFonts w:ascii="Times New Roman" w:hAnsi="Times New Roman"/>
          <w:b/>
          <w:lang w:val="ro-RO"/>
        </w:rPr>
      </w:pPr>
    </w:p>
    <w:p xmlns:wp14="http://schemas.microsoft.com/office/word/2010/wordml" w:rsidRPr="006C3B3F" w:rsidR="006C3B3F" w:rsidP="006C3B3F" w:rsidRDefault="006C3B3F" w14:paraId="77D1352B" wp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xmlns:wp14="http://schemas.microsoft.com/office/word/2010/wordml" w:rsidRPr="005446C4" w:rsidR="006C3B3F" w:rsidTr="00684ADE" w14:paraId="5B751644" wp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70D0228A"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profesionale</w:t>
            </w:r>
          </w:p>
        </w:tc>
        <w:tc>
          <w:tcPr>
            <w:tcW w:w="9468" w:type="dxa"/>
            <w:tcBorders>
              <w:top w:val="single" w:color="auto" w:sz="4" w:space="0"/>
            </w:tcBorders>
            <w:shd w:val="clear" w:color="auto" w:fill="auto"/>
          </w:tcPr>
          <w:p w:rsidRPr="005446C4" w:rsidR="005446C4" w:rsidP="005446C4" w:rsidRDefault="005446C4" w14:paraId="1E12627E" wp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1AFE1229" wp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74A2DFA"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1C339B3D" wp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7FB04956" wp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43D89B68" wp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0C62E291" wp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00A7B462" wp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D6444E7" wp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4B99056E" wp14:textId="77777777">
            <w:pPr>
              <w:autoSpaceDE w:val="0"/>
              <w:autoSpaceDN w:val="0"/>
              <w:adjustRightInd w:val="0"/>
              <w:spacing w:after="0" w:line="240" w:lineRule="auto"/>
              <w:rPr>
                <w:rFonts w:ascii="Times New Roman" w:hAnsi="Times New Roman"/>
                <w:sz w:val="20"/>
                <w:szCs w:val="20"/>
                <w:lang w:val="ro-RO"/>
              </w:rPr>
            </w:pPr>
          </w:p>
        </w:tc>
      </w:tr>
      <w:tr xmlns:wp14="http://schemas.microsoft.com/office/word/2010/wordml" w:rsidRPr="005446C4" w:rsidR="006C3B3F" w:rsidTr="00684ADE" w14:paraId="592FAEAE" wp14:textId="77777777">
        <w:trPr>
          <w:cantSplit/>
          <w:trHeight w:val="1403"/>
        </w:trPr>
        <w:tc>
          <w:tcPr>
            <w:tcW w:w="738" w:type="dxa"/>
            <w:shd w:val="clear" w:color="auto" w:fill="auto"/>
            <w:textDirection w:val="btLr"/>
          </w:tcPr>
          <w:p w:rsidRPr="005446C4" w:rsidR="006C3B3F" w:rsidP="006C3B3F" w:rsidRDefault="006C3B3F" w14:paraId="2A24DDD0" wp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338A5008" wp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71A26DA" wp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A3660D" wp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xmlns:wp14="http://schemas.microsoft.com/office/word/2010/wordml" w:rsidRPr="005446C4" w:rsidR="006C3B3F" w:rsidP="358C3E29" w:rsidRDefault="006C3B3F" w14:paraId="1299C43A" wp14:textId="77777777">
      <w:pPr>
        <w:spacing w:after="0" w:line="240" w:lineRule="auto"/>
        <w:rPr>
          <w:rFonts w:ascii="Times New Roman" w:hAnsi="Times New Roman"/>
          <w:b w:val="1"/>
          <w:bCs w:val="1"/>
          <w:lang w:val="ro-RO"/>
        </w:rPr>
      </w:pPr>
    </w:p>
    <w:p w:rsidR="358C3E29" w:rsidP="358C3E29" w:rsidRDefault="358C3E29" w14:paraId="52F61E20" w14:textId="0FF6A259">
      <w:pPr>
        <w:pStyle w:val="Normal"/>
        <w:spacing w:after="0" w:line="240" w:lineRule="auto"/>
        <w:rPr>
          <w:rFonts w:ascii="Times New Roman" w:hAnsi="Times New Roman"/>
          <w:b w:val="1"/>
          <w:bCs w:val="1"/>
          <w:lang w:val="ro-RO"/>
        </w:rPr>
      </w:pPr>
    </w:p>
    <w:p w:rsidR="358C3E29" w:rsidP="358C3E29" w:rsidRDefault="358C3E29" w14:paraId="4483165D" w14:textId="434436D7">
      <w:pPr>
        <w:pStyle w:val="Normal"/>
        <w:spacing w:after="0" w:line="240" w:lineRule="auto"/>
        <w:rPr>
          <w:rFonts w:ascii="Times New Roman" w:hAnsi="Times New Roman"/>
          <w:b w:val="1"/>
          <w:bCs w:val="1"/>
          <w:lang w:val="ro-RO"/>
        </w:rPr>
      </w:pPr>
    </w:p>
    <w:p w:rsidR="358C3E29" w:rsidP="358C3E29" w:rsidRDefault="358C3E29" w14:paraId="2D2DD192" w14:textId="311D3ED9">
      <w:pPr>
        <w:pStyle w:val="Normal"/>
        <w:spacing w:after="0" w:line="240" w:lineRule="auto"/>
        <w:rPr>
          <w:rFonts w:ascii="Times New Roman" w:hAnsi="Times New Roman"/>
          <w:b w:val="1"/>
          <w:bCs w:val="1"/>
          <w:lang w:val="ro-RO"/>
        </w:rPr>
      </w:pPr>
    </w:p>
    <w:p w:rsidR="358C3E29" w:rsidP="358C3E29" w:rsidRDefault="358C3E29" w14:paraId="13F74008" w14:textId="096B725B">
      <w:pPr>
        <w:pStyle w:val="Normal"/>
        <w:spacing w:after="0" w:line="240" w:lineRule="auto"/>
        <w:rPr>
          <w:rFonts w:ascii="Times New Roman" w:hAnsi="Times New Roman"/>
          <w:b w:val="1"/>
          <w:bCs w:val="1"/>
          <w:lang w:val="ro-RO"/>
        </w:rPr>
      </w:pPr>
    </w:p>
    <w:p w:rsidR="358C3E29" w:rsidP="358C3E29" w:rsidRDefault="358C3E29" w14:paraId="0C228B00" w14:textId="3E6BE10C">
      <w:pPr>
        <w:pStyle w:val="Normal"/>
        <w:spacing w:after="0" w:line="240" w:lineRule="auto"/>
        <w:rPr>
          <w:rFonts w:ascii="Times New Roman" w:hAnsi="Times New Roman"/>
          <w:b w:val="1"/>
          <w:bCs w:val="1"/>
          <w:lang w:val="ro-RO"/>
        </w:rPr>
      </w:pPr>
    </w:p>
    <w:p w:rsidR="358C3E29" w:rsidP="358C3E29" w:rsidRDefault="358C3E29" w14:paraId="10CFB8FB" w14:textId="29FE1499">
      <w:pPr>
        <w:pStyle w:val="Normal"/>
        <w:spacing w:after="0" w:line="240" w:lineRule="auto"/>
        <w:rPr>
          <w:rFonts w:ascii="Times New Roman" w:hAnsi="Times New Roman"/>
          <w:b w:val="1"/>
          <w:bCs w:val="1"/>
          <w:lang w:val="ro-RO"/>
        </w:rPr>
      </w:pPr>
    </w:p>
    <w:p w:rsidR="358C3E29" w:rsidP="358C3E29" w:rsidRDefault="358C3E29" w14:paraId="661A065E" w14:textId="4D0810CA">
      <w:pPr>
        <w:pStyle w:val="Normal"/>
        <w:spacing w:after="0" w:line="240" w:lineRule="auto"/>
        <w:rPr>
          <w:rFonts w:ascii="Times New Roman" w:hAnsi="Times New Roman"/>
          <w:b w:val="1"/>
          <w:bCs w:val="1"/>
          <w:lang w:val="ro-RO"/>
        </w:rPr>
      </w:pPr>
    </w:p>
    <w:p w:rsidR="358C3E29" w:rsidP="358C3E29" w:rsidRDefault="358C3E29" w14:paraId="371FA08B" w14:textId="4138F849">
      <w:pPr>
        <w:pStyle w:val="Normal"/>
        <w:spacing w:after="0" w:line="240" w:lineRule="auto"/>
        <w:rPr>
          <w:rFonts w:ascii="Times New Roman" w:hAnsi="Times New Roman"/>
          <w:b w:val="1"/>
          <w:bCs w:val="1"/>
          <w:lang w:val="ro-RO"/>
        </w:rPr>
      </w:pPr>
    </w:p>
    <w:p xmlns:wp14="http://schemas.microsoft.com/office/word/2010/wordml" w:rsidRPr="005446C4" w:rsidR="006C3B3F" w:rsidP="006C3B3F" w:rsidRDefault="006C3B3F" w14:paraId="456B120C" wp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xmlns:wp14="http://schemas.microsoft.com/office/word/2010/wordml" w:rsidRPr="005446C4" w:rsidR="006C3B3F" w:rsidTr="358C3E29" w14:paraId="0DA1EC24" wp14:textId="77777777">
        <w:tc>
          <w:tcPr>
            <w:tcW w:w="3227" w:type="dxa"/>
            <w:shd w:val="clear" w:color="auto" w:fill="auto"/>
            <w:tcMar/>
          </w:tcPr>
          <w:p w:rsidRPr="005446C4" w:rsidR="006C3B3F" w:rsidP="006C3B3F" w:rsidRDefault="006C3B3F" w14:paraId="5BF0E4C4"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Mar/>
          </w:tcPr>
          <w:p w:rsidRPr="005446C4" w:rsidR="006C3B3F" w:rsidP="0058619F" w:rsidRDefault="005446C4" w14:paraId="65CC5661" wp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Studenţii vor putea utiliza competent</w:t>
            </w:r>
            <w:r w:rsidR="0058619F">
              <w:rPr>
                <w:rFonts w:ascii="Times New Roman" w:hAnsi="Times New Roman"/>
                <w:color w:val="000000"/>
                <w:sz w:val="20"/>
                <w:szCs w:val="20"/>
                <w:lang w:val="ro-RO"/>
              </w:rPr>
              <w:t xml:space="preserve"> limba engleza </w:t>
            </w:r>
            <w:r w:rsidRPr="005446C4">
              <w:rPr>
                <w:rFonts w:ascii="Times New Roman" w:hAnsi="Times New Roman"/>
                <w:sz w:val="20"/>
                <w:szCs w:val="20"/>
                <w:lang w:val="ro-RO"/>
              </w:rPr>
              <w:t>la nivelul B2, în activitatea lor academică şi în viitoarea activitate profesională.</w:t>
            </w:r>
          </w:p>
        </w:tc>
      </w:tr>
      <w:tr xmlns:wp14="http://schemas.microsoft.com/office/word/2010/wordml" w:rsidRPr="005446C4" w:rsidR="005446C4" w:rsidTr="358C3E29" w14:paraId="07B1C006" wp14:textId="77777777">
        <w:tc>
          <w:tcPr>
            <w:tcW w:w="3227" w:type="dxa"/>
            <w:shd w:val="clear" w:color="auto" w:fill="auto"/>
            <w:tcMar/>
          </w:tcPr>
          <w:p w:rsidRPr="005446C4" w:rsidR="005446C4" w:rsidP="005446C4" w:rsidRDefault="005446C4" w14:paraId="4CB0378F"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Mar/>
          </w:tcPr>
          <w:p w:rsidRPr="006E0487" w:rsidR="0058619F" w:rsidP="0058619F" w:rsidRDefault="0058619F" w14:paraId="0DB6DA32"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1. Cunoaşterea şi înţelegerea aprofundată a contextelor şi rolurilor, precum şi a conceptelor, metodelor şi a discursului/limbajului specific diverselor situaţii de comunicare profesională în mediul academic de</w:t>
            </w:r>
            <w:r>
              <w:rPr>
                <w:rFonts w:ascii="Times New Roman" w:hAnsi="Times New Roman"/>
                <w:sz w:val="20"/>
                <w:szCs w:val="20"/>
                <w:lang w:val="ro-RO"/>
              </w:rPr>
              <w:t xml:space="preserve"> limba engleza</w:t>
            </w:r>
            <w:r w:rsidRPr="006E0487">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6E0487" w:rsidR="0058619F" w:rsidP="0058619F" w:rsidRDefault="0058619F" w14:paraId="72E89EC7"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2. Utilizarea cunoştinţelor aprofundate pentru explicarea şi interpretarea diverselor modalităţi de comunicare scrisă (genuri de texte ştiinţifice) şi orală (comunicări ştiinţifice) şi a convenţiilor ce guvernează redactarea textelor ştiinţifice în</w:t>
            </w:r>
            <w:r>
              <w:rPr>
                <w:rFonts w:ascii="Times New Roman" w:hAnsi="Times New Roman"/>
                <w:sz w:val="20"/>
                <w:szCs w:val="20"/>
                <w:lang w:val="ro-RO"/>
              </w:rPr>
              <w:t xml:space="preserve"> limba engleza </w:t>
            </w:r>
            <w:r w:rsidRPr="006E0487">
              <w:rPr>
                <w:rFonts w:ascii="Times New Roman" w:hAnsi="Times New Roman"/>
                <w:sz w:val="20"/>
                <w:szCs w:val="20"/>
                <w:lang w:val="ro-RO"/>
              </w:rPr>
              <w:t>în contextul studiilor de licență şi al comunităţii profesionale extinse (naţionale şi internaţionale).</w:t>
            </w:r>
          </w:p>
          <w:p w:rsidRPr="006E0487" w:rsidR="0058619F" w:rsidP="0058619F" w:rsidRDefault="0058619F" w14:paraId="5FCB474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w:t>
            </w:r>
            <w:r>
              <w:rPr>
                <w:rFonts w:ascii="Times New Roman" w:hAnsi="Times New Roman"/>
                <w:sz w:val="20"/>
                <w:szCs w:val="20"/>
                <w:lang w:val="ro-RO"/>
              </w:rPr>
              <w:t xml:space="preserve"> limbii engleze </w:t>
            </w:r>
            <w:r w:rsidRPr="006E0487">
              <w:rPr>
                <w:rFonts w:ascii="Times New Roman" w:hAnsi="Times New Roman"/>
                <w:sz w:val="20"/>
                <w:szCs w:val="20"/>
                <w:lang w:val="ro-RO"/>
              </w:rPr>
              <w:t>specializate pentru discursul ştiinţific.</w:t>
            </w:r>
          </w:p>
          <w:p w:rsidRPr="006E0487" w:rsidR="0058619F" w:rsidP="0058619F" w:rsidRDefault="0058619F" w14:paraId="369C6B0E"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4. Utilizarea grilelor de criterii standard ale comunităţii academice/profesionale pentru evaluarea calităţii produselor comunicării academice scrise şi orale în</w:t>
            </w:r>
            <w:r>
              <w:rPr>
                <w:rFonts w:ascii="Times New Roman" w:hAnsi="Times New Roman"/>
                <w:sz w:val="20"/>
                <w:szCs w:val="20"/>
                <w:lang w:val="ro-RO"/>
              </w:rPr>
              <w:t xml:space="preserve"> limba engleza.</w:t>
            </w:r>
            <w:r w:rsidRPr="006E0487">
              <w:rPr>
                <w:rFonts w:ascii="Times New Roman" w:hAnsi="Times New Roman"/>
                <w:sz w:val="20"/>
                <w:szCs w:val="20"/>
                <w:lang w:val="ro-RO"/>
              </w:rPr>
              <w:t xml:space="preserve"> </w:t>
            </w:r>
          </w:p>
          <w:p w:rsidRPr="006E0487" w:rsidR="0058619F" w:rsidP="0058619F" w:rsidRDefault="0058619F" w14:paraId="754531F1"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6E0487" w:rsidR="0058619F" w:rsidP="0058619F" w:rsidRDefault="0058619F" w14:paraId="7520654B"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6. Realizarea sarcinilor de lucru individuale în contexte de autonomie/independenţă.</w:t>
            </w:r>
          </w:p>
          <w:p w:rsidRPr="006E0487" w:rsidR="0058619F" w:rsidP="0058619F" w:rsidRDefault="0058619F" w14:paraId="216E3B9F"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6E0487" w:rsidR="0058619F" w:rsidP="0058619F" w:rsidRDefault="0058619F" w14:paraId="0E8CCDBA" wp14:textId="77777777">
            <w:pPr>
              <w:spacing w:after="0" w:line="240" w:lineRule="auto"/>
              <w:jc w:val="both"/>
              <w:rPr>
                <w:rFonts w:ascii="Times New Roman" w:hAnsi="Times New Roman"/>
                <w:sz w:val="20"/>
                <w:szCs w:val="20"/>
                <w:lang w:val="ro-RO"/>
              </w:rPr>
            </w:pPr>
            <w:r w:rsidRPr="006E0487">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4DDBEF00" wp14:textId="77777777">
            <w:pPr>
              <w:spacing w:after="0" w:line="240" w:lineRule="auto"/>
              <w:ind w:left="288"/>
              <w:rPr>
                <w:rFonts w:ascii="Times New Roman" w:hAnsi="Times New Roman"/>
                <w:sz w:val="20"/>
                <w:szCs w:val="20"/>
                <w:lang w:val="ro-RO"/>
              </w:rPr>
            </w:pPr>
          </w:p>
        </w:tc>
      </w:tr>
    </w:tbl>
    <w:p xmlns:wp14="http://schemas.microsoft.com/office/word/2010/wordml" w:rsidRPr="006C3B3F" w:rsidR="006C3B3F" w:rsidP="006C3B3F" w:rsidRDefault="006C3B3F" w14:paraId="3CF2D8B6"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0B8A0E62" wp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xmlns:wp14="http://schemas.microsoft.com/office/word/2010/wordml" w:rsidRPr="005446C4" w:rsidR="006C3B3F" w:rsidTr="358C3E29" w14:paraId="07047E0C" wp14:textId="77777777">
        <w:tc>
          <w:tcPr>
            <w:tcW w:w="4786" w:type="dxa"/>
            <w:shd w:val="clear" w:color="auto" w:fill="auto"/>
            <w:tcMar/>
          </w:tcPr>
          <w:p w:rsidRPr="005446C4" w:rsidR="006C3B3F" w:rsidP="006C3B3F" w:rsidRDefault="006C3B3F" w14:paraId="3E8D076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Mar/>
          </w:tcPr>
          <w:p w:rsidRPr="005446C4" w:rsidR="006C3B3F" w:rsidP="006C3B3F" w:rsidRDefault="006C3B3F" w14:paraId="519C637A"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Mar/>
          </w:tcPr>
          <w:p w:rsidRPr="005446C4" w:rsidR="006C3B3F" w:rsidP="006C3B3F" w:rsidRDefault="006C3B3F" w14:paraId="3764F01E"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358C3E29" w14:paraId="0328DAD8" wp14:textId="77777777">
        <w:tc>
          <w:tcPr>
            <w:tcW w:w="4786" w:type="dxa"/>
            <w:shd w:val="clear" w:color="auto" w:fill="auto"/>
            <w:tcMar/>
          </w:tcPr>
          <w:p w:rsidRPr="005446C4" w:rsidR="006C3B3F" w:rsidP="006C3B3F" w:rsidRDefault="006C3B3F" w14:paraId="518BACC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Mar/>
          </w:tcPr>
          <w:p w:rsidRPr="005446C4" w:rsidR="006C3B3F" w:rsidP="006C3B3F" w:rsidRDefault="006C3B3F" w14:paraId="3B7B4B86" wp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1E32901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xmlns:wp14="http://schemas.microsoft.com/office/word/2010/wordml" w:rsidRPr="005446C4" w:rsidR="006C3B3F" w:rsidTr="358C3E29" w14:paraId="0A6A5674" wp14:textId="77777777">
        <w:tc>
          <w:tcPr>
            <w:tcW w:w="4786" w:type="dxa"/>
            <w:shd w:val="clear" w:color="auto" w:fill="auto"/>
            <w:tcMar/>
          </w:tcPr>
          <w:p w:rsidRPr="00502661" w:rsidR="003F40A6" w:rsidP="003F40A6" w:rsidRDefault="00D244E7" w14:paraId="12D52B37" wp14:textId="77777777">
            <w:pPr>
              <w:pStyle w:val="NoSpacing"/>
              <w:rPr>
                <w:rFonts w:ascii="Times New Roman" w:hAnsi="Times New Roman"/>
                <w:b/>
                <w:sz w:val="20"/>
                <w:szCs w:val="20"/>
              </w:rPr>
            </w:pPr>
            <w:r w:rsidRPr="00502661">
              <w:rPr>
                <w:rFonts w:ascii="Times New Roman" w:hAnsi="Times New Roman"/>
                <w:sz w:val="20"/>
                <w:szCs w:val="20"/>
              </w:rPr>
              <w:t>15-1</w:t>
            </w:r>
            <w:r w:rsidR="00254456">
              <w:rPr>
                <w:rFonts w:ascii="Times New Roman" w:hAnsi="Times New Roman"/>
                <w:sz w:val="20"/>
                <w:szCs w:val="20"/>
              </w:rPr>
              <w:t>7</w:t>
            </w:r>
            <w:r w:rsidRPr="00502661">
              <w:rPr>
                <w:rFonts w:ascii="Times New Roman" w:hAnsi="Times New Roman"/>
                <w:sz w:val="20"/>
                <w:szCs w:val="20"/>
              </w:rPr>
              <w:t xml:space="preserve">. </w:t>
            </w:r>
            <w:r w:rsidRPr="007A1FE1" w:rsidR="00555CE0">
              <w:rPr>
                <w:rFonts w:ascii="Times New Roman" w:hAnsi="Times New Roman"/>
                <w:sz w:val="20"/>
                <w:szCs w:val="20"/>
              </w:rPr>
              <w:t>Types of Clauses; Subordination and</w:t>
            </w:r>
            <w:r w:rsidRPr="00502661" w:rsidR="00555CE0">
              <w:rPr>
                <w:rFonts w:ascii="Times New Roman" w:hAnsi="Times New Roman"/>
                <w:b/>
                <w:sz w:val="20"/>
                <w:szCs w:val="20"/>
              </w:rPr>
              <w:t xml:space="preserve"> </w:t>
            </w:r>
            <w:r w:rsidRPr="007A1FE1" w:rsidR="00555CE0">
              <w:rPr>
                <w:rFonts w:ascii="Times New Roman" w:hAnsi="Times New Roman"/>
                <w:sz w:val="20"/>
                <w:szCs w:val="20"/>
              </w:rPr>
              <w:t>Coordination</w:t>
            </w:r>
          </w:p>
          <w:p w:rsidRPr="00502661" w:rsidR="003F40A6" w:rsidP="003F40A6" w:rsidRDefault="003F40A6" w14:paraId="2E6A5324" wp14:textId="77777777">
            <w:pPr>
              <w:pStyle w:val="NoSpacing"/>
              <w:rPr>
                <w:rFonts w:ascii="Times New Roman" w:hAnsi="Times New Roman"/>
                <w:b/>
                <w:sz w:val="20"/>
                <w:szCs w:val="20"/>
              </w:rPr>
            </w:pPr>
            <w:r w:rsidRPr="00502661">
              <w:rPr>
                <w:rFonts w:ascii="Times New Roman" w:hAnsi="Times New Roman"/>
                <w:b/>
                <w:sz w:val="20"/>
                <w:szCs w:val="20"/>
              </w:rPr>
              <w:t xml:space="preserve">Listening: </w:t>
            </w:r>
            <w:r w:rsidRPr="00502661">
              <w:rPr>
                <w:rFonts w:ascii="Times New Roman" w:hAnsi="Times New Roman"/>
                <w:sz w:val="20"/>
                <w:szCs w:val="20"/>
              </w:rPr>
              <w:t>Video presentations</w:t>
            </w:r>
          </w:p>
          <w:p w:rsidRPr="00502661" w:rsidR="006C3B3F" w:rsidP="003F40A6" w:rsidRDefault="003F40A6" w14:paraId="581CB252" wp14:textId="77777777">
            <w:pPr>
              <w:pStyle w:val="NoSpacing"/>
              <w:rPr>
                <w:sz w:val="20"/>
                <w:szCs w:val="20"/>
                <w:lang w:val="ro-RO"/>
              </w:rPr>
            </w:pPr>
            <w:r w:rsidRPr="00502661">
              <w:rPr>
                <w:rFonts w:ascii="Times New Roman" w:hAnsi="Times New Roman"/>
                <w:b/>
                <w:sz w:val="20"/>
                <w:szCs w:val="20"/>
              </w:rPr>
              <w:t>Speaking and writing:</w:t>
            </w:r>
            <w:r w:rsidRPr="00502661">
              <w:rPr>
                <w:rFonts w:ascii="Times New Roman" w:hAnsi="Times New Roman"/>
                <w:sz w:val="20"/>
                <w:szCs w:val="20"/>
              </w:rPr>
              <w:t xml:space="preserve"> applied language practice</w:t>
            </w:r>
          </w:p>
        </w:tc>
        <w:tc>
          <w:tcPr>
            <w:tcW w:w="2552" w:type="dxa"/>
            <w:shd w:val="clear" w:color="auto" w:fill="auto"/>
            <w:tcMar/>
          </w:tcPr>
          <w:p w:rsidRPr="00FF5C8F" w:rsidR="006C3B3F" w:rsidP="006C3B3F" w:rsidRDefault="00D244E7" w14:paraId="29D5DE2F"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FF5C8F" w:rsidR="006C3B3F" w:rsidP="006C3B3F" w:rsidRDefault="006C3B3F" w14:paraId="3A0FF5F2" wp14:textId="77777777">
            <w:pPr>
              <w:spacing w:after="0" w:line="240" w:lineRule="auto"/>
              <w:rPr>
                <w:rFonts w:ascii="Times New Roman" w:hAnsi="Times New Roman"/>
                <w:sz w:val="20"/>
                <w:szCs w:val="20"/>
                <w:lang w:val="ro-RO"/>
              </w:rPr>
            </w:pPr>
          </w:p>
        </w:tc>
      </w:tr>
      <w:tr xmlns:wp14="http://schemas.microsoft.com/office/word/2010/wordml" w:rsidRPr="005446C4" w:rsidR="006C3B3F" w:rsidTr="358C3E29" w14:paraId="4B68FD04" wp14:textId="77777777">
        <w:tc>
          <w:tcPr>
            <w:tcW w:w="4786" w:type="dxa"/>
            <w:shd w:val="clear" w:color="auto" w:fill="auto"/>
            <w:tcMar/>
          </w:tcPr>
          <w:p w:rsidRPr="007A1FE1" w:rsidR="007A1FE1" w:rsidP="007A1FE1" w:rsidRDefault="002E369C" w14:paraId="1FAB202D" wp14:textId="77777777">
            <w:pPr>
              <w:pStyle w:val="NoSpacing"/>
              <w:rPr>
                <w:rFonts w:ascii="Times New Roman" w:hAnsi="Times New Roman"/>
              </w:rPr>
            </w:pPr>
            <w:r w:rsidRPr="007A1FE1">
              <w:rPr>
                <w:rFonts w:ascii="Times New Roman" w:hAnsi="Times New Roman"/>
                <w:lang w:val="ro-RO"/>
              </w:rPr>
              <w:t>1</w:t>
            </w:r>
            <w:r w:rsidR="00254456">
              <w:rPr>
                <w:rFonts w:ascii="Times New Roman" w:hAnsi="Times New Roman"/>
                <w:lang w:val="ro-RO"/>
              </w:rPr>
              <w:t>8</w:t>
            </w:r>
            <w:r w:rsidRPr="007A1FE1" w:rsidR="003F40A6">
              <w:rPr>
                <w:rFonts w:ascii="Times New Roman" w:hAnsi="Times New Roman"/>
                <w:lang w:val="ro-RO"/>
              </w:rPr>
              <w:t>-</w:t>
            </w:r>
            <w:r w:rsidR="00254456">
              <w:rPr>
                <w:rFonts w:ascii="Times New Roman" w:hAnsi="Times New Roman"/>
                <w:lang w:val="ro-RO"/>
              </w:rPr>
              <w:t>20</w:t>
            </w:r>
            <w:r w:rsidRPr="007A1FE1" w:rsidR="003F40A6">
              <w:rPr>
                <w:rFonts w:ascii="Times New Roman" w:hAnsi="Times New Roman"/>
                <w:lang w:val="ro-RO"/>
              </w:rPr>
              <w:t>.</w:t>
            </w:r>
            <w:r w:rsidRPr="007A1FE1">
              <w:rPr>
                <w:rFonts w:ascii="Times New Roman" w:hAnsi="Times New Roman"/>
                <w:lang w:val="ro-RO"/>
              </w:rPr>
              <w:t xml:space="preserve"> </w:t>
            </w:r>
            <w:r w:rsidRPr="007A1FE1" w:rsidR="007A1FE1">
              <w:rPr>
                <w:rFonts w:ascii="Times New Roman" w:hAnsi="Times New Roman"/>
              </w:rPr>
              <w:t xml:space="preserve">Infrasound </w:t>
            </w:r>
          </w:p>
          <w:p w:rsidR="006C3B3F" w:rsidP="007A1FE1" w:rsidRDefault="007A1FE1" w14:paraId="6803EDB2" wp14:textId="77777777">
            <w:pPr>
              <w:pStyle w:val="NoSpacing"/>
              <w:rPr>
                <w:rFonts w:ascii="Times New Roman" w:hAnsi="Times New Roman"/>
              </w:rPr>
            </w:pPr>
            <w:r w:rsidRPr="007A1FE1">
              <w:rPr>
                <w:rFonts w:ascii="Times New Roman" w:hAnsi="Times New Roman"/>
              </w:rPr>
              <w:t>Text features</w:t>
            </w:r>
          </w:p>
          <w:p w:rsidRPr="00502661" w:rsidR="00E070BA" w:rsidP="00E070BA" w:rsidRDefault="00E070BA" w14:paraId="63BD8B13" wp14:textId="77777777">
            <w:pPr>
              <w:pStyle w:val="NoSpacing"/>
              <w:rPr>
                <w:rFonts w:ascii="Times New Roman" w:hAnsi="Times New Roman"/>
                <w:b/>
                <w:sz w:val="20"/>
                <w:szCs w:val="20"/>
              </w:rPr>
            </w:pPr>
            <w:r w:rsidRPr="00502661">
              <w:rPr>
                <w:rFonts w:ascii="Times New Roman" w:hAnsi="Times New Roman"/>
                <w:b/>
                <w:sz w:val="20"/>
                <w:szCs w:val="20"/>
              </w:rPr>
              <w:t xml:space="preserve">Listening: </w:t>
            </w:r>
            <w:r w:rsidRPr="00502661">
              <w:rPr>
                <w:rFonts w:ascii="Times New Roman" w:hAnsi="Times New Roman"/>
                <w:sz w:val="20"/>
                <w:szCs w:val="20"/>
              </w:rPr>
              <w:t>Video presentations</w:t>
            </w:r>
          </w:p>
          <w:p w:rsidRPr="007A1FE1" w:rsidR="00E070BA" w:rsidP="00E070BA" w:rsidRDefault="00E070BA" w14:paraId="0E14E028" wp14:textId="77777777">
            <w:pPr>
              <w:pStyle w:val="NoSpacing"/>
            </w:pPr>
            <w:r w:rsidRPr="00502661">
              <w:rPr>
                <w:rFonts w:ascii="Times New Roman" w:hAnsi="Times New Roman"/>
                <w:b/>
                <w:sz w:val="20"/>
                <w:szCs w:val="20"/>
              </w:rPr>
              <w:t>Speaking and writing:</w:t>
            </w:r>
            <w:r w:rsidRPr="00502661">
              <w:rPr>
                <w:rFonts w:ascii="Times New Roman" w:hAnsi="Times New Roman"/>
                <w:sz w:val="20"/>
                <w:szCs w:val="20"/>
              </w:rPr>
              <w:t xml:space="preserve"> applied language practice</w:t>
            </w:r>
          </w:p>
        </w:tc>
        <w:tc>
          <w:tcPr>
            <w:tcW w:w="2552" w:type="dxa"/>
            <w:shd w:val="clear" w:color="auto" w:fill="auto"/>
            <w:tcMar/>
          </w:tcPr>
          <w:p w:rsidRPr="00FF5C8F" w:rsidR="006C3B3F" w:rsidP="006C3B3F" w:rsidRDefault="00921995" w14:paraId="086C6AB0"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FF5C8F" w:rsidR="006C3B3F" w:rsidP="006C3B3F" w:rsidRDefault="006C3B3F" w14:paraId="5630AD66" wp14:textId="77777777">
            <w:pPr>
              <w:spacing w:after="0" w:line="240" w:lineRule="auto"/>
              <w:rPr>
                <w:rFonts w:ascii="Times New Roman" w:hAnsi="Times New Roman"/>
                <w:sz w:val="20"/>
                <w:szCs w:val="20"/>
                <w:lang w:val="ro-RO"/>
              </w:rPr>
            </w:pPr>
          </w:p>
        </w:tc>
      </w:tr>
      <w:tr xmlns:wp14="http://schemas.microsoft.com/office/word/2010/wordml" w:rsidRPr="005446C4" w:rsidR="006C3B3F" w:rsidTr="358C3E29" w14:paraId="48FE7997" wp14:textId="77777777">
        <w:tc>
          <w:tcPr>
            <w:tcW w:w="4786" w:type="dxa"/>
            <w:shd w:val="clear" w:color="auto" w:fill="auto"/>
            <w:tcMar/>
          </w:tcPr>
          <w:p w:rsidR="005E3F8B" w:rsidP="00466FC4" w:rsidRDefault="003F40A6" w14:paraId="13BD01EE" wp14:textId="77777777">
            <w:pPr>
              <w:pStyle w:val="NoSpacing"/>
              <w:rPr>
                <w:rFonts w:ascii="Times New Roman" w:hAnsi="Times New Roman"/>
                <w:sz w:val="20"/>
                <w:szCs w:val="20"/>
              </w:rPr>
            </w:pPr>
            <w:r w:rsidRPr="005E3F8B">
              <w:rPr>
                <w:sz w:val="20"/>
                <w:szCs w:val="20"/>
                <w:lang w:val="ro-RO"/>
              </w:rPr>
              <w:t>2</w:t>
            </w:r>
            <w:r w:rsidR="00254456">
              <w:rPr>
                <w:sz w:val="20"/>
                <w:szCs w:val="20"/>
                <w:lang w:val="ro-RO"/>
              </w:rPr>
              <w:t>1</w:t>
            </w:r>
            <w:r w:rsidRPr="005E3F8B" w:rsidR="006E2915">
              <w:rPr>
                <w:sz w:val="20"/>
                <w:szCs w:val="20"/>
                <w:lang w:val="ro-RO"/>
              </w:rPr>
              <w:t>-2</w:t>
            </w:r>
            <w:r w:rsidR="00254456">
              <w:rPr>
                <w:sz w:val="20"/>
                <w:szCs w:val="20"/>
                <w:lang w:val="ro-RO"/>
              </w:rPr>
              <w:t>2</w:t>
            </w:r>
            <w:r w:rsidRPr="005E3F8B" w:rsidR="0071019D">
              <w:rPr>
                <w:sz w:val="20"/>
                <w:szCs w:val="20"/>
                <w:lang w:val="ro-RO"/>
              </w:rPr>
              <w:t>.</w:t>
            </w:r>
            <w:r w:rsidRPr="005E3F8B" w:rsidR="007A1FE1">
              <w:rPr>
                <w:rFonts w:ascii="Times New Roman" w:hAnsi="Times New Roman"/>
                <w:sz w:val="20"/>
                <w:szCs w:val="20"/>
              </w:rPr>
              <w:t xml:space="preserve"> </w:t>
            </w:r>
            <w:r w:rsidR="005E3F8B">
              <w:rPr>
                <w:rFonts w:ascii="Times New Roman" w:hAnsi="Times New Roman"/>
                <w:sz w:val="20"/>
                <w:szCs w:val="20"/>
              </w:rPr>
              <w:t>Optics</w:t>
            </w:r>
          </w:p>
          <w:p w:rsidR="00B469AE" w:rsidP="00466FC4" w:rsidRDefault="00216B6F" w14:paraId="554B8CF9" wp14:textId="77777777">
            <w:pPr>
              <w:pStyle w:val="NoSpacing"/>
              <w:rPr>
                <w:rFonts w:ascii="Times New Roman" w:hAnsi="Times New Roman"/>
                <w:sz w:val="20"/>
                <w:szCs w:val="20"/>
              </w:rPr>
            </w:pPr>
            <w:r>
              <w:rPr>
                <w:rFonts w:ascii="Times New Roman" w:hAnsi="Times New Roman"/>
                <w:sz w:val="20"/>
                <w:szCs w:val="20"/>
              </w:rPr>
              <w:t>Non-Finite C</w:t>
            </w:r>
            <w:r w:rsidRPr="005E3F8B" w:rsidR="005E3F8B">
              <w:rPr>
                <w:rFonts w:ascii="Times New Roman" w:hAnsi="Times New Roman"/>
                <w:sz w:val="20"/>
                <w:szCs w:val="20"/>
              </w:rPr>
              <w:t>onstructions</w:t>
            </w:r>
            <w:r w:rsidR="00CF4F36">
              <w:rPr>
                <w:rFonts w:ascii="Times New Roman" w:hAnsi="Times New Roman"/>
                <w:sz w:val="20"/>
                <w:szCs w:val="20"/>
              </w:rPr>
              <w:t>: Participle</w:t>
            </w:r>
          </w:p>
          <w:p w:rsidRPr="00502661" w:rsidR="00E070BA" w:rsidP="00E070BA" w:rsidRDefault="00E070BA" w14:paraId="618D4016" wp14:textId="77777777">
            <w:pPr>
              <w:pStyle w:val="NoSpacing"/>
              <w:rPr>
                <w:rFonts w:ascii="Times New Roman" w:hAnsi="Times New Roman"/>
                <w:b/>
                <w:sz w:val="20"/>
                <w:szCs w:val="20"/>
              </w:rPr>
            </w:pPr>
            <w:r w:rsidRPr="00502661">
              <w:rPr>
                <w:rFonts w:ascii="Times New Roman" w:hAnsi="Times New Roman"/>
                <w:b/>
                <w:sz w:val="20"/>
                <w:szCs w:val="20"/>
              </w:rPr>
              <w:t xml:space="preserve">Listening: </w:t>
            </w:r>
            <w:r w:rsidRPr="00502661">
              <w:rPr>
                <w:rFonts w:ascii="Times New Roman" w:hAnsi="Times New Roman"/>
                <w:sz w:val="20"/>
                <w:szCs w:val="20"/>
              </w:rPr>
              <w:t>Video presentations</w:t>
            </w:r>
          </w:p>
          <w:p w:rsidRPr="005E3F8B" w:rsidR="00E070BA" w:rsidP="00E070BA" w:rsidRDefault="00E070BA" w14:paraId="5481A577" wp14:textId="77777777">
            <w:pPr>
              <w:pStyle w:val="NoSpacing"/>
              <w:rPr>
                <w:rFonts w:ascii="Times New Roman" w:hAnsi="Times New Roman"/>
                <w:sz w:val="20"/>
                <w:szCs w:val="20"/>
                <w:lang w:val="ro-RO"/>
              </w:rPr>
            </w:pPr>
            <w:r w:rsidRPr="00502661">
              <w:rPr>
                <w:rFonts w:ascii="Times New Roman" w:hAnsi="Times New Roman"/>
                <w:b/>
                <w:sz w:val="20"/>
                <w:szCs w:val="20"/>
              </w:rPr>
              <w:t>Speaking and writing:</w:t>
            </w:r>
            <w:r w:rsidRPr="00502661">
              <w:rPr>
                <w:rFonts w:ascii="Times New Roman" w:hAnsi="Times New Roman"/>
                <w:sz w:val="20"/>
                <w:szCs w:val="20"/>
              </w:rPr>
              <w:t xml:space="preserve"> applied language practice</w:t>
            </w:r>
          </w:p>
        </w:tc>
        <w:tc>
          <w:tcPr>
            <w:tcW w:w="2552" w:type="dxa"/>
            <w:shd w:val="clear" w:color="auto" w:fill="auto"/>
            <w:tcMar/>
          </w:tcPr>
          <w:p w:rsidRPr="00FF5C8F" w:rsidR="006C3B3F" w:rsidP="006C3B3F" w:rsidRDefault="00B469AE" w14:paraId="45B305E2"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FF5C8F" w:rsidR="006C3B3F" w:rsidP="006C3B3F" w:rsidRDefault="006C3B3F" w14:paraId="61829076" wp14:textId="77777777">
            <w:pPr>
              <w:spacing w:after="0" w:line="240" w:lineRule="auto"/>
              <w:rPr>
                <w:rFonts w:ascii="Times New Roman" w:hAnsi="Times New Roman"/>
                <w:sz w:val="20"/>
                <w:szCs w:val="20"/>
                <w:lang w:val="ro-RO"/>
              </w:rPr>
            </w:pPr>
          </w:p>
        </w:tc>
      </w:tr>
      <w:tr xmlns:wp14="http://schemas.microsoft.com/office/word/2010/wordml" w:rsidRPr="005446C4" w:rsidR="009C3D38" w:rsidTr="358C3E29" w14:paraId="57DADE5F" wp14:textId="77777777">
        <w:tc>
          <w:tcPr>
            <w:tcW w:w="4786" w:type="dxa"/>
            <w:shd w:val="clear" w:color="auto" w:fill="auto"/>
            <w:tcMar/>
          </w:tcPr>
          <w:p w:rsidRPr="00CF4F36" w:rsidR="00CF4F36" w:rsidP="00CF4F36" w:rsidRDefault="009C3D38" w14:paraId="3809988B" wp14:textId="77777777">
            <w:pPr>
              <w:pStyle w:val="NoSpacing"/>
              <w:rPr>
                <w:rFonts w:ascii="Times New Roman" w:hAnsi="Times New Roman"/>
                <w:color w:val="000000"/>
                <w:sz w:val="20"/>
                <w:szCs w:val="20"/>
              </w:rPr>
            </w:pPr>
            <w:r w:rsidRPr="00502661">
              <w:rPr>
                <w:rFonts w:ascii="Times New Roman" w:hAnsi="Times New Roman"/>
                <w:color w:val="000000"/>
                <w:sz w:val="20"/>
                <w:szCs w:val="20"/>
              </w:rPr>
              <w:t>2</w:t>
            </w:r>
            <w:r w:rsidR="00254456">
              <w:rPr>
                <w:rFonts w:ascii="Times New Roman" w:hAnsi="Times New Roman"/>
                <w:color w:val="000000"/>
                <w:sz w:val="20"/>
                <w:szCs w:val="20"/>
              </w:rPr>
              <w:t>3</w:t>
            </w:r>
            <w:r w:rsidRPr="00502661" w:rsidR="00ED251F">
              <w:rPr>
                <w:rFonts w:ascii="Times New Roman" w:hAnsi="Times New Roman"/>
                <w:color w:val="000000"/>
                <w:sz w:val="20"/>
                <w:szCs w:val="20"/>
              </w:rPr>
              <w:t>-2</w:t>
            </w:r>
            <w:r w:rsidR="00254456">
              <w:rPr>
                <w:rFonts w:ascii="Times New Roman" w:hAnsi="Times New Roman"/>
                <w:color w:val="000000"/>
                <w:sz w:val="20"/>
                <w:szCs w:val="20"/>
              </w:rPr>
              <w:t>4</w:t>
            </w:r>
            <w:r w:rsidRPr="00CF4F36">
              <w:rPr>
                <w:rFonts w:ascii="Times New Roman" w:hAnsi="Times New Roman"/>
                <w:color w:val="000000"/>
                <w:sz w:val="20"/>
                <w:szCs w:val="20"/>
              </w:rPr>
              <w:t xml:space="preserve">. </w:t>
            </w:r>
            <w:r w:rsidRPr="00CF4F36" w:rsidR="00CF4F36">
              <w:rPr>
                <w:rFonts w:ascii="Times New Roman" w:hAnsi="Times New Roman"/>
                <w:color w:val="000000"/>
                <w:sz w:val="20"/>
                <w:szCs w:val="20"/>
              </w:rPr>
              <w:t>Quantum theory</w:t>
            </w:r>
          </w:p>
          <w:p w:rsidRPr="00CF4F36" w:rsidR="00CF4F36" w:rsidP="00CF4F36" w:rsidRDefault="00216B6F" w14:paraId="0A12909B" wp14:textId="77777777">
            <w:pPr>
              <w:pStyle w:val="NoSpacing"/>
              <w:rPr>
                <w:rFonts w:ascii="Times New Roman" w:hAnsi="Times New Roman"/>
                <w:sz w:val="20"/>
                <w:szCs w:val="20"/>
                <w:lang w:val="fr-FR"/>
              </w:rPr>
            </w:pPr>
            <w:r>
              <w:rPr>
                <w:rFonts w:ascii="Times New Roman" w:hAnsi="Times New Roman"/>
                <w:color w:val="000000"/>
                <w:sz w:val="20"/>
                <w:szCs w:val="20"/>
              </w:rPr>
              <w:t>Non-finite C</w:t>
            </w:r>
            <w:r w:rsidRPr="00CF4F36" w:rsidR="00CF4F36">
              <w:rPr>
                <w:rFonts w:ascii="Times New Roman" w:hAnsi="Times New Roman"/>
                <w:color w:val="000000"/>
                <w:sz w:val="20"/>
                <w:szCs w:val="20"/>
              </w:rPr>
              <w:t>onstructions: Infinitive</w:t>
            </w:r>
          </w:p>
          <w:p w:rsidRPr="00502661" w:rsidR="00E070BA" w:rsidP="00E070BA" w:rsidRDefault="00E070BA" w14:paraId="0B3E6F1F" wp14:textId="77777777">
            <w:pPr>
              <w:pStyle w:val="NoSpacing"/>
              <w:rPr>
                <w:rFonts w:ascii="Times New Roman" w:hAnsi="Times New Roman"/>
                <w:b/>
                <w:sz w:val="20"/>
                <w:szCs w:val="20"/>
              </w:rPr>
            </w:pPr>
            <w:r w:rsidRPr="00502661">
              <w:rPr>
                <w:rFonts w:ascii="Times New Roman" w:hAnsi="Times New Roman"/>
                <w:b/>
                <w:sz w:val="20"/>
                <w:szCs w:val="20"/>
              </w:rPr>
              <w:t xml:space="preserve">Listening: </w:t>
            </w:r>
            <w:r w:rsidRPr="00502661">
              <w:rPr>
                <w:rFonts w:ascii="Times New Roman" w:hAnsi="Times New Roman"/>
                <w:sz w:val="20"/>
                <w:szCs w:val="20"/>
              </w:rPr>
              <w:t>Video presentations</w:t>
            </w:r>
          </w:p>
          <w:p w:rsidRPr="00502661" w:rsidR="00ED251F" w:rsidP="00E070BA" w:rsidRDefault="00E070BA" w14:paraId="23BDA66E" wp14:textId="77777777">
            <w:pPr>
              <w:pStyle w:val="NoSpacing"/>
              <w:rPr>
                <w:rFonts w:ascii="Times New Roman" w:hAnsi="Times New Roman"/>
                <w:sz w:val="20"/>
                <w:szCs w:val="20"/>
                <w:lang w:val="fr-FR"/>
              </w:rPr>
            </w:pPr>
            <w:r w:rsidRPr="00502661">
              <w:rPr>
                <w:rFonts w:ascii="Times New Roman" w:hAnsi="Times New Roman"/>
                <w:b/>
                <w:sz w:val="20"/>
                <w:szCs w:val="20"/>
              </w:rPr>
              <w:t>Speaking and writing:</w:t>
            </w:r>
            <w:r w:rsidRPr="00502661">
              <w:rPr>
                <w:rFonts w:ascii="Times New Roman" w:hAnsi="Times New Roman"/>
                <w:sz w:val="20"/>
                <w:szCs w:val="20"/>
              </w:rPr>
              <w:t xml:space="preserve"> applied language practice</w:t>
            </w:r>
          </w:p>
        </w:tc>
        <w:tc>
          <w:tcPr>
            <w:tcW w:w="2552" w:type="dxa"/>
            <w:shd w:val="clear" w:color="auto" w:fill="auto"/>
            <w:tcMar/>
          </w:tcPr>
          <w:p w:rsidRPr="00FF5C8F" w:rsidR="009C3D38" w:rsidP="009C3D38" w:rsidRDefault="009C3D38" w14:paraId="6F13CA8F" wp14:textId="77777777">
            <w:pPr>
              <w:pStyle w:val="NoSpacing"/>
              <w:rPr>
                <w:rFonts w:ascii="Times New Roman" w:hAnsi="Times New Roman"/>
                <w:sz w:val="20"/>
                <w:szCs w:val="20"/>
                <w:highlight w:val="yellow"/>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FF5C8F" w:rsidR="009C3D38" w:rsidP="006C3B3F" w:rsidRDefault="009C3D38" w14:paraId="2BA226A1" wp14:textId="77777777">
            <w:pPr>
              <w:spacing w:after="0" w:line="240" w:lineRule="auto"/>
              <w:rPr>
                <w:rFonts w:ascii="Times New Roman" w:hAnsi="Times New Roman"/>
                <w:sz w:val="20"/>
                <w:szCs w:val="20"/>
                <w:lang w:val="ro-RO"/>
              </w:rPr>
            </w:pPr>
          </w:p>
        </w:tc>
      </w:tr>
      <w:tr xmlns:wp14="http://schemas.microsoft.com/office/word/2010/wordml" w:rsidRPr="005446C4" w:rsidR="009C3D38" w:rsidTr="358C3E29" w14:paraId="6F36591A" wp14:textId="77777777">
        <w:tc>
          <w:tcPr>
            <w:tcW w:w="4786" w:type="dxa"/>
            <w:shd w:val="clear" w:color="auto" w:fill="auto"/>
            <w:tcMar/>
          </w:tcPr>
          <w:p w:rsidRPr="00502661" w:rsidR="00CF4F36" w:rsidP="00CF4F36" w:rsidRDefault="003804FA" w14:paraId="46A6F2E2" wp14:textId="77777777">
            <w:pPr>
              <w:pStyle w:val="NoSpacing"/>
              <w:rPr>
                <w:rFonts w:ascii="Times New Roman" w:hAnsi="Times New Roman"/>
                <w:sz w:val="20"/>
                <w:szCs w:val="20"/>
              </w:rPr>
            </w:pPr>
            <w:r w:rsidRPr="00502661">
              <w:rPr>
                <w:rFonts w:ascii="Times New Roman" w:hAnsi="Times New Roman"/>
                <w:sz w:val="20"/>
                <w:szCs w:val="20"/>
                <w:lang w:val="ro-RO"/>
              </w:rPr>
              <w:t>2</w:t>
            </w:r>
            <w:r w:rsidR="00254456">
              <w:rPr>
                <w:rFonts w:ascii="Times New Roman" w:hAnsi="Times New Roman"/>
                <w:sz w:val="20"/>
                <w:szCs w:val="20"/>
                <w:lang w:val="ro-RO"/>
              </w:rPr>
              <w:t>5</w:t>
            </w:r>
            <w:r w:rsidR="00CF4F36">
              <w:rPr>
                <w:rFonts w:ascii="Times New Roman" w:hAnsi="Times New Roman"/>
                <w:sz w:val="20"/>
                <w:szCs w:val="20"/>
                <w:lang w:val="ro-RO"/>
              </w:rPr>
              <w:t>-2</w:t>
            </w:r>
            <w:r w:rsidR="00254456">
              <w:rPr>
                <w:rFonts w:ascii="Times New Roman" w:hAnsi="Times New Roman"/>
                <w:sz w:val="20"/>
                <w:szCs w:val="20"/>
                <w:lang w:val="ro-RO"/>
              </w:rPr>
              <w:t>6</w:t>
            </w:r>
            <w:r w:rsidRPr="00502661">
              <w:rPr>
                <w:rFonts w:ascii="Times New Roman" w:hAnsi="Times New Roman"/>
                <w:sz w:val="20"/>
                <w:szCs w:val="20"/>
                <w:lang w:val="ro-RO"/>
              </w:rPr>
              <w:t xml:space="preserve">. </w:t>
            </w:r>
            <w:r w:rsidRPr="00F7036D" w:rsidR="00CF4F36">
              <w:rPr>
                <w:rFonts w:ascii="Times New Roman" w:hAnsi="Times New Roman"/>
                <w:color w:val="000000"/>
                <w:sz w:val="20"/>
                <w:szCs w:val="20"/>
              </w:rPr>
              <w:t xml:space="preserve">Types of </w:t>
            </w:r>
            <w:r w:rsidRPr="00F7036D" w:rsidR="00CF4F36">
              <w:rPr>
                <w:rFonts w:ascii="Times New Roman" w:hAnsi="Times New Roman"/>
                <w:sz w:val="20"/>
                <w:szCs w:val="20"/>
              </w:rPr>
              <w:t>Essay</w:t>
            </w:r>
            <w:r w:rsidRPr="00502661" w:rsidR="00CF4F36">
              <w:rPr>
                <w:rFonts w:ascii="Times New Roman" w:hAnsi="Times New Roman"/>
                <w:b/>
                <w:sz w:val="20"/>
                <w:szCs w:val="20"/>
              </w:rPr>
              <w:t xml:space="preserve"> </w:t>
            </w:r>
          </w:p>
          <w:p w:rsidRPr="00502661" w:rsidR="00CF4F36" w:rsidP="00CF4F36" w:rsidRDefault="00CF4F36" w14:paraId="5B4CF6B3" wp14:textId="77777777">
            <w:pPr>
              <w:pStyle w:val="NoSpacing"/>
              <w:rPr>
                <w:rFonts w:ascii="Times New Roman" w:hAnsi="Times New Roman"/>
                <w:sz w:val="20"/>
                <w:szCs w:val="20"/>
              </w:rPr>
            </w:pPr>
            <w:r w:rsidRPr="00502661">
              <w:rPr>
                <w:rFonts w:ascii="Times New Roman" w:hAnsi="Times New Roman"/>
                <w:color w:val="000000"/>
                <w:sz w:val="20"/>
                <w:szCs w:val="20"/>
              </w:rPr>
              <w:t>(descriptive and argumentative essays – structure, register, sentence connectors)</w:t>
            </w:r>
          </w:p>
          <w:p w:rsidRPr="00502661" w:rsidR="00CF4F36" w:rsidP="00CF4F36" w:rsidRDefault="00CF4F36" w14:paraId="5EB2C396" wp14:textId="77777777">
            <w:pPr>
              <w:pStyle w:val="NoSpacing"/>
              <w:rPr>
                <w:rFonts w:ascii="Times New Roman" w:hAnsi="Times New Roman"/>
                <w:sz w:val="20"/>
                <w:szCs w:val="20"/>
                <w:lang w:val="fr-FR"/>
              </w:rPr>
            </w:pPr>
            <w:r w:rsidRPr="00502661">
              <w:rPr>
                <w:rFonts w:ascii="Times New Roman" w:hAnsi="Times New Roman"/>
                <w:b/>
                <w:sz w:val="20"/>
                <w:szCs w:val="20"/>
                <w:lang w:val="fr-FR"/>
              </w:rPr>
              <w:t>Listening</w:t>
            </w:r>
            <w:r w:rsidRPr="00502661">
              <w:rPr>
                <w:rFonts w:ascii="Times New Roman" w:hAnsi="Times New Roman"/>
                <w:sz w:val="20"/>
                <w:szCs w:val="20"/>
                <w:lang w:val="fr-FR"/>
              </w:rPr>
              <w:t> : video presentations</w:t>
            </w:r>
          </w:p>
          <w:p w:rsidRPr="00502661" w:rsidR="001838CD" w:rsidP="00CF4F36" w:rsidRDefault="00CF4F36" w14:paraId="3FC96F82" wp14:textId="77777777">
            <w:pPr>
              <w:pStyle w:val="NoSpacing"/>
              <w:rPr>
                <w:rFonts w:ascii="Times New Roman" w:hAnsi="Times New Roman"/>
                <w:sz w:val="20"/>
                <w:szCs w:val="20"/>
                <w:lang w:val="ro-RO"/>
              </w:rPr>
            </w:pPr>
            <w:r w:rsidRPr="00502661">
              <w:rPr>
                <w:rFonts w:ascii="Times New Roman" w:hAnsi="Times New Roman"/>
                <w:b/>
                <w:sz w:val="20"/>
                <w:szCs w:val="20"/>
                <w:lang w:val="fr-FR"/>
              </w:rPr>
              <w:t>Writing</w:t>
            </w:r>
            <w:r w:rsidRPr="00502661">
              <w:rPr>
                <w:rFonts w:ascii="Times New Roman" w:hAnsi="Times New Roman"/>
                <w:sz w:val="20"/>
                <w:szCs w:val="20"/>
                <w:lang w:val="fr-FR"/>
              </w:rPr>
              <w:t xml:space="preserve"> : short essays </w:t>
            </w:r>
          </w:p>
        </w:tc>
        <w:tc>
          <w:tcPr>
            <w:tcW w:w="2552" w:type="dxa"/>
            <w:shd w:val="clear" w:color="auto" w:fill="auto"/>
            <w:tcMar/>
          </w:tcPr>
          <w:p w:rsidRPr="00FF5C8F" w:rsidR="009C3D38" w:rsidP="006C3B3F" w:rsidRDefault="001838CD" w14:paraId="28ADACCC" wp14:textId="77777777">
            <w:pPr>
              <w:spacing w:after="0" w:line="240" w:lineRule="auto"/>
              <w:rPr>
                <w:rFonts w:ascii="Times New Roman" w:hAnsi="Times New Roman"/>
                <w:sz w:val="20"/>
                <w:szCs w:val="20"/>
                <w:lang w:val="ro-RO"/>
              </w:rPr>
            </w:pPr>
            <w:r w:rsidRPr="00FF5C8F">
              <w:rPr>
                <w:rFonts w:ascii="Times New Roman" w:hAnsi="Times New Roman"/>
                <w:sz w:val="20"/>
                <w:szCs w:val="20"/>
                <w:lang w:val="ro-RO"/>
              </w:rPr>
              <w:t>Curs practic interactiv, lucru în perechi/grup, învăţarea prin cooperare, conversaţie euristică, dezbatere, joc de rol, exerciţii, învăţarea prin cercetare şi descoperire, problematizarea, învăţarea mixtă etc.</w:t>
            </w:r>
          </w:p>
        </w:tc>
        <w:tc>
          <w:tcPr>
            <w:tcW w:w="2835" w:type="dxa"/>
            <w:shd w:val="clear" w:color="auto" w:fill="auto"/>
            <w:tcMar/>
          </w:tcPr>
          <w:p w:rsidRPr="00FF5C8F" w:rsidR="009C3D38" w:rsidP="006C3B3F" w:rsidRDefault="009C3D38" w14:paraId="17AD93B2" wp14:textId="77777777">
            <w:pPr>
              <w:spacing w:after="0" w:line="240" w:lineRule="auto"/>
              <w:rPr>
                <w:rFonts w:ascii="Times New Roman" w:hAnsi="Times New Roman"/>
                <w:sz w:val="20"/>
                <w:szCs w:val="20"/>
                <w:lang w:val="ro-RO"/>
              </w:rPr>
            </w:pPr>
          </w:p>
        </w:tc>
      </w:tr>
      <w:tr xmlns:wp14="http://schemas.microsoft.com/office/word/2010/wordml" w:rsidRPr="005446C4" w:rsidR="009C3D38" w:rsidTr="358C3E29" w14:paraId="39B5C013" wp14:textId="77777777">
        <w:tc>
          <w:tcPr>
            <w:tcW w:w="4786" w:type="dxa"/>
            <w:shd w:val="clear" w:color="auto" w:fill="auto"/>
            <w:tcMar/>
          </w:tcPr>
          <w:p w:rsidRPr="00216B6F" w:rsidR="00216B6F" w:rsidP="003804FA" w:rsidRDefault="00741C0E" w14:paraId="7F2EA3CA" wp14:textId="77777777">
            <w:pPr>
              <w:spacing w:after="0" w:line="240" w:lineRule="auto"/>
              <w:rPr>
                <w:rFonts w:ascii="Times New Roman" w:hAnsi="Times New Roman"/>
                <w:sz w:val="20"/>
                <w:szCs w:val="20"/>
                <w:lang w:val="ro-RO"/>
              </w:rPr>
            </w:pPr>
            <w:r w:rsidRPr="00502661">
              <w:rPr>
                <w:rFonts w:ascii="Times New Roman" w:hAnsi="Times New Roman"/>
                <w:sz w:val="20"/>
                <w:szCs w:val="20"/>
                <w:lang w:val="ro-RO"/>
              </w:rPr>
              <w:t>2</w:t>
            </w:r>
            <w:r w:rsidR="00254456">
              <w:rPr>
                <w:rFonts w:ascii="Times New Roman" w:hAnsi="Times New Roman"/>
                <w:sz w:val="20"/>
                <w:szCs w:val="20"/>
                <w:lang w:val="ro-RO"/>
              </w:rPr>
              <w:t xml:space="preserve">7. </w:t>
            </w:r>
            <w:r w:rsidRPr="00216B6F" w:rsidR="00216B6F">
              <w:rPr>
                <w:rFonts w:ascii="Times New Roman" w:hAnsi="Times New Roman"/>
                <w:sz w:val="20"/>
                <w:szCs w:val="20"/>
                <w:lang w:val="ro-RO"/>
              </w:rPr>
              <w:t>Magnetism</w:t>
            </w:r>
          </w:p>
          <w:p w:rsidR="003804FA" w:rsidP="003804FA" w:rsidRDefault="00216B6F" w14:paraId="052B76EE" wp14:textId="77777777">
            <w:pPr>
              <w:spacing w:after="0" w:line="240" w:lineRule="auto"/>
              <w:rPr>
                <w:rFonts w:ascii="Times New Roman" w:hAnsi="Times New Roman"/>
                <w:sz w:val="20"/>
                <w:szCs w:val="20"/>
                <w:lang w:val="ro-RO"/>
              </w:rPr>
            </w:pPr>
            <w:r w:rsidRPr="00216B6F">
              <w:rPr>
                <w:rFonts w:ascii="Times New Roman" w:hAnsi="Times New Roman"/>
                <w:sz w:val="20"/>
                <w:szCs w:val="20"/>
                <w:lang w:val="ro-RO"/>
              </w:rPr>
              <w:t>The Gerund</w:t>
            </w:r>
            <w:r w:rsidRPr="00216B6F" w:rsidR="003804FA">
              <w:rPr>
                <w:rFonts w:ascii="Times New Roman" w:hAnsi="Times New Roman"/>
                <w:sz w:val="20"/>
                <w:szCs w:val="20"/>
                <w:lang w:val="ro-RO"/>
              </w:rPr>
              <w:t xml:space="preserve"> </w:t>
            </w:r>
          </w:p>
          <w:p w:rsidRPr="00502661" w:rsidR="00E070BA" w:rsidP="00E070BA" w:rsidRDefault="00E070BA" w14:paraId="59128BED" wp14:textId="77777777">
            <w:pPr>
              <w:pStyle w:val="NoSpacing"/>
              <w:rPr>
                <w:rFonts w:ascii="Times New Roman" w:hAnsi="Times New Roman"/>
                <w:b/>
                <w:sz w:val="20"/>
                <w:szCs w:val="20"/>
              </w:rPr>
            </w:pPr>
            <w:r w:rsidRPr="00502661">
              <w:rPr>
                <w:rFonts w:ascii="Times New Roman" w:hAnsi="Times New Roman"/>
                <w:b/>
                <w:sz w:val="20"/>
                <w:szCs w:val="20"/>
              </w:rPr>
              <w:t xml:space="preserve">Listening: </w:t>
            </w:r>
            <w:r w:rsidRPr="00502661">
              <w:rPr>
                <w:rFonts w:ascii="Times New Roman" w:hAnsi="Times New Roman"/>
                <w:sz w:val="20"/>
                <w:szCs w:val="20"/>
              </w:rPr>
              <w:t>Video presentations</w:t>
            </w:r>
          </w:p>
          <w:p w:rsidRPr="00216B6F" w:rsidR="00E070BA" w:rsidP="00E070BA" w:rsidRDefault="00E070BA" w14:paraId="578ACBB5" wp14:textId="77777777">
            <w:pPr>
              <w:spacing w:after="0" w:line="240" w:lineRule="auto"/>
              <w:rPr>
                <w:rFonts w:ascii="Times New Roman" w:hAnsi="Times New Roman"/>
                <w:sz w:val="20"/>
                <w:szCs w:val="20"/>
                <w:lang w:val="ro-RO"/>
              </w:rPr>
            </w:pPr>
            <w:r w:rsidRPr="00502661">
              <w:rPr>
                <w:rFonts w:ascii="Times New Roman" w:hAnsi="Times New Roman"/>
                <w:b/>
                <w:sz w:val="20"/>
                <w:szCs w:val="20"/>
              </w:rPr>
              <w:t>Speaking and writing:</w:t>
            </w:r>
            <w:r w:rsidRPr="00502661">
              <w:rPr>
                <w:rFonts w:ascii="Times New Roman" w:hAnsi="Times New Roman"/>
                <w:sz w:val="20"/>
                <w:szCs w:val="20"/>
              </w:rPr>
              <w:t xml:space="preserve"> applied language practice</w:t>
            </w:r>
          </w:p>
          <w:p w:rsidRPr="00502661" w:rsidR="009C3D38" w:rsidP="003804FA" w:rsidRDefault="009C3D38" w14:paraId="0DE4B5B7" wp14:textId="77777777">
            <w:pPr>
              <w:spacing w:after="0" w:line="240" w:lineRule="auto"/>
              <w:rPr>
                <w:rFonts w:ascii="Times New Roman" w:hAnsi="Times New Roman"/>
                <w:sz w:val="20"/>
                <w:szCs w:val="20"/>
                <w:lang w:val="ro-RO"/>
              </w:rPr>
            </w:pPr>
          </w:p>
        </w:tc>
        <w:tc>
          <w:tcPr>
            <w:tcW w:w="2552" w:type="dxa"/>
            <w:shd w:val="clear" w:color="auto" w:fill="auto"/>
            <w:tcMar/>
          </w:tcPr>
          <w:p w:rsidRPr="00FF5C8F" w:rsidR="009C3D38" w:rsidP="006C3B3F" w:rsidRDefault="009C3D38" w14:paraId="66204FF1" wp14:textId="77777777">
            <w:pPr>
              <w:spacing w:after="0" w:line="240" w:lineRule="auto"/>
              <w:rPr>
                <w:rFonts w:ascii="Times New Roman" w:hAnsi="Times New Roman"/>
                <w:sz w:val="20"/>
                <w:szCs w:val="20"/>
                <w:lang w:val="ro-RO"/>
              </w:rPr>
            </w:pPr>
          </w:p>
        </w:tc>
        <w:tc>
          <w:tcPr>
            <w:tcW w:w="2835" w:type="dxa"/>
            <w:shd w:val="clear" w:color="auto" w:fill="auto"/>
            <w:tcMar/>
          </w:tcPr>
          <w:p w:rsidRPr="00FF5C8F" w:rsidR="009C3D38" w:rsidP="006C3B3F" w:rsidRDefault="009C3D38" w14:paraId="2DBF0D7D" wp14:textId="77777777">
            <w:pPr>
              <w:spacing w:after="0" w:line="240" w:lineRule="auto"/>
              <w:rPr>
                <w:rFonts w:ascii="Times New Roman" w:hAnsi="Times New Roman"/>
                <w:sz w:val="20"/>
                <w:szCs w:val="20"/>
                <w:lang w:val="ro-RO"/>
              </w:rPr>
            </w:pPr>
          </w:p>
        </w:tc>
      </w:tr>
      <w:tr xmlns:wp14="http://schemas.microsoft.com/office/word/2010/wordml" w:rsidRPr="005446C4" w:rsidR="009C3D38" w:rsidTr="358C3E29" w14:paraId="1A4FEEC7" wp14:textId="77777777">
        <w:tc>
          <w:tcPr>
            <w:tcW w:w="4786" w:type="dxa"/>
            <w:shd w:val="clear" w:color="auto" w:fill="auto"/>
            <w:tcMar/>
          </w:tcPr>
          <w:p w:rsidRPr="00502661" w:rsidR="009C3D38" w:rsidP="006C3B3F" w:rsidRDefault="009D1708" w14:paraId="0BB52254" wp14:textId="77777777">
            <w:pPr>
              <w:spacing w:after="0" w:line="240" w:lineRule="auto"/>
              <w:rPr>
                <w:rFonts w:ascii="Times New Roman" w:hAnsi="Times New Roman"/>
                <w:sz w:val="20"/>
                <w:szCs w:val="20"/>
                <w:lang w:val="ro-RO"/>
              </w:rPr>
            </w:pPr>
            <w:r w:rsidRPr="00502661">
              <w:rPr>
                <w:rFonts w:ascii="Times New Roman" w:hAnsi="Times New Roman"/>
                <w:sz w:val="20"/>
                <w:szCs w:val="20"/>
                <w:lang w:val="ro-RO"/>
              </w:rPr>
              <w:t>28.</w:t>
            </w:r>
            <w:r w:rsidRPr="00502661" w:rsidR="0060401A">
              <w:rPr>
                <w:rFonts w:ascii="Times New Roman" w:hAnsi="Times New Roman"/>
                <w:sz w:val="20"/>
                <w:szCs w:val="20"/>
                <w:lang w:val="ro-RO"/>
              </w:rPr>
              <w:t xml:space="preserve"> </w:t>
            </w:r>
            <w:r w:rsidRPr="007153FA" w:rsidR="0060401A">
              <w:rPr>
                <w:rFonts w:ascii="Times New Roman" w:hAnsi="Times New Roman"/>
                <w:sz w:val="20"/>
                <w:szCs w:val="20"/>
                <w:lang w:val="ro-RO"/>
              </w:rPr>
              <w:t>Proficiency test simulation</w:t>
            </w:r>
          </w:p>
        </w:tc>
        <w:tc>
          <w:tcPr>
            <w:tcW w:w="2552" w:type="dxa"/>
            <w:shd w:val="clear" w:color="auto" w:fill="auto"/>
            <w:tcMar/>
          </w:tcPr>
          <w:p w:rsidRPr="00FF5C8F" w:rsidR="009C3D38" w:rsidP="006C3B3F" w:rsidRDefault="009C3D38" w14:paraId="6B62F1B3" wp14:textId="77777777">
            <w:pPr>
              <w:spacing w:after="0" w:line="240" w:lineRule="auto"/>
              <w:rPr>
                <w:rFonts w:ascii="Times New Roman" w:hAnsi="Times New Roman"/>
                <w:sz w:val="20"/>
                <w:szCs w:val="20"/>
                <w:lang w:val="ro-RO"/>
              </w:rPr>
            </w:pPr>
          </w:p>
        </w:tc>
        <w:tc>
          <w:tcPr>
            <w:tcW w:w="2835" w:type="dxa"/>
            <w:shd w:val="clear" w:color="auto" w:fill="auto"/>
            <w:tcMar/>
          </w:tcPr>
          <w:p w:rsidRPr="00FF5C8F" w:rsidR="009C3D38" w:rsidP="006C3B3F" w:rsidRDefault="009C3D38" w14:paraId="02F2C34E" wp14:textId="77777777">
            <w:pPr>
              <w:spacing w:after="0" w:line="240" w:lineRule="auto"/>
              <w:rPr>
                <w:rFonts w:ascii="Times New Roman" w:hAnsi="Times New Roman"/>
                <w:sz w:val="20"/>
                <w:szCs w:val="20"/>
                <w:lang w:val="ro-RO"/>
              </w:rPr>
            </w:pPr>
          </w:p>
        </w:tc>
      </w:tr>
      <w:tr xmlns:wp14="http://schemas.microsoft.com/office/word/2010/wordml" w:rsidRPr="005446C4" w:rsidR="009C3D38" w:rsidTr="358C3E29" w14:paraId="2F609F91" wp14:textId="77777777">
        <w:trPr>
          <w:cantSplit/>
        </w:trPr>
        <w:tc>
          <w:tcPr>
            <w:tcW w:w="10173" w:type="dxa"/>
            <w:gridSpan w:val="3"/>
            <w:shd w:val="clear" w:color="auto" w:fill="auto"/>
            <w:tcMar/>
          </w:tcPr>
          <w:p w:rsidRPr="00502661" w:rsidR="00FF5C8F" w:rsidP="00502661" w:rsidRDefault="009C3D38" w14:paraId="16C469DB" wp14:textId="77777777">
            <w:pPr>
              <w:spacing w:after="0" w:line="240" w:lineRule="auto"/>
              <w:rPr>
                <w:rFonts w:ascii="Times New Roman" w:hAnsi="Times New Roman"/>
                <w:b/>
                <w:bCs/>
                <w:sz w:val="20"/>
                <w:szCs w:val="20"/>
                <w:lang w:val="ro-RO"/>
              </w:rPr>
            </w:pPr>
            <w:r w:rsidRPr="00502661">
              <w:rPr>
                <w:rFonts w:ascii="Times New Roman" w:hAnsi="Times New Roman"/>
                <w:b/>
                <w:bCs/>
                <w:sz w:val="20"/>
                <w:szCs w:val="20"/>
                <w:lang w:val="ro-RO"/>
              </w:rPr>
              <w:t>Bibliografie</w:t>
            </w:r>
            <w:r w:rsidRPr="00502661" w:rsidR="00FF5C8F">
              <w:rPr>
                <w:rFonts w:ascii="Times New Roman" w:hAnsi="Times New Roman"/>
                <w:b/>
                <w:bCs/>
                <w:sz w:val="20"/>
                <w:szCs w:val="20"/>
                <w:lang w:val="ro-RO"/>
              </w:rPr>
              <w:t>:</w:t>
            </w:r>
            <w:r w:rsidRPr="00502661" w:rsidR="00FF5C8F">
              <w:rPr>
                <w:rFonts w:ascii="Times New Roman" w:hAnsi="Times New Roman"/>
                <w:b/>
                <w:sz w:val="20"/>
                <w:szCs w:val="20"/>
              </w:rPr>
              <w:t xml:space="preserve"> </w:t>
            </w:r>
          </w:p>
          <w:p w:rsidRPr="00466FC4" w:rsidR="00466FC4" w:rsidP="00466FC4" w:rsidRDefault="00466FC4" w14:paraId="02B83A0F" wp14:textId="77777777">
            <w:pPr>
              <w:pStyle w:val="NoSpacing"/>
              <w:rPr>
                <w:rFonts w:ascii="Times New Roman" w:hAnsi="Times New Roman"/>
                <w:sz w:val="20"/>
                <w:szCs w:val="20"/>
              </w:rPr>
            </w:pPr>
            <w:r w:rsidRPr="00466FC4">
              <w:rPr>
                <w:rFonts w:ascii="Times New Roman" w:hAnsi="Times New Roman"/>
                <w:sz w:val="20"/>
                <w:szCs w:val="20"/>
              </w:rPr>
              <w:t xml:space="preserve">Щepбaкoвa, M.B. (2016). Professional English for students of Physics, Part I </w:t>
            </w:r>
          </w:p>
          <w:p w:rsidRPr="00466FC4" w:rsidR="00466FC4" w:rsidP="00466FC4" w:rsidRDefault="00466FC4" w14:paraId="6811554F" wp14:textId="77777777">
            <w:pPr>
              <w:pStyle w:val="NoSpacing"/>
              <w:rPr>
                <w:rFonts w:ascii="Times New Roman" w:hAnsi="Times New Roman"/>
                <w:sz w:val="20"/>
                <w:szCs w:val="20"/>
              </w:rPr>
            </w:pPr>
            <w:r w:rsidRPr="00466FC4">
              <w:rPr>
                <w:rFonts w:ascii="Times New Roman" w:hAnsi="Times New Roman"/>
                <w:sz w:val="20"/>
                <w:szCs w:val="20"/>
              </w:rPr>
              <w:t>Д. A. XOЛИА (2011). English for Students of Physics</w:t>
            </w:r>
          </w:p>
          <w:p w:rsidRPr="00466FC4" w:rsidR="00466FC4" w:rsidP="00466FC4" w:rsidRDefault="00466FC4" w14:paraId="7A2451F5" wp14:textId="77777777">
            <w:pPr>
              <w:pStyle w:val="NoSpacing"/>
              <w:rPr>
                <w:rFonts w:ascii="Times New Roman" w:hAnsi="Times New Roman"/>
                <w:sz w:val="20"/>
                <w:szCs w:val="20"/>
              </w:rPr>
            </w:pPr>
            <w:r w:rsidRPr="00466FC4">
              <w:rPr>
                <w:rFonts w:ascii="Times New Roman" w:hAnsi="Times New Roman"/>
                <w:sz w:val="20"/>
                <w:szCs w:val="20"/>
              </w:rPr>
              <w:t>Loghin, D, Felea, C., Sonea I, Pop, L, (2010). Compendiu de gramatică engleză (English Grammar. Compendium), Echinox.</w:t>
            </w:r>
          </w:p>
          <w:p w:rsidRPr="00466FC4" w:rsidR="00466FC4" w:rsidP="00466FC4" w:rsidRDefault="00466FC4" w14:paraId="15FDB058" wp14:textId="77777777">
            <w:pPr>
              <w:pStyle w:val="NoSpacing"/>
              <w:rPr>
                <w:rFonts w:ascii="Times New Roman" w:hAnsi="Times New Roman"/>
                <w:sz w:val="20"/>
                <w:szCs w:val="20"/>
              </w:rPr>
            </w:pPr>
            <w:r w:rsidRPr="00466FC4">
              <w:rPr>
                <w:rFonts w:ascii="Times New Roman" w:hAnsi="Times New Roman"/>
                <w:sz w:val="20"/>
                <w:szCs w:val="20"/>
              </w:rPr>
              <w:t>Vince Michael (with Emerson, Paul). (2003) Intermediate Language Practice, Macmillan.</w:t>
            </w:r>
          </w:p>
          <w:p w:rsidRPr="00466FC4" w:rsidR="00466FC4" w:rsidP="00466FC4" w:rsidRDefault="00466FC4" w14:paraId="2300F111" wp14:textId="77777777">
            <w:pPr>
              <w:pStyle w:val="NoSpacing"/>
              <w:rPr>
                <w:rFonts w:ascii="Times New Roman" w:hAnsi="Times New Roman"/>
                <w:sz w:val="20"/>
                <w:szCs w:val="20"/>
              </w:rPr>
            </w:pPr>
            <w:r w:rsidRPr="00466FC4">
              <w:rPr>
                <w:rFonts w:ascii="Times New Roman" w:hAnsi="Times New Roman"/>
                <w:sz w:val="20"/>
                <w:szCs w:val="20"/>
              </w:rPr>
              <w:t xml:space="preserve">Vince, Michael (with Sutherland, Peter). (2003). Advanced Language Practice, Macmillan Publishers Limited. </w:t>
            </w:r>
          </w:p>
          <w:p w:rsidRPr="00466FC4" w:rsidR="00466FC4" w:rsidP="00466FC4" w:rsidRDefault="00466FC4" w14:paraId="2C960A57" wp14:textId="77777777">
            <w:pPr>
              <w:pStyle w:val="NoSpacing"/>
              <w:rPr>
                <w:rFonts w:ascii="Times New Roman" w:hAnsi="Times New Roman"/>
                <w:sz w:val="20"/>
                <w:szCs w:val="20"/>
              </w:rPr>
            </w:pPr>
            <w:r w:rsidRPr="00466FC4">
              <w:rPr>
                <w:rFonts w:ascii="Times New Roman" w:hAnsi="Times New Roman"/>
                <w:sz w:val="20"/>
                <w:szCs w:val="20"/>
              </w:rPr>
              <w:t>Murphy, Raymond (with Altman, Roann) (1989) Grammar in use. Reference and practice for intermediate students of English, Cambridge University Press.</w:t>
            </w:r>
          </w:p>
          <w:p w:rsidRPr="00502661" w:rsidR="00FF5C8F" w:rsidP="00466FC4" w:rsidRDefault="00466FC4" w14:paraId="7A06EF41" wp14:textId="77777777">
            <w:pPr>
              <w:pStyle w:val="NoSpacing"/>
              <w:rPr>
                <w:rFonts w:ascii="Times New Roman" w:hAnsi="Times New Roman"/>
                <w:b/>
                <w:bCs/>
                <w:lang w:val="ro-RO"/>
              </w:rPr>
            </w:pPr>
            <w:r w:rsidRPr="00466FC4">
              <w:rPr>
                <w:rFonts w:ascii="Times New Roman" w:hAnsi="Times New Roman"/>
                <w:sz w:val="20"/>
                <w:szCs w:val="20"/>
              </w:rPr>
              <w:t>Bentley, Jerry. (2012). The Oxford Handbook of World History, Oxford University Press.</w:t>
            </w:r>
          </w:p>
        </w:tc>
      </w:tr>
    </w:tbl>
    <w:p xmlns:wp14="http://schemas.microsoft.com/office/word/2010/wordml" w:rsidRPr="005446C4" w:rsidR="006C3B3F" w:rsidP="006C3B3F" w:rsidRDefault="006C3B3F" w14:paraId="680A4E5D" wp14:textId="77777777">
      <w:pPr>
        <w:pStyle w:val="Heading3"/>
        <w:spacing w:before="0" w:after="0" w:line="240" w:lineRule="auto"/>
        <w:rPr>
          <w:rFonts w:ascii="Times New Roman" w:hAnsi="Times New Roman"/>
          <w:sz w:val="20"/>
          <w:lang w:val="ro-RO"/>
        </w:rPr>
      </w:pPr>
    </w:p>
    <w:p w:rsidR="358C3E29" w:rsidP="358C3E29" w:rsidRDefault="358C3E29" w14:paraId="6ABAD766" w14:textId="1EB5C3D4">
      <w:pPr>
        <w:spacing w:after="0" w:line="240" w:lineRule="auto"/>
        <w:rPr>
          <w:rFonts w:ascii="Times New Roman" w:hAnsi="Times New Roman"/>
          <w:b w:val="1"/>
          <w:bCs w:val="1"/>
          <w:lang w:val="ro-RO"/>
        </w:rPr>
      </w:pPr>
    </w:p>
    <w:p w:rsidR="358C3E29" w:rsidP="358C3E29" w:rsidRDefault="358C3E29" w14:paraId="40A292AA" w14:textId="71B8CB6D">
      <w:pPr>
        <w:spacing w:after="0" w:line="240" w:lineRule="auto"/>
        <w:rPr>
          <w:rFonts w:ascii="Times New Roman" w:hAnsi="Times New Roman"/>
          <w:b w:val="1"/>
          <w:bCs w:val="1"/>
          <w:lang w:val="ro-RO"/>
        </w:rPr>
      </w:pPr>
    </w:p>
    <w:p w:rsidR="358C3E29" w:rsidP="358C3E29" w:rsidRDefault="358C3E29" w14:paraId="1FDC48D1" w14:textId="176291CC">
      <w:pPr>
        <w:spacing w:after="0" w:line="240" w:lineRule="auto"/>
        <w:rPr>
          <w:rFonts w:ascii="Times New Roman" w:hAnsi="Times New Roman"/>
          <w:b w:val="1"/>
          <w:bCs w:val="1"/>
          <w:lang w:val="ro-RO"/>
        </w:rPr>
      </w:pPr>
    </w:p>
    <w:p w:rsidR="358C3E29" w:rsidP="358C3E29" w:rsidRDefault="358C3E29" w14:paraId="507F1816" w14:textId="15920CE2">
      <w:pPr>
        <w:spacing w:after="0" w:line="240" w:lineRule="auto"/>
        <w:rPr>
          <w:rFonts w:ascii="Times New Roman" w:hAnsi="Times New Roman"/>
          <w:b w:val="1"/>
          <w:bCs w:val="1"/>
          <w:lang w:val="ro-RO"/>
        </w:rPr>
      </w:pPr>
    </w:p>
    <w:p w:rsidR="358C3E29" w:rsidP="358C3E29" w:rsidRDefault="358C3E29" w14:paraId="4C772799" w14:textId="0B66664E">
      <w:pPr>
        <w:spacing w:after="0" w:line="240" w:lineRule="auto"/>
        <w:rPr>
          <w:rFonts w:ascii="Times New Roman" w:hAnsi="Times New Roman"/>
          <w:b w:val="1"/>
          <w:bCs w:val="1"/>
          <w:lang w:val="ro-RO"/>
        </w:rPr>
      </w:pPr>
    </w:p>
    <w:p w:rsidR="358C3E29" w:rsidP="358C3E29" w:rsidRDefault="358C3E29" w14:paraId="47766C1D" w14:textId="278FDBA1">
      <w:pPr>
        <w:spacing w:after="0" w:line="240" w:lineRule="auto"/>
        <w:rPr>
          <w:rFonts w:ascii="Times New Roman" w:hAnsi="Times New Roman"/>
          <w:b w:val="1"/>
          <w:bCs w:val="1"/>
          <w:lang w:val="ro-RO"/>
        </w:rPr>
      </w:pPr>
    </w:p>
    <w:p w:rsidR="358C3E29" w:rsidP="358C3E29" w:rsidRDefault="358C3E29" w14:paraId="610B2001" w14:textId="5D4CC56F">
      <w:pPr>
        <w:spacing w:after="0" w:line="240" w:lineRule="auto"/>
        <w:rPr>
          <w:rFonts w:ascii="Times New Roman" w:hAnsi="Times New Roman"/>
          <w:b w:val="1"/>
          <w:bCs w:val="1"/>
          <w:lang w:val="ro-RO"/>
        </w:rPr>
      </w:pPr>
    </w:p>
    <w:p w:rsidR="358C3E29" w:rsidP="358C3E29" w:rsidRDefault="358C3E29" w14:paraId="3AE18D5D" w14:textId="6E0E1ED1">
      <w:pPr>
        <w:spacing w:after="0" w:line="240" w:lineRule="auto"/>
        <w:rPr>
          <w:rFonts w:ascii="Times New Roman" w:hAnsi="Times New Roman"/>
          <w:b w:val="1"/>
          <w:bCs w:val="1"/>
          <w:lang w:val="ro-RO"/>
        </w:rPr>
      </w:pPr>
    </w:p>
    <w:p w:rsidR="358C3E29" w:rsidP="358C3E29" w:rsidRDefault="358C3E29" w14:paraId="0D2B7ADC" w14:textId="12420196">
      <w:pPr>
        <w:spacing w:after="0" w:line="240" w:lineRule="auto"/>
        <w:rPr>
          <w:rFonts w:ascii="Times New Roman" w:hAnsi="Times New Roman"/>
          <w:b w:val="1"/>
          <w:bCs w:val="1"/>
          <w:lang w:val="ro-RO"/>
        </w:rPr>
      </w:pPr>
    </w:p>
    <w:p w:rsidR="358C3E29" w:rsidP="358C3E29" w:rsidRDefault="358C3E29" w14:paraId="51896044" w14:textId="795E4E69">
      <w:pPr>
        <w:spacing w:after="0" w:line="240" w:lineRule="auto"/>
        <w:rPr>
          <w:rFonts w:ascii="Times New Roman" w:hAnsi="Times New Roman"/>
          <w:b w:val="1"/>
          <w:bCs w:val="1"/>
          <w:lang w:val="ro-RO"/>
        </w:rPr>
      </w:pPr>
    </w:p>
    <w:p w:rsidR="358C3E29" w:rsidP="358C3E29" w:rsidRDefault="358C3E29" w14:paraId="24E723EF" w14:textId="257698D7">
      <w:pPr>
        <w:spacing w:after="0" w:line="240" w:lineRule="auto"/>
        <w:rPr>
          <w:rFonts w:ascii="Times New Roman" w:hAnsi="Times New Roman"/>
          <w:b w:val="1"/>
          <w:bCs w:val="1"/>
          <w:lang w:val="ro-RO"/>
        </w:rPr>
      </w:pPr>
    </w:p>
    <w:p xmlns:wp14="http://schemas.microsoft.com/office/word/2010/wordml" w:rsidRPr="005446C4" w:rsidR="006C3B3F" w:rsidP="006C3B3F" w:rsidRDefault="006C3B3F" w14:paraId="45A87B19" wp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xmlns:wp14="http://schemas.microsoft.com/office/word/2010/wordml" w:rsidRPr="005446C4" w:rsidR="006C3B3F" w:rsidTr="00816FF9" w14:paraId="3572E6DC" wp14:textId="77777777">
        <w:tc>
          <w:tcPr>
            <w:tcW w:w="10173" w:type="dxa"/>
          </w:tcPr>
          <w:p w:rsidRPr="005446C4" w:rsidR="005446C4" w:rsidP="005446C4" w:rsidRDefault="005446C4" w14:paraId="74BAB476"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5F4D9799"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215C0E64" wp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333E0F7F" wp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091B043A" wp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5446C4">
              <w:rPr>
                <w:rFonts w:ascii="Times New Roman" w:hAnsi="Times New Roman"/>
                <w:bCs/>
                <w:color w:val="FF0000"/>
                <w:sz w:val="20"/>
                <w:szCs w:val="20"/>
                <w:lang w:val="ro-RO"/>
              </w:rPr>
              <w:t>engleză</w:t>
            </w:r>
            <w:r w:rsidRPr="005446C4">
              <w:rPr>
                <w:rFonts w:ascii="Times New Roman" w:hAnsi="Times New Roman"/>
                <w:bCs/>
                <w:sz w:val="20"/>
                <w:szCs w:val="20"/>
                <w:lang w:val="ro-RO"/>
              </w:rPr>
              <w:t xml:space="preserve"> în viitoarea lor profesie.</w:t>
            </w:r>
          </w:p>
        </w:tc>
      </w:tr>
    </w:tbl>
    <w:p xmlns:wp14="http://schemas.microsoft.com/office/word/2010/wordml" w:rsidRPr="005446C4" w:rsidR="006C3B3F" w:rsidP="006C3B3F" w:rsidRDefault="006C3B3F" w14:paraId="19219836" wp14:textId="77777777">
      <w:pPr>
        <w:spacing w:after="0" w:line="240" w:lineRule="auto"/>
        <w:rPr>
          <w:rFonts w:ascii="Times New Roman" w:hAnsi="Times New Roman"/>
          <w:b/>
          <w:lang w:val="ro-RO"/>
        </w:rPr>
      </w:pPr>
    </w:p>
    <w:p xmlns:wp14="http://schemas.microsoft.com/office/word/2010/wordml" w:rsidRPr="005446C4" w:rsidR="006C3B3F" w:rsidP="006C3B3F" w:rsidRDefault="006C3B3F" w14:paraId="5AE40429" wp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xmlns:wp14="http://schemas.microsoft.com/office/word/2010/wordml" w:rsidRPr="005446C4" w:rsidR="006C3B3F" w:rsidTr="358C3E29" w14:paraId="274C3F32" wp14:textId="77777777">
        <w:tc>
          <w:tcPr>
            <w:tcW w:w="2977" w:type="dxa"/>
            <w:tcMar/>
          </w:tcPr>
          <w:p w:rsidRPr="005446C4" w:rsidR="006C3B3F" w:rsidP="006C3B3F" w:rsidRDefault="006C3B3F" w14:paraId="76BCFAA8"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Mar/>
          </w:tcPr>
          <w:p w:rsidRPr="005446C4" w:rsidR="006C3B3F" w:rsidP="006C3B3F" w:rsidRDefault="006C3B3F" w14:paraId="69FEFAE2"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Mar/>
          </w:tcPr>
          <w:p w:rsidRPr="005446C4" w:rsidR="006C3B3F" w:rsidP="006C3B3F" w:rsidRDefault="006C3B3F" w14:paraId="055FBE51"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Mar/>
          </w:tcPr>
          <w:p w:rsidRPr="005446C4" w:rsidR="006C3B3F" w:rsidP="006C3B3F" w:rsidRDefault="006C3B3F" w14:paraId="33BECF16" wp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xmlns:wp14="http://schemas.microsoft.com/office/word/2010/wordml" w:rsidRPr="005446C4" w:rsidR="006C3B3F" w:rsidTr="358C3E29" w14:paraId="7715C7A7" wp14:textId="77777777">
        <w:tc>
          <w:tcPr>
            <w:tcW w:w="2977" w:type="dxa"/>
            <w:tcMar/>
          </w:tcPr>
          <w:p w:rsidRPr="005446C4" w:rsidR="006C3B3F" w:rsidP="006C3B3F" w:rsidRDefault="006C3B3F" w14:paraId="2DA25AD2"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Mar/>
          </w:tcPr>
          <w:p w:rsidRPr="005446C4" w:rsidR="006C3B3F" w:rsidP="006C3B3F" w:rsidRDefault="006C3B3F" w14:paraId="296FEF7D" wp14:textId="77777777">
            <w:pPr>
              <w:spacing w:after="0" w:line="240" w:lineRule="auto"/>
              <w:rPr>
                <w:rFonts w:ascii="Times New Roman" w:hAnsi="Times New Roman"/>
                <w:sz w:val="20"/>
                <w:szCs w:val="20"/>
                <w:lang w:val="ro-RO"/>
              </w:rPr>
            </w:pPr>
          </w:p>
        </w:tc>
        <w:tc>
          <w:tcPr>
            <w:tcW w:w="2835" w:type="dxa"/>
            <w:tcMar/>
          </w:tcPr>
          <w:p w:rsidRPr="005446C4" w:rsidR="006C3B3F" w:rsidP="006C3B3F" w:rsidRDefault="006C3B3F" w14:paraId="7194DBDC" wp14:textId="77777777">
            <w:pPr>
              <w:spacing w:after="0" w:line="240" w:lineRule="auto"/>
              <w:rPr>
                <w:rFonts w:ascii="Times New Roman" w:hAnsi="Times New Roman"/>
                <w:sz w:val="20"/>
                <w:szCs w:val="20"/>
                <w:lang w:val="ro-RO"/>
              </w:rPr>
            </w:pPr>
          </w:p>
        </w:tc>
        <w:tc>
          <w:tcPr>
            <w:tcW w:w="1523" w:type="dxa"/>
            <w:tcMar/>
          </w:tcPr>
          <w:p w:rsidRPr="005446C4" w:rsidR="006C3B3F" w:rsidP="006C3B3F" w:rsidRDefault="006C3B3F" w14:paraId="769D0D3C" wp14:textId="77777777">
            <w:pPr>
              <w:spacing w:after="0" w:line="240" w:lineRule="auto"/>
              <w:rPr>
                <w:rFonts w:ascii="Times New Roman" w:hAnsi="Times New Roman"/>
                <w:sz w:val="20"/>
                <w:szCs w:val="20"/>
                <w:lang w:val="ro-RO"/>
              </w:rPr>
            </w:pPr>
          </w:p>
        </w:tc>
      </w:tr>
      <w:tr xmlns:wp14="http://schemas.microsoft.com/office/word/2010/wordml" w:rsidRPr="005446C4" w:rsidR="006C3B3F" w:rsidTr="358C3E29" w14:paraId="0C5B0BCC" wp14:textId="77777777">
        <w:trPr>
          <w:trHeight w:val="1146"/>
        </w:trPr>
        <w:tc>
          <w:tcPr>
            <w:tcW w:w="2977" w:type="dxa"/>
            <w:tcMar/>
          </w:tcPr>
          <w:p w:rsidRPr="005446C4" w:rsidR="006C3B3F" w:rsidP="006C3B3F" w:rsidRDefault="006C3B3F" w14:paraId="02DEACCB"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Mar/>
          </w:tcPr>
          <w:p w:rsidRPr="003E0DC5" w:rsidR="00305EA9" w:rsidP="00305EA9" w:rsidRDefault="00305EA9" w14:paraId="278FAE15" wp14:textId="77777777">
            <w:pPr>
              <w:pStyle w:val="NoSpacing"/>
              <w:rPr>
                <w:rFonts w:ascii="Times New Roman" w:hAnsi="Times New Roman"/>
              </w:rPr>
            </w:pPr>
            <w:r w:rsidRPr="003E0DC5">
              <w:rPr>
                <w:rFonts w:ascii="Times New Roman" w:hAnsi="Times New Roman"/>
              </w:rPr>
              <w:t>- prezenţa şi participarea activă la cursul practic</w:t>
            </w:r>
          </w:p>
          <w:p w:rsidRPr="003E0DC5" w:rsidR="00305EA9" w:rsidP="00305EA9" w:rsidRDefault="00305EA9" w14:paraId="2993CEF8" wp14:textId="77777777">
            <w:pPr>
              <w:pStyle w:val="NoSpacing"/>
              <w:rPr>
                <w:rFonts w:ascii="Times New Roman" w:hAnsi="Times New Roman"/>
              </w:rPr>
            </w:pPr>
            <w:r w:rsidRPr="003E0DC5">
              <w:rPr>
                <w:rFonts w:ascii="Times New Roman" w:hAnsi="Times New Roman"/>
              </w:rPr>
              <w:t>- îndeplinirea corectă şi la timp a sarcinilor de lucru</w:t>
            </w:r>
          </w:p>
          <w:p w:rsidRPr="003E0DC5" w:rsidR="00305EA9" w:rsidP="00305EA9" w:rsidRDefault="00305EA9" w14:paraId="3BA0DEE1" wp14:textId="77777777">
            <w:pPr>
              <w:pStyle w:val="NoSpacing"/>
              <w:rPr>
                <w:rFonts w:ascii="Times New Roman" w:hAnsi="Times New Roman"/>
              </w:rPr>
            </w:pPr>
            <w:r w:rsidRPr="003E0DC5">
              <w:rPr>
                <w:rFonts w:ascii="Times New Roman" w:hAnsi="Times New Roman"/>
              </w:rPr>
              <w:t xml:space="preserve">- însuşirea vocabularului de specialitate </w:t>
            </w:r>
          </w:p>
          <w:p w:rsidRPr="003E0DC5" w:rsidR="00305EA9" w:rsidP="00305EA9" w:rsidRDefault="00305EA9" w14:paraId="329A6A6B" wp14:textId="77777777">
            <w:pPr>
              <w:pStyle w:val="NoSpacing"/>
              <w:rPr>
                <w:rFonts w:ascii="Times New Roman" w:hAnsi="Times New Roman"/>
              </w:rPr>
            </w:pPr>
            <w:r w:rsidRPr="003E0DC5">
              <w:rPr>
                <w:rFonts w:ascii="Times New Roman" w:hAnsi="Times New Roman"/>
              </w:rPr>
              <w:t>- corectitudinea, fluenţa şi adecvarea la cerinţă a limbii engleze (oral şi scris)</w:t>
            </w:r>
          </w:p>
          <w:p w:rsidRPr="003E0DC5" w:rsidR="00305EA9" w:rsidP="00305EA9" w:rsidRDefault="00305EA9" w14:paraId="4CBF96D6" wp14:textId="77777777">
            <w:pPr>
              <w:pStyle w:val="NoSpacing"/>
              <w:rPr>
                <w:rFonts w:ascii="Times New Roman" w:hAnsi="Times New Roman"/>
              </w:rPr>
            </w:pPr>
            <w:r w:rsidRPr="003E0DC5">
              <w:rPr>
                <w:rFonts w:ascii="Times New Roman" w:hAnsi="Times New Roman"/>
              </w:rPr>
              <w:t>- capacitatea de a utiliza eficient limba engleză în contexte academice şi profesionale specifice</w:t>
            </w:r>
          </w:p>
          <w:p w:rsidRPr="003E0DC5" w:rsidR="006C3B3F" w:rsidP="006C3B3F" w:rsidRDefault="006C3B3F" w14:paraId="65F9C3DC" wp14:textId="77777777">
            <w:pPr>
              <w:spacing w:after="0" w:line="240" w:lineRule="auto"/>
              <w:rPr>
                <w:rFonts w:ascii="Times New Roman" w:hAnsi="Times New Roman"/>
                <w:sz w:val="20"/>
                <w:szCs w:val="20"/>
                <w:lang w:val="ro-RO"/>
              </w:rPr>
            </w:pPr>
          </w:p>
        </w:tc>
        <w:tc>
          <w:tcPr>
            <w:tcW w:w="2835" w:type="dxa"/>
            <w:shd w:val="clear" w:color="auto" w:fill="auto"/>
            <w:tcMar/>
          </w:tcPr>
          <w:p w:rsidRPr="003E0DC5" w:rsidR="00305EA9" w:rsidP="00305EA9" w:rsidRDefault="00305EA9" w14:paraId="303CC84B" wp14:textId="77777777">
            <w:pPr>
              <w:numPr>
                <w:ilvl w:val="0"/>
                <w:numId w:val="14"/>
              </w:numPr>
              <w:spacing w:after="0" w:line="240" w:lineRule="auto"/>
              <w:rPr>
                <w:rFonts w:ascii="Times New Roman" w:hAnsi="Times New Roman"/>
                <w:color w:val="000000"/>
              </w:rPr>
            </w:pPr>
            <w:r w:rsidRPr="003E0DC5">
              <w:rPr>
                <w:rFonts w:ascii="Times New Roman" w:hAnsi="Times New Roman"/>
                <w:color w:val="000000"/>
              </w:rPr>
              <w:t>examen scris şi oral la sfârşitul semestrului (test de competen</w:t>
            </w:r>
            <w:r w:rsidRPr="003E0DC5">
              <w:rPr>
                <w:rFonts w:ascii="Times New Roman" w:hAnsi="Times New Roman"/>
              </w:rPr>
              <w:t>ţ</w:t>
            </w:r>
            <w:r w:rsidRPr="003E0DC5">
              <w:rPr>
                <w:rFonts w:ascii="Times New Roman" w:hAnsi="Times New Roman"/>
                <w:color w:val="000000"/>
              </w:rPr>
              <w:t>ă lingvistică)</w:t>
            </w:r>
          </w:p>
          <w:p w:rsidRPr="003E0DC5" w:rsidR="006C3B3F" w:rsidP="00305EA9" w:rsidRDefault="006C3B3F" w14:paraId="5023141B" wp14:textId="77777777">
            <w:pPr>
              <w:spacing w:after="0" w:line="240" w:lineRule="auto"/>
              <w:ind w:left="720"/>
              <w:rPr>
                <w:rFonts w:ascii="Times New Roman" w:hAnsi="Times New Roman"/>
                <w:sz w:val="20"/>
                <w:szCs w:val="20"/>
                <w:lang w:val="ro-RO"/>
              </w:rPr>
            </w:pPr>
          </w:p>
        </w:tc>
        <w:tc>
          <w:tcPr>
            <w:tcW w:w="1523" w:type="dxa"/>
            <w:shd w:val="clear" w:color="auto" w:fill="auto"/>
            <w:tcMar/>
          </w:tcPr>
          <w:p w:rsidRPr="003E0DC5" w:rsidR="003E0DC5" w:rsidP="006C3B3F" w:rsidRDefault="003E0DC5" w14:paraId="1F3B1409" wp14:textId="77777777">
            <w:pPr>
              <w:spacing w:after="0" w:line="240" w:lineRule="auto"/>
              <w:rPr>
                <w:rFonts w:ascii="Times New Roman" w:hAnsi="Times New Roman"/>
                <w:sz w:val="20"/>
                <w:szCs w:val="20"/>
                <w:lang w:val="ro-RO"/>
              </w:rPr>
            </w:pPr>
          </w:p>
          <w:p w:rsidRPr="003E0DC5" w:rsidR="003E0DC5" w:rsidP="006C3B3F" w:rsidRDefault="003E0DC5" w14:paraId="562C75D1" wp14:textId="77777777">
            <w:pPr>
              <w:spacing w:after="0" w:line="240" w:lineRule="auto"/>
              <w:rPr>
                <w:rFonts w:ascii="Times New Roman" w:hAnsi="Times New Roman"/>
                <w:sz w:val="20"/>
                <w:szCs w:val="20"/>
                <w:lang w:val="ro-RO"/>
              </w:rPr>
            </w:pPr>
          </w:p>
          <w:p w:rsidRPr="003E0DC5" w:rsidR="003E0DC5" w:rsidP="006C3B3F" w:rsidRDefault="0058619F" w14:paraId="135237C8" wp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r w:rsidRPr="003E0DC5" w:rsidR="003E0DC5">
              <w:rPr>
                <w:rFonts w:ascii="Times New Roman" w:hAnsi="Times New Roman"/>
                <w:sz w:val="20"/>
                <w:szCs w:val="20"/>
                <w:lang w:val="ro-RO"/>
              </w:rPr>
              <w:t>0</w:t>
            </w:r>
            <w:r w:rsidR="003E0DC5">
              <w:rPr>
                <w:rFonts w:ascii="Times New Roman" w:hAnsi="Times New Roman"/>
                <w:sz w:val="20"/>
                <w:szCs w:val="20"/>
                <w:lang w:val="ro-RO"/>
              </w:rPr>
              <w:t>%</w:t>
            </w:r>
          </w:p>
        </w:tc>
      </w:tr>
      <w:tr xmlns:wp14="http://schemas.microsoft.com/office/word/2010/wordml" w:rsidRPr="005446C4" w:rsidR="006C3B3F" w:rsidTr="358C3E29" w14:paraId="02551A68" wp14:textId="77777777">
        <w:tc>
          <w:tcPr>
            <w:tcW w:w="10170" w:type="dxa"/>
            <w:gridSpan w:val="4"/>
            <w:tcMar/>
          </w:tcPr>
          <w:p w:rsidRPr="005446C4" w:rsidR="006C3B3F" w:rsidP="006C3B3F" w:rsidRDefault="006C3B3F" w14:paraId="79E80B99" wp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bl>
    <w:p xmlns:wp14="http://schemas.microsoft.com/office/word/2010/wordml" w:rsidRPr="006C3B3F" w:rsidR="006C3B3F" w:rsidP="006C3B3F" w:rsidRDefault="006C3B3F" w14:paraId="7DF4E37C" wp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xmlns:wp14="http://schemas.microsoft.com/office/word/2010/wordml" w:rsidRPr="006C3B3F" w:rsidR="006C3B3F" w:rsidP="006C3B3F" w:rsidRDefault="006C3B3F" w14:paraId="44FB30F8" wp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xmlns:wp14="http://schemas.microsoft.com/office/word/2010/wordml" w:rsidRPr="006C3B3F" w:rsidR="006C3B3F" w:rsidTr="40569A3C" w14:paraId="37C940F0" wp14:textId="77777777">
        <w:trPr>
          <w:trHeight w:val="908"/>
        </w:trPr>
        <w:tc>
          <w:tcPr>
            <w:tcW w:w="3379" w:type="dxa"/>
            <w:tcMar/>
          </w:tcPr>
          <w:p w:rsidRPr="00FA3177" w:rsidR="006C3B3F" w:rsidP="006C3B3F" w:rsidRDefault="006C3B3F" w14:paraId="0EE97CDE"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37628F" w14:paraId="1E062F8D" wp14:textId="7E6BD05F">
            <w:pPr>
              <w:spacing w:after="0" w:line="240" w:lineRule="auto"/>
              <w:rPr>
                <w:rFonts w:ascii="Times New Roman" w:hAnsi="Times New Roman"/>
                <w:sz w:val="20"/>
                <w:szCs w:val="20"/>
                <w:lang w:val="ro-RO"/>
              </w:rPr>
            </w:pPr>
            <w:r w:rsidRPr="40569A3C" w:rsidR="0037628F">
              <w:rPr>
                <w:rFonts w:ascii="Times New Roman" w:hAnsi="Times New Roman"/>
                <w:sz w:val="20"/>
                <w:szCs w:val="20"/>
                <w:lang w:val="ro-RO"/>
              </w:rPr>
              <w:t>15.0</w:t>
            </w:r>
            <w:r w:rsidRPr="40569A3C" w:rsidR="02905CD2">
              <w:rPr>
                <w:rFonts w:ascii="Times New Roman" w:hAnsi="Times New Roman"/>
                <w:sz w:val="20"/>
                <w:szCs w:val="20"/>
                <w:lang w:val="ro-RO"/>
              </w:rPr>
              <w:t>3</w:t>
            </w:r>
            <w:r w:rsidRPr="40569A3C" w:rsidR="0037628F">
              <w:rPr>
                <w:rFonts w:ascii="Times New Roman" w:hAnsi="Times New Roman"/>
                <w:sz w:val="20"/>
                <w:szCs w:val="20"/>
                <w:lang w:val="ro-RO"/>
              </w:rPr>
              <w:t>.202</w:t>
            </w:r>
            <w:r w:rsidRPr="40569A3C" w:rsidR="07EC1B38">
              <w:rPr>
                <w:rFonts w:ascii="Times New Roman" w:hAnsi="Times New Roman"/>
                <w:sz w:val="20"/>
                <w:szCs w:val="20"/>
                <w:lang w:val="ro-RO"/>
              </w:rPr>
              <w:t>4</w:t>
            </w:r>
          </w:p>
          <w:p w:rsidRPr="00FA3177" w:rsidR="006C3B3F" w:rsidP="006C3B3F" w:rsidRDefault="006C3B3F" w14:paraId="1DA6542E" wp14:textId="77777777">
            <w:pPr>
              <w:spacing w:after="0" w:line="240" w:lineRule="auto"/>
              <w:rPr>
                <w:rFonts w:ascii="Times New Roman" w:hAnsi="Times New Roman"/>
                <w:sz w:val="20"/>
                <w:szCs w:val="20"/>
                <w:lang w:val="ro-RO"/>
              </w:rPr>
            </w:pPr>
          </w:p>
          <w:p w:rsidRPr="00FA3177" w:rsidR="006C3B3F" w:rsidP="006C3B3F" w:rsidRDefault="006C3B3F" w14:paraId="3041E394"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15EB81D"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722B00AE"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01365BA8"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C463A2" w14:paraId="42C6D796" wp14:textId="77777777">
            <w:pPr>
              <w:spacing w:after="0" w:line="240" w:lineRule="auto"/>
              <w:rPr>
                <w:rFonts w:ascii="Times New Roman" w:hAnsi="Times New Roman"/>
                <w:sz w:val="20"/>
                <w:szCs w:val="20"/>
                <w:lang w:val="ro-RO"/>
              </w:rPr>
            </w:pPr>
            <w:r w:rsidRPr="003004A0">
              <w:rPr>
                <w:noProof/>
                <w:lang w:val="ro-RO" w:eastAsia="ro-RO"/>
              </w:rPr>
              <w:drawing>
                <wp:inline xmlns:wp14="http://schemas.microsoft.com/office/word/2010/wordprocessingDrawing" distT="0" distB="0" distL="0" distR="0" wp14:anchorId="3C2845BE" wp14:editId="7777777">
                  <wp:extent cx="1028700" cy="581025"/>
                  <wp:effectExtent l="0" t="0" r="0" b="0"/>
                  <wp:docPr id="4" name="Picture 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581025"/>
                          </a:xfrm>
                          <a:prstGeom prst="rect">
                            <a:avLst/>
                          </a:prstGeom>
                          <a:noFill/>
                          <a:ln>
                            <a:noFill/>
                          </a:ln>
                        </pic:spPr>
                      </pic:pic>
                    </a:graphicData>
                  </a:graphic>
                </wp:inline>
              </w:drawing>
            </w:r>
          </w:p>
        </w:tc>
      </w:tr>
      <w:tr xmlns:wp14="http://schemas.microsoft.com/office/word/2010/wordml" w:rsidRPr="006C3B3F" w:rsidR="006C3B3F" w:rsidTr="40569A3C" w14:paraId="5B45FB50" wp14:textId="77777777">
        <w:tc>
          <w:tcPr>
            <w:tcW w:w="3379" w:type="dxa"/>
            <w:tcMar/>
          </w:tcPr>
          <w:p w:rsidRPr="00FA3177" w:rsidR="006C3B3F" w:rsidP="006C3B3F" w:rsidRDefault="006C3B3F" w14:paraId="7E5A884C"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6C3B3F" w14:paraId="6E1831B3" wp14:textId="77777777">
            <w:pPr>
              <w:spacing w:after="0" w:line="240" w:lineRule="auto"/>
              <w:rPr>
                <w:rFonts w:ascii="Times New Roman" w:hAnsi="Times New Roman"/>
                <w:sz w:val="20"/>
                <w:szCs w:val="20"/>
                <w:lang w:val="ro-RO"/>
              </w:rPr>
            </w:pPr>
          </w:p>
          <w:p w:rsidRPr="00FA3177" w:rsidR="006C3B3F" w:rsidP="006C3B3F" w:rsidRDefault="0037628F" w14:paraId="36DB4FA9" wp14:textId="1677404E">
            <w:pPr>
              <w:spacing w:after="0" w:line="240" w:lineRule="auto"/>
              <w:rPr>
                <w:rFonts w:ascii="Times New Roman" w:hAnsi="Times New Roman"/>
                <w:sz w:val="20"/>
                <w:szCs w:val="20"/>
                <w:lang w:val="ro-RO"/>
              </w:rPr>
            </w:pPr>
            <w:r w:rsidRPr="40569A3C" w:rsidR="764F4A3A">
              <w:rPr>
                <w:rFonts w:ascii="Times New Roman" w:hAnsi="Times New Roman"/>
                <w:sz w:val="20"/>
                <w:szCs w:val="20"/>
                <w:lang w:val="ro-RO"/>
              </w:rPr>
              <w:t>3</w:t>
            </w:r>
            <w:r w:rsidRPr="40569A3C" w:rsidR="0CA377F7">
              <w:rPr>
                <w:rFonts w:ascii="Times New Roman" w:hAnsi="Times New Roman"/>
                <w:sz w:val="20"/>
                <w:szCs w:val="20"/>
                <w:lang w:val="ro-RO"/>
              </w:rPr>
              <w:t>1</w:t>
            </w:r>
            <w:r w:rsidRPr="40569A3C" w:rsidR="0037628F">
              <w:rPr>
                <w:rFonts w:ascii="Times New Roman" w:hAnsi="Times New Roman"/>
                <w:sz w:val="20"/>
                <w:szCs w:val="20"/>
                <w:lang w:val="ro-RO"/>
              </w:rPr>
              <w:t>.03.202</w:t>
            </w:r>
            <w:r w:rsidRPr="40569A3C" w:rsidR="38BDFBBF">
              <w:rPr>
                <w:rFonts w:ascii="Times New Roman" w:hAnsi="Times New Roman"/>
                <w:sz w:val="20"/>
                <w:szCs w:val="20"/>
                <w:lang w:val="ro-RO"/>
              </w:rPr>
              <w:t>4</w:t>
            </w:r>
          </w:p>
        </w:tc>
        <w:tc>
          <w:tcPr>
            <w:tcW w:w="6686" w:type="dxa"/>
            <w:gridSpan w:val="2"/>
            <w:tcMar/>
          </w:tcPr>
          <w:p w:rsidRPr="00FA3177" w:rsidR="006C3B3F" w:rsidP="006C3B3F" w:rsidRDefault="006C3B3F" w14:paraId="74295C24" wp14:textId="77777777">
            <w:pPr>
              <w:spacing w:after="0" w:line="240" w:lineRule="auto"/>
              <w:rPr>
                <w:rFonts w:ascii="Times New Roman" w:hAnsi="Times New Roman"/>
                <w:sz w:val="20"/>
                <w:szCs w:val="20"/>
                <w:lang w:val="ro-RO"/>
              </w:rPr>
            </w:pPr>
            <w:r w:rsidRPr="40569A3C" w:rsidR="006C3B3F">
              <w:rPr>
                <w:rFonts w:ascii="Times New Roman" w:hAnsi="Times New Roman"/>
                <w:sz w:val="20"/>
                <w:szCs w:val="20"/>
                <w:lang w:val="ro-RO"/>
              </w:rPr>
              <w:t>Semnătura directorului de departament</w:t>
            </w:r>
          </w:p>
          <w:p w:rsidRPr="00FA3177" w:rsidR="006C3B3F" w:rsidP="40569A3C" w:rsidRDefault="00C463A2" w14:paraId="54E11D2A" wp14:textId="77645F5D">
            <w:pPr>
              <w:pStyle w:val="Normal"/>
              <w:spacing w:after="0" w:line="240" w:lineRule="auto"/>
              <w:rPr/>
            </w:pPr>
            <w:r w:rsidR="35CF3CB7">
              <w:drawing>
                <wp:inline xmlns:wp14="http://schemas.microsoft.com/office/word/2010/wordprocessingDrawing" wp14:editId="12694784" wp14:anchorId="498099F2">
                  <wp:extent cx="571500" cy="371475"/>
                  <wp:effectExtent l="0" t="0" r="0" b="0"/>
                  <wp:docPr id="1504073104" name="" title=""/>
                  <wp:cNvGraphicFramePr>
                    <a:graphicFrameLocks noChangeAspect="1"/>
                  </wp:cNvGraphicFramePr>
                  <a:graphic>
                    <a:graphicData uri="http://schemas.openxmlformats.org/drawingml/2006/picture">
                      <pic:pic>
                        <pic:nvPicPr>
                          <pic:cNvPr id="0" name=""/>
                          <pic:cNvPicPr/>
                        </pic:nvPicPr>
                        <pic:blipFill>
                          <a:blip r:embed="R83fff36047a84afb">
                            <a:extLst>
                              <a:ext xmlns:a="http://schemas.openxmlformats.org/drawingml/2006/main" uri="{28A0092B-C50C-407E-A947-70E740481C1C}">
                                <a14:useLocalDpi val="0"/>
                              </a:ext>
                            </a:extLst>
                          </a:blip>
                          <a:stretch>
                            <a:fillRect/>
                          </a:stretch>
                        </pic:blipFill>
                        <pic:spPr>
                          <a:xfrm>
                            <a:off x="0" y="0"/>
                            <a:ext cx="571500" cy="371475"/>
                          </a:xfrm>
                          <a:prstGeom prst="rect">
                            <a:avLst/>
                          </a:prstGeom>
                        </pic:spPr>
                      </pic:pic>
                    </a:graphicData>
                  </a:graphic>
                </wp:inline>
              </w:drawing>
            </w:r>
            <w:r>
              <w:br/>
            </w:r>
          </w:p>
          <w:p w:rsidRPr="00FA3177" w:rsidR="006C3B3F" w:rsidP="006C3B3F" w:rsidRDefault="006C3B3F" w14:paraId="31126E5D" wp14:textId="77777777">
            <w:pPr>
              <w:spacing w:after="0" w:line="240" w:lineRule="auto"/>
              <w:rPr>
                <w:rFonts w:ascii="Times New Roman" w:hAnsi="Times New Roman"/>
                <w:sz w:val="20"/>
                <w:szCs w:val="20"/>
                <w:lang w:val="ro-RO"/>
              </w:rPr>
            </w:pPr>
          </w:p>
        </w:tc>
      </w:tr>
      <w:tr xmlns:wp14="http://schemas.microsoft.com/office/word/2010/wordml" w:rsidRPr="006C3B3F" w:rsidR="006C3B3F" w:rsidTr="40569A3C" w14:paraId="114F3D5D" wp14:textId="77777777">
        <w:trPr>
          <w:trHeight w:val="1380"/>
        </w:trPr>
        <w:tc>
          <w:tcPr>
            <w:tcW w:w="3379" w:type="dxa"/>
            <w:tcMar/>
          </w:tcPr>
          <w:p w:rsidRPr="00FA3177" w:rsidR="006C3B3F" w:rsidP="006C3B3F" w:rsidRDefault="006C3B3F" w14:paraId="4AA1FFB6"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2DE403A5" wp14:textId="77777777">
            <w:pPr>
              <w:spacing w:after="0" w:line="240" w:lineRule="auto"/>
              <w:rPr>
                <w:rFonts w:ascii="Times New Roman" w:hAnsi="Times New Roman"/>
                <w:sz w:val="20"/>
                <w:szCs w:val="20"/>
                <w:lang w:val="ro-RO"/>
              </w:rPr>
            </w:pPr>
          </w:p>
          <w:p w:rsidRPr="00FA3177" w:rsidR="006C3B3F" w:rsidP="006C3B3F" w:rsidRDefault="006C3B3F" w14:paraId="62431CDC" wp14:textId="77777777">
            <w:pPr>
              <w:spacing w:after="0" w:line="240" w:lineRule="auto"/>
              <w:rPr>
                <w:rFonts w:ascii="Times New Roman" w:hAnsi="Times New Roman"/>
                <w:sz w:val="20"/>
                <w:szCs w:val="20"/>
                <w:lang w:val="ro-RO"/>
              </w:rPr>
            </w:pPr>
          </w:p>
          <w:p w:rsidRPr="00FA3177" w:rsidR="006C3B3F" w:rsidP="006C3B3F" w:rsidRDefault="006C3B3F" w14:paraId="49E398E2" wp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5D12CF82"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16287F21" wp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A7562A4" wp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5BE93A62" wp14:textId="77777777">
            <w:pPr>
              <w:spacing w:after="0" w:line="240" w:lineRule="auto"/>
              <w:rPr>
                <w:rFonts w:ascii="Times New Roman" w:hAnsi="Times New Roman"/>
                <w:sz w:val="20"/>
                <w:szCs w:val="20"/>
                <w:lang w:val="ro-RO"/>
              </w:rPr>
            </w:pPr>
          </w:p>
          <w:p w:rsidRPr="00FA3177" w:rsidR="006C3B3F" w:rsidP="006C3B3F" w:rsidRDefault="006C3B3F" w14:paraId="384BA73E" wp14:textId="77777777">
            <w:pPr>
              <w:spacing w:after="0" w:line="240" w:lineRule="auto"/>
              <w:rPr>
                <w:rFonts w:ascii="Times New Roman" w:hAnsi="Times New Roman"/>
                <w:sz w:val="20"/>
                <w:szCs w:val="20"/>
                <w:lang w:val="ro-RO"/>
              </w:rPr>
            </w:pPr>
          </w:p>
          <w:p w:rsidRPr="00FA3177" w:rsidR="006C3B3F" w:rsidP="006C3B3F" w:rsidRDefault="006C3B3F" w14:paraId="34B3F2EB" wp14:textId="77777777">
            <w:pPr>
              <w:spacing w:after="0" w:line="240" w:lineRule="auto"/>
              <w:rPr>
                <w:rFonts w:ascii="Times New Roman" w:hAnsi="Times New Roman"/>
                <w:sz w:val="20"/>
                <w:szCs w:val="20"/>
                <w:lang w:val="ro-RO"/>
              </w:rPr>
            </w:pPr>
          </w:p>
          <w:p w:rsidRPr="00FA3177" w:rsidR="006C3B3F" w:rsidP="006C3B3F" w:rsidRDefault="006C3B3F" w14:paraId="7D34F5C7" wp14:textId="77777777">
            <w:pPr>
              <w:spacing w:after="0" w:line="240" w:lineRule="auto"/>
              <w:rPr>
                <w:rFonts w:ascii="Times New Roman" w:hAnsi="Times New Roman"/>
                <w:sz w:val="20"/>
                <w:szCs w:val="20"/>
                <w:lang w:val="ro-RO"/>
              </w:rPr>
            </w:pPr>
          </w:p>
        </w:tc>
      </w:tr>
    </w:tbl>
    <w:p xmlns:wp14="http://schemas.microsoft.com/office/word/2010/wordml" w:rsidRPr="006C3B3F" w:rsidR="006C3B3F" w:rsidP="006C3B3F" w:rsidRDefault="006C3B3F" w14:paraId="0B4020A7" wp14:textId="77777777">
      <w:pPr>
        <w:spacing w:after="0" w:line="240" w:lineRule="auto"/>
        <w:rPr>
          <w:rFonts w:ascii="Times New Roman" w:hAnsi="Times New Roman"/>
          <w:lang w:val="ro-RO"/>
        </w:rPr>
      </w:pPr>
    </w:p>
    <w:p xmlns:wp14="http://schemas.microsoft.com/office/word/2010/wordml" w:rsidRPr="006C3B3F" w:rsidR="00DF03B9" w:rsidP="006C3B3F" w:rsidRDefault="00DF03B9" w14:paraId="1D7B270A" wp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ba349212cef048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8E1566" w:rsidP="006A18D1" w:rsidRDefault="008E1566" w14:paraId="4F904CB7" wp14:textId="77777777">
      <w:pPr>
        <w:spacing w:after="0" w:line="240" w:lineRule="auto"/>
      </w:pPr>
      <w:r>
        <w:separator/>
      </w:r>
    </w:p>
  </w:endnote>
  <w:endnote w:type="continuationSeparator" w:id="0">
    <w:p xmlns:wp14="http://schemas.microsoft.com/office/word/2010/wordml" w:rsidR="008E1566" w:rsidP="006A18D1" w:rsidRDefault="008E1566" w14:paraId="06971CD3"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58C3E29" w:rsidTr="358C3E29" w14:paraId="0ACA47C6">
      <w:trPr>
        <w:trHeight w:val="300"/>
      </w:trPr>
      <w:tc>
        <w:tcPr>
          <w:tcW w:w="3305" w:type="dxa"/>
          <w:tcMar/>
        </w:tcPr>
        <w:p w:rsidR="358C3E29" w:rsidP="358C3E29" w:rsidRDefault="358C3E29" w14:paraId="1F616065" w14:textId="78617B36">
          <w:pPr>
            <w:pStyle w:val="Header"/>
            <w:bidi w:val="0"/>
            <w:ind w:left="-115"/>
            <w:jc w:val="left"/>
            <w:rPr/>
          </w:pPr>
        </w:p>
      </w:tc>
      <w:tc>
        <w:tcPr>
          <w:tcW w:w="3305" w:type="dxa"/>
          <w:tcMar/>
        </w:tcPr>
        <w:p w:rsidR="358C3E29" w:rsidP="358C3E29" w:rsidRDefault="358C3E29" w14:paraId="03E4552F" w14:textId="104CFEFF">
          <w:pPr>
            <w:pStyle w:val="Header"/>
            <w:bidi w:val="0"/>
            <w:jc w:val="center"/>
            <w:rPr/>
          </w:pPr>
        </w:p>
      </w:tc>
      <w:tc>
        <w:tcPr>
          <w:tcW w:w="3305" w:type="dxa"/>
          <w:tcMar/>
        </w:tcPr>
        <w:p w:rsidR="358C3E29" w:rsidP="358C3E29" w:rsidRDefault="358C3E29" w14:paraId="21EC5D8C" w14:textId="2F1294F3">
          <w:pPr>
            <w:pStyle w:val="Header"/>
            <w:bidi w:val="0"/>
            <w:ind w:right="-115"/>
            <w:jc w:val="right"/>
            <w:rPr/>
          </w:pPr>
        </w:p>
      </w:tc>
    </w:tr>
  </w:tbl>
  <w:p w:rsidR="358C3E29" w:rsidP="358C3E29" w:rsidRDefault="358C3E29" w14:paraId="4A523D0E" w14:textId="4E4B29CF">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8E1566" w:rsidP="006A18D1" w:rsidRDefault="008E1566" w14:paraId="2A1F701D" wp14:textId="77777777">
      <w:pPr>
        <w:spacing w:after="0" w:line="240" w:lineRule="auto"/>
      </w:pPr>
      <w:r>
        <w:separator/>
      </w:r>
    </w:p>
  </w:footnote>
  <w:footnote w:type="continuationSeparator" w:id="0">
    <w:p xmlns:wp14="http://schemas.microsoft.com/office/word/2010/wordml" w:rsidR="008E1566" w:rsidP="006A18D1" w:rsidRDefault="008E1566" w14:paraId="03EFCA41"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Pr="0037628F" w:rsidR="0037628F" w:rsidP="358C3E29" w:rsidRDefault="00C463A2" w14:paraId="2BA56710" wp14:textId="1E38847A">
    <w:pPr>
      <w:pStyle w:val="Normal"/>
      <w:pBdr>
        <w:top w:val="nil" w:color="000000" w:sz="0" w:space="0"/>
        <w:left w:val="nil" w:color="000000" w:sz="0" w:space="0"/>
        <w:bottom w:val="nil" w:color="000000" w:sz="0" w:space="0"/>
        <w:right w:val="nil" w:color="000000" w:sz="0" w:space="0"/>
        <w:between w:val="nil" w:color="000000" w:sz="0" w:space="0"/>
      </w:pBdr>
      <w:tabs>
        <w:tab w:val="center" w:pos="4680"/>
        <w:tab w:val="right" w:pos="9071"/>
      </w:tabs>
      <w:spacing w:after="0" w:line="240" w:lineRule="auto"/>
      <w:jc w:val="center"/>
      <w:rPr>
        <w:rFonts w:cs="Calibri"/>
        <w:color w:val="000000"/>
        <w:lang w:val="ro-RO" w:eastAsia="en-GB"/>
      </w:rPr>
    </w:pPr>
    <w:r w:rsidR="358C3E29">
      <w:drawing>
        <wp:inline xmlns:wp14="http://schemas.microsoft.com/office/word/2010/wordprocessingDrawing" wp14:editId="1CD1E7FC" wp14:anchorId="087C84DB">
          <wp:extent cx="5648325" cy="1235571"/>
          <wp:effectExtent l="0" t="0" r="0" b="0"/>
          <wp:docPr id="236920147" name="" title=""/>
          <wp:cNvGraphicFramePr>
            <a:graphicFrameLocks noChangeAspect="1"/>
          </wp:cNvGraphicFramePr>
          <a:graphic>
            <a:graphicData uri="http://schemas.openxmlformats.org/drawingml/2006/picture">
              <pic:pic>
                <pic:nvPicPr>
                  <pic:cNvPr id="0" name=""/>
                  <pic:cNvPicPr/>
                </pic:nvPicPr>
                <pic:blipFill>
                  <a:blip r:embed="Rcfde716f9b474631">
                    <a:extLst>
                      <a:ext xmlns:a="http://schemas.openxmlformats.org/drawingml/2006/main" uri="{28A0092B-C50C-407E-A947-70E740481C1C}">
                        <a14:useLocalDpi val="0"/>
                      </a:ext>
                    </a:extLst>
                  </a:blip>
                  <a:stretch>
                    <a:fillRect/>
                  </a:stretch>
                </pic:blipFill>
                <pic:spPr>
                  <a:xfrm>
                    <a:off x="0" y="0"/>
                    <a:ext cx="5648325" cy="1235571"/>
                  </a:xfrm>
                  <a:prstGeom prst="rect">
                    <a:avLst/>
                  </a:prstGeom>
                </pic:spPr>
              </pic:pic>
            </a:graphicData>
          </a:graphic>
        </wp:inline>
      </w:drawing>
    </w:r>
  </w:p>
  <w:p xmlns:wp14="http://schemas.microsoft.com/office/word/2010/wordml" w:rsidR="00B15494" w:rsidP="00FB3528" w:rsidRDefault="00B15494" w14:paraId="5220BBB2" wp14:textId="77777777">
    <w:pPr>
      <w:pStyle w:val="Header"/>
      <w:ind w:firstLine="405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AD33B96"/>
    <w:multiLevelType w:val="hybridMultilevel"/>
    <w:tmpl w:val="0FE2D128"/>
    <w:lvl w:ilvl="0" w:tplc="CC10F720">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2E9159C"/>
    <w:multiLevelType w:val="hybridMultilevel"/>
    <w:tmpl w:val="7AF6A8E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463689816">
    <w:abstractNumId w:val="6"/>
  </w:num>
  <w:num w:numId="2" w16cid:durableId="914633891">
    <w:abstractNumId w:val="1"/>
  </w:num>
  <w:num w:numId="3" w16cid:durableId="268583739">
    <w:abstractNumId w:val="5"/>
  </w:num>
  <w:num w:numId="4" w16cid:durableId="2111469486">
    <w:abstractNumId w:val="7"/>
  </w:num>
  <w:num w:numId="5" w16cid:durableId="606814355">
    <w:abstractNumId w:val="0"/>
  </w:num>
  <w:num w:numId="6" w16cid:durableId="2081900945">
    <w:abstractNumId w:val="4"/>
  </w:num>
  <w:num w:numId="7" w16cid:durableId="252319197">
    <w:abstractNumId w:val="10"/>
  </w:num>
  <w:num w:numId="8" w16cid:durableId="2136871192">
    <w:abstractNumId w:val="3"/>
  </w:num>
  <w:num w:numId="9" w16cid:durableId="1905093995">
    <w:abstractNumId w:val="9"/>
  </w:num>
  <w:num w:numId="10" w16cid:durableId="2058623291">
    <w:abstractNumId w:val="2"/>
  </w:num>
  <w:num w:numId="11" w16cid:durableId="760181218">
    <w:abstractNumId w:val="12"/>
  </w:num>
  <w:num w:numId="12" w16cid:durableId="772238798">
    <w:abstractNumId w:val="13"/>
  </w:num>
  <w:num w:numId="13" w16cid:durableId="1393847113">
    <w:abstractNumId w:val="8"/>
  </w:num>
  <w:num w:numId="14" w16cid:durableId="48905400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activeWritingStyle w:lang="es-ES" w:vendorID="64" w:dllVersion="4096" w:nlCheck="1" w:checkStyle="0" w:appName="MSWord"/>
  <w:trackRevisions w:val="false"/>
  <w:defaultTabStop w:val="720"/>
  <w:characterSpacingControl w:val="doNotCompress"/>
  <w:hdrShapeDefaults>
    <o:shapedefaults v:ext="edit" spidmax="3074"/>
    <o:shapelayout v:ext="edit">
      <o:rules v:ext="edit">
        <o:r id="V:Rule1" type="connector" idref="#Straight Connector 3"/>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2CD7"/>
    <w:rsid w:val="000C6136"/>
    <w:rsid w:val="000D2CA2"/>
    <w:rsid w:val="000F2B72"/>
    <w:rsid w:val="000F6752"/>
    <w:rsid w:val="00101877"/>
    <w:rsid w:val="00103035"/>
    <w:rsid w:val="00106AAE"/>
    <w:rsid w:val="001071A1"/>
    <w:rsid w:val="001127A9"/>
    <w:rsid w:val="00121FD9"/>
    <w:rsid w:val="00123DF2"/>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838CD"/>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16B6F"/>
    <w:rsid w:val="00230453"/>
    <w:rsid w:val="00232C41"/>
    <w:rsid w:val="00245512"/>
    <w:rsid w:val="00245EB6"/>
    <w:rsid w:val="002507E2"/>
    <w:rsid w:val="0025111A"/>
    <w:rsid w:val="00254456"/>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02B5"/>
    <w:rsid w:val="002E369C"/>
    <w:rsid w:val="002E52D2"/>
    <w:rsid w:val="002F2A64"/>
    <w:rsid w:val="002F4922"/>
    <w:rsid w:val="002F7950"/>
    <w:rsid w:val="00301824"/>
    <w:rsid w:val="00305EA9"/>
    <w:rsid w:val="003072F2"/>
    <w:rsid w:val="00313E1A"/>
    <w:rsid w:val="00314E0C"/>
    <w:rsid w:val="003201BF"/>
    <w:rsid w:val="00323257"/>
    <w:rsid w:val="003272B7"/>
    <w:rsid w:val="0033095A"/>
    <w:rsid w:val="003401F0"/>
    <w:rsid w:val="00341DE8"/>
    <w:rsid w:val="00343582"/>
    <w:rsid w:val="00350411"/>
    <w:rsid w:val="00356AB5"/>
    <w:rsid w:val="0037628F"/>
    <w:rsid w:val="003804FA"/>
    <w:rsid w:val="003934EC"/>
    <w:rsid w:val="00393897"/>
    <w:rsid w:val="003942FB"/>
    <w:rsid w:val="003A010B"/>
    <w:rsid w:val="003A3C6D"/>
    <w:rsid w:val="003A7C48"/>
    <w:rsid w:val="003C25DF"/>
    <w:rsid w:val="003C4E96"/>
    <w:rsid w:val="003C53D1"/>
    <w:rsid w:val="003C5BE9"/>
    <w:rsid w:val="003C656E"/>
    <w:rsid w:val="003E0DC5"/>
    <w:rsid w:val="003E4301"/>
    <w:rsid w:val="003E753A"/>
    <w:rsid w:val="003F3634"/>
    <w:rsid w:val="003F40A6"/>
    <w:rsid w:val="00410D0C"/>
    <w:rsid w:val="0042739F"/>
    <w:rsid w:val="00432A57"/>
    <w:rsid w:val="004332EE"/>
    <w:rsid w:val="0043764E"/>
    <w:rsid w:val="004414A9"/>
    <w:rsid w:val="00442059"/>
    <w:rsid w:val="004472A8"/>
    <w:rsid w:val="004476CA"/>
    <w:rsid w:val="00447BBD"/>
    <w:rsid w:val="00453E66"/>
    <w:rsid w:val="00460F78"/>
    <w:rsid w:val="004632A8"/>
    <w:rsid w:val="00466FC4"/>
    <w:rsid w:val="00471A87"/>
    <w:rsid w:val="004862E4"/>
    <w:rsid w:val="00487CBF"/>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2661"/>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55CE0"/>
    <w:rsid w:val="005632ED"/>
    <w:rsid w:val="00565657"/>
    <w:rsid w:val="00565879"/>
    <w:rsid w:val="00571B80"/>
    <w:rsid w:val="00572455"/>
    <w:rsid w:val="00573E87"/>
    <w:rsid w:val="0057524C"/>
    <w:rsid w:val="005762C1"/>
    <w:rsid w:val="00577864"/>
    <w:rsid w:val="00583C5D"/>
    <w:rsid w:val="0058619F"/>
    <w:rsid w:val="0059667A"/>
    <w:rsid w:val="005B4DA1"/>
    <w:rsid w:val="005C537E"/>
    <w:rsid w:val="005C5E55"/>
    <w:rsid w:val="005C6F77"/>
    <w:rsid w:val="005D764F"/>
    <w:rsid w:val="005E3D0C"/>
    <w:rsid w:val="005E3F8B"/>
    <w:rsid w:val="005E4CE8"/>
    <w:rsid w:val="005E6ECE"/>
    <w:rsid w:val="005F530A"/>
    <w:rsid w:val="005F7D3F"/>
    <w:rsid w:val="00602F76"/>
    <w:rsid w:val="0060401A"/>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C3F30"/>
    <w:rsid w:val="006D03F9"/>
    <w:rsid w:val="006D1269"/>
    <w:rsid w:val="006D5E66"/>
    <w:rsid w:val="006E00DC"/>
    <w:rsid w:val="006E2915"/>
    <w:rsid w:val="006E5E5D"/>
    <w:rsid w:val="006F0A55"/>
    <w:rsid w:val="006F26CA"/>
    <w:rsid w:val="00700A21"/>
    <w:rsid w:val="0070116D"/>
    <w:rsid w:val="0070325F"/>
    <w:rsid w:val="0070608D"/>
    <w:rsid w:val="0071019D"/>
    <w:rsid w:val="0071378B"/>
    <w:rsid w:val="007153FA"/>
    <w:rsid w:val="00717E3A"/>
    <w:rsid w:val="00720DF7"/>
    <w:rsid w:val="0072253F"/>
    <w:rsid w:val="00723383"/>
    <w:rsid w:val="007243C6"/>
    <w:rsid w:val="00730BF5"/>
    <w:rsid w:val="0073279E"/>
    <w:rsid w:val="0073598E"/>
    <w:rsid w:val="007364FA"/>
    <w:rsid w:val="00736A05"/>
    <w:rsid w:val="00741C0E"/>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1FE1"/>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4664"/>
    <w:rsid w:val="007F6DD8"/>
    <w:rsid w:val="00800371"/>
    <w:rsid w:val="00801790"/>
    <w:rsid w:val="00804E10"/>
    <w:rsid w:val="00805527"/>
    <w:rsid w:val="00812FCD"/>
    <w:rsid w:val="008140DE"/>
    <w:rsid w:val="00816FF9"/>
    <w:rsid w:val="008360D2"/>
    <w:rsid w:val="00852385"/>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2551"/>
    <w:rsid w:val="008B5681"/>
    <w:rsid w:val="008C3F23"/>
    <w:rsid w:val="008C7656"/>
    <w:rsid w:val="008D018F"/>
    <w:rsid w:val="008E1566"/>
    <w:rsid w:val="008E58B5"/>
    <w:rsid w:val="008F3159"/>
    <w:rsid w:val="008F46CC"/>
    <w:rsid w:val="00903F2C"/>
    <w:rsid w:val="00916FC6"/>
    <w:rsid w:val="00921995"/>
    <w:rsid w:val="00923FA2"/>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3D38"/>
    <w:rsid w:val="009C7377"/>
    <w:rsid w:val="009D1708"/>
    <w:rsid w:val="009D1EA8"/>
    <w:rsid w:val="009D6DAE"/>
    <w:rsid w:val="009F0C4D"/>
    <w:rsid w:val="009F1B7B"/>
    <w:rsid w:val="009F2DE5"/>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296C"/>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45FD"/>
    <w:rsid w:val="00B15494"/>
    <w:rsid w:val="00B15A3C"/>
    <w:rsid w:val="00B16D1F"/>
    <w:rsid w:val="00B24BAB"/>
    <w:rsid w:val="00B30B48"/>
    <w:rsid w:val="00B33177"/>
    <w:rsid w:val="00B34BB8"/>
    <w:rsid w:val="00B412C1"/>
    <w:rsid w:val="00B469AE"/>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57B8"/>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463A2"/>
    <w:rsid w:val="00C506AF"/>
    <w:rsid w:val="00C62B1B"/>
    <w:rsid w:val="00C63DD9"/>
    <w:rsid w:val="00C66659"/>
    <w:rsid w:val="00C7090C"/>
    <w:rsid w:val="00C7323D"/>
    <w:rsid w:val="00C767FE"/>
    <w:rsid w:val="00C77BFF"/>
    <w:rsid w:val="00C80F9B"/>
    <w:rsid w:val="00C837BC"/>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CF4F36"/>
    <w:rsid w:val="00D0382D"/>
    <w:rsid w:val="00D05EEE"/>
    <w:rsid w:val="00D15692"/>
    <w:rsid w:val="00D17F9C"/>
    <w:rsid w:val="00D2048C"/>
    <w:rsid w:val="00D221BB"/>
    <w:rsid w:val="00D244E7"/>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584F"/>
    <w:rsid w:val="00DB5BDE"/>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70BA"/>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C7218"/>
    <w:rsid w:val="00ED12D0"/>
    <w:rsid w:val="00ED251F"/>
    <w:rsid w:val="00ED2F6F"/>
    <w:rsid w:val="00ED3012"/>
    <w:rsid w:val="00ED3168"/>
    <w:rsid w:val="00ED3A1E"/>
    <w:rsid w:val="00EE7985"/>
    <w:rsid w:val="00F001FD"/>
    <w:rsid w:val="00F0370E"/>
    <w:rsid w:val="00F04A5D"/>
    <w:rsid w:val="00F06F16"/>
    <w:rsid w:val="00F131C4"/>
    <w:rsid w:val="00F17EF7"/>
    <w:rsid w:val="00F21E92"/>
    <w:rsid w:val="00F300CF"/>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67F11"/>
    <w:rsid w:val="00F7036D"/>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5C8F"/>
    <w:rsid w:val="00FF722D"/>
    <w:rsid w:val="02905CD2"/>
    <w:rsid w:val="07EC1B38"/>
    <w:rsid w:val="0CA377F7"/>
    <w:rsid w:val="1094D6A4"/>
    <w:rsid w:val="16ADABE2"/>
    <w:rsid w:val="25B371F3"/>
    <w:rsid w:val="3129100A"/>
    <w:rsid w:val="319724D7"/>
    <w:rsid w:val="358C3E29"/>
    <w:rsid w:val="35CF3CB7"/>
    <w:rsid w:val="38BDFBBF"/>
    <w:rsid w:val="40569A3C"/>
    <w:rsid w:val="6E0B4C75"/>
    <w:rsid w:val="764F4A3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5090946"/>
  <w15:chartTrackingRefBased/>
  <w15:docId w15:val="{824FEA5F-9DC2-4F66-A066-026999BF434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apple-style-span" w:customStyle="1">
    <w:name w:val="apple-style-span"/>
    <w:rsid w:val="00B469AE"/>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jpg" Id="R83fff36047a84afb" /><Relationship Type="http://schemas.openxmlformats.org/officeDocument/2006/relationships/footer" Target="footer.xml" Id="Rba349212cef04868" /></Relationships>
</file>

<file path=word/_rels/header1.xml.rels>&#65279;<?xml version="1.0" encoding="utf-8"?><Relationships xmlns="http://schemas.openxmlformats.org/package/2006/relationships"><Relationship Type="http://schemas.openxmlformats.org/officeDocument/2006/relationships/image" Target="/media/image5.png" Id="Rcfde716f9b47463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7223B-3517-4E45-B887-7896D89C681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54</revision>
  <lastPrinted>2018-04-24T16:05:00.0000000Z</lastPrinted>
  <dcterms:created xsi:type="dcterms:W3CDTF">2023-02-26T10:14:00.0000000Z</dcterms:created>
  <dcterms:modified xsi:type="dcterms:W3CDTF">2024-04-07T13:23:34.5354002Z</dcterms:modified>
</coreProperties>
</file>