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2F2048F9" w:rsidP="2F2048F9" w:rsidRDefault="2F2048F9" w14:paraId="2B819294" w14:textId="7DBFC2A4">
      <w:pPr>
        <w:pStyle w:val="Heading2"/>
        <w:spacing w:before="0" w:after="0" w:line="240" w:lineRule="auto"/>
        <w:ind w:firstLine="567"/>
        <w:jc w:val="center"/>
        <w:rPr>
          <w:rFonts w:ascii="Times New Roman" w:hAnsi="Times New Roman"/>
          <w:i w:val="0"/>
          <w:iCs w:val="0"/>
          <w:sz w:val="20"/>
          <w:szCs w:val="20"/>
        </w:rPr>
      </w:pPr>
    </w:p>
    <w:p w:rsidR="2F2048F9" w:rsidP="2F2048F9" w:rsidRDefault="2F2048F9" w14:paraId="015B94D5" w14:textId="25AB8015">
      <w:pPr>
        <w:pStyle w:val="Heading2"/>
        <w:spacing w:before="0" w:after="0" w:line="240" w:lineRule="auto"/>
        <w:ind w:firstLine="567"/>
        <w:jc w:val="center"/>
        <w:rPr>
          <w:rFonts w:ascii="Times New Roman" w:hAnsi="Times New Roman"/>
          <w:i w:val="0"/>
          <w:iCs w:val="0"/>
          <w:sz w:val="20"/>
          <w:szCs w:val="20"/>
        </w:rPr>
      </w:pPr>
    </w:p>
    <w:p w:rsidRPr="006C3B3F" w:rsidR="006C3B3F" w:rsidP="006C3B3F" w:rsidRDefault="006C3B3F" w14:paraId="2DD3B3F7"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672A6659" w14:textId="77777777">
      <w:pPr>
        <w:pStyle w:val="BodyText2"/>
        <w:spacing w:after="0" w:line="240" w:lineRule="auto"/>
        <w:rPr>
          <w:rFonts w:ascii="Times New Roman" w:hAnsi="Times New Roman"/>
          <w:b/>
          <w:sz w:val="20"/>
        </w:rPr>
      </w:pPr>
    </w:p>
    <w:p w:rsidRPr="005446C4" w:rsidR="006C3B3F" w:rsidP="006C3B3F" w:rsidRDefault="006C3B3F" w14:paraId="476E7AAE"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7D011842" w14:textId="77777777">
        <w:trPr>
          <w:trHeight w:val="98"/>
        </w:trPr>
        <w:tc>
          <w:tcPr>
            <w:tcW w:w="3402" w:type="dxa"/>
          </w:tcPr>
          <w:p w:rsidRPr="005446C4" w:rsidR="006C3B3F" w:rsidP="006C3B3F" w:rsidRDefault="006C3B3F" w14:paraId="3C950588" w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6E735CDC" w14:textId="77777777">
        <w:tc>
          <w:tcPr>
            <w:tcW w:w="3402" w:type="dxa"/>
          </w:tcPr>
          <w:p w:rsidRPr="005446C4" w:rsidR="006C3B3F" w:rsidP="006C3B3F" w:rsidRDefault="006C3B3F" w14:paraId="209A9AB7"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495B44AD" w14:textId="77777777">
        <w:tc>
          <w:tcPr>
            <w:tcW w:w="3402" w:type="dxa"/>
          </w:tcPr>
          <w:p w:rsidRPr="005446C4" w:rsidR="006C3B3F" w:rsidP="006C3B3F" w:rsidRDefault="006C3B3F" w14:paraId="280A2049" w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0661935D" w14:textId="77777777">
        <w:tc>
          <w:tcPr>
            <w:tcW w:w="3402" w:type="dxa"/>
          </w:tcPr>
          <w:p w:rsidRPr="005446C4" w:rsidR="006C3B3F" w:rsidP="006C3B3F" w:rsidRDefault="006C3B3F" w14:paraId="76550B5A"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2D9A651B" w14:textId="77777777">
        <w:tc>
          <w:tcPr>
            <w:tcW w:w="3402" w:type="dxa"/>
          </w:tcPr>
          <w:p w:rsidRPr="005446C4" w:rsidR="006C3B3F" w:rsidP="006C3B3F" w:rsidRDefault="006C3B3F" w14:paraId="7329FDFF"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724527" w:rsidR="006C3B3F" w:rsidP="006C3B3F" w:rsidRDefault="00724527" w14:paraId="0D5FE9BD" w14:textId="77777777">
            <w:pPr>
              <w:spacing w:after="0" w:line="240" w:lineRule="auto"/>
              <w:rPr>
                <w:rFonts w:ascii="Times New Roman" w:hAnsi="Times New Roman"/>
                <w:lang w:val="en-GB"/>
              </w:rPr>
            </w:pPr>
            <w:r>
              <w:rPr>
                <w:rFonts w:ascii="Times New Roman" w:hAnsi="Times New Roman"/>
                <w:lang w:val="ro-RO"/>
              </w:rPr>
              <w:t>Licență</w:t>
            </w:r>
          </w:p>
        </w:tc>
      </w:tr>
      <w:tr w:rsidRPr="005446C4" w:rsidR="006C3B3F" w:rsidTr="00816FF9" w14:paraId="2CAF1FE5" w14:textId="77777777">
        <w:trPr>
          <w:trHeight w:val="106"/>
        </w:trPr>
        <w:tc>
          <w:tcPr>
            <w:tcW w:w="3402" w:type="dxa"/>
          </w:tcPr>
          <w:p w:rsidRPr="005446C4" w:rsidR="006C3B3F" w:rsidP="006C3B3F" w:rsidRDefault="006C3B3F" w14:paraId="5FA2A00B" w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5446C4" w:rsidR="006C3B3F" w:rsidP="006C3B3F" w:rsidRDefault="00724527" w14:paraId="12592BC1"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0A37501D" w14:textId="77777777">
      <w:pPr>
        <w:spacing w:after="0" w:line="240" w:lineRule="auto"/>
        <w:rPr>
          <w:rFonts w:ascii="Times New Roman" w:hAnsi="Times New Roman"/>
          <w:b/>
          <w:lang w:val="ro-RO"/>
        </w:rPr>
      </w:pPr>
    </w:p>
    <w:p w:rsidRPr="005446C4" w:rsidR="006C3B3F" w:rsidP="006C3B3F" w:rsidRDefault="006C3B3F" w14:paraId="58D00938"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51D42" w:rsidTr="563FA273" w14:paraId="54B2FA41" w14:textId="77777777">
        <w:tc>
          <w:tcPr>
            <w:tcW w:w="2410" w:type="dxa"/>
            <w:gridSpan w:val="3"/>
          </w:tcPr>
          <w:p w:rsidRPr="005446C4" w:rsidR="00651D42" w:rsidP="00651D42" w:rsidRDefault="00651D42" w14:paraId="1BF74BD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724527" w:rsidR="00651D42" w:rsidP="1518D62F" w:rsidRDefault="00651D42" w14:paraId="67EB645B" w14:textId="748F8736">
            <w:pPr>
              <w:spacing w:after="0" w:line="240" w:lineRule="auto"/>
              <w:rPr>
                <w:rFonts w:ascii="Times New Roman" w:hAnsi="Times New Roman"/>
                <w:b/>
                <w:bCs/>
                <w:sz w:val="20"/>
                <w:szCs w:val="20"/>
                <w:lang w:val="ro-RO"/>
              </w:rPr>
            </w:pPr>
            <w:r w:rsidRPr="563FA273">
              <w:rPr>
                <w:rFonts w:ascii="Times New Roman" w:hAnsi="Times New Roman"/>
                <w:b/>
                <w:bCs/>
                <w:sz w:val="20"/>
                <w:szCs w:val="20"/>
                <w:lang w:val="ro-RO"/>
              </w:rPr>
              <w:t>Limb</w:t>
            </w:r>
            <w:r w:rsidRPr="563FA273" w:rsidR="0025208D">
              <w:rPr>
                <w:rFonts w:ascii="Times New Roman" w:hAnsi="Times New Roman"/>
                <w:b/>
                <w:bCs/>
                <w:sz w:val="20"/>
                <w:szCs w:val="20"/>
                <w:lang w:val="ro-RO"/>
              </w:rPr>
              <w:t>ă, cultură și societate. Marea Britanie în contemporaneitate/</w:t>
            </w:r>
            <w:r w:rsidRPr="563FA273">
              <w:rPr>
                <w:rFonts w:ascii="Times New Roman" w:hAnsi="Times New Roman"/>
                <w:b/>
                <w:bCs/>
                <w:sz w:val="20"/>
                <w:szCs w:val="20"/>
                <w:lang w:val="ro-RO"/>
              </w:rPr>
              <w:t xml:space="preserve"> </w:t>
            </w:r>
            <w:r w:rsidRPr="563FA273" w:rsidR="0025208D">
              <w:rPr>
                <w:rFonts w:ascii="Times New Roman" w:hAnsi="Times New Roman"/>
                <w:sz w:val="20"/>
                <w:szCs w:val="20"/>
                <w:lang w:val="en-GB" w:eastAsia="ro-RO"/>
              </w:rPr>
              <w:t>LLJ2213</w:t>
            </w:r>
            <w:r w:rsidRPr="563FA273" w:rsidR="00724527">
              <w:rPr>
                <w:rFonts w:ascii="Times New Roman" w:hAnsi="Times New Roman"/>
                <w:sz w:val="20"/>
                <w:szCs w:val="20"/>
                <w:lang w:val="en-GB" w:eastAsia="ro-RO"/>
              </w:rPr>
              <w:t>/HLX5:LLJ2215</w:t>
            </w:r>
            <w:r w:rsidRPr="563FA273" w:rsidR="14ECC55E">
              <w:rPr>
                <w:rFonts w:ascii="Times New Roman" w:hAnsi="Times New Roman"/>
                <w:sz w:val="20"/>
                <w:szCs w:val="20"/>
                <w:lang w:val="en-GB" w:eastAsia="ro-RO"/>
              </w:rPr>
              <w:t xml:space="preserve"> - în limba engleză</w:t>
            </w:r>
          </w:p>
        </w:tc>
      </w:tr>
      <w:tr w:rsidRPr="005446C4" w:rsidR="006C3B3F" w:rsidTr="563FA273" w14:paraId="4E0502D3" w14:textId="77777777">
        <w:tc>
          <w:tcPr>
            <w:tcW w:w="4678" w:type="dxa"/>
            <w:gridSpan w:val="6"/>
          </w:tcPr>
          <w:p w:rsidRPr="005446C4" w:rsidR="006C3B3F" w:rsidP="006C3B3F" w:rsidRDefault="006C3B3F" w14:paraId="0ECBB832"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724527" w14:paraId="0E117D63" w14:textId="77777777">
            <w:pPr>
              <w:spacing w:after="0" w:line="240" w:lineRule="auto"/>
              <w:rPr>
                <w:rFonts w:ascii="Times New Roman" w:hAnsi="Times New Roman"/>
                <w:sz w:val="20"/>
                <w:szCs w:val="20"/>
                <w:lang w:val="ro-RO"/>
              </w:rPr>
            </w:pPr>
            <w:r>
              <w:rPr>
                <w:rFonts w:ascii="Times New Roman" w:hAnsi="Times New Roman"/>
                <w:sz w:val="20"/>
                <w:szCs w:val="20"/>
                <w:lang w:val="ro-RO"/>
              </w:rPr>
              <w:t>Cotrău Diana Roxana</w:t>
            </w:r>
          </w:p>
        </w:tc>
      </w:tr>
      <w:tr w:rsidRPr="005446C4" w:rsidR="006C3B3F" w:rsidTr="563FA273" w14:paraId="5D4E53A3" w14:textId="77777777">
        <w:tc>
          <w:tcPr>
            <w:tcW w:w="4678" w:type="dxa"/>
            <w:gridSpan w:val="6"/>
          </w:tcPr>
          <w:p w:rsidRPr="005446C4" w:rsidR="006C3B3F" w:rsidP="006C3B3F" w:rsidRDefault="006C3B3F" w14:paraId="10842879"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6C3B3F" w14:paraId="5DAB6C7B" w14:textId="77777777">
            <w:pPr>
              <w:spacing w:after="0" w:line="240" w:lineRule="auto"/>
              <w:rPr>
                <w:rFonts w:ascii="Times New Roman" w:hAnsi="Times New Roman"/>
                <w:sz w:val="20"/>
                <w:szCs w:val="20"/>
                <w:lang w:val="ro-RO"/>
              </w:rPr>
            </w:pPr>
          </w:p>
        </w:tc>
      </w:tr>
      <w:tr w:rsidRPr="005446C4" w:rsidR="006C3B3F" w:rsidTr="563FA273" w14:paraId="4BF89240" w14:textId="77777777">
        <w:trPr>
          <w:trHeight w:val="345"/>
        </w:trPr>
        <w:tc>
          <w:tcPr>
            <w:tcW w:w="1843" w:type="dxa"/>
            <w:vMerge w:val="restart"/>
          </w:tcPr>
          <w:p w:rsidRPr="005446C4" w:rsidR="006C3B3F" w:rsidP="006C3B3F" w:rsidRDefault="006C3B3F" w14:paraId="1BA225A2"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747D35" w14:paraId="7F83DA7B" w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r w:rsidR="00724527">
              <w:rPr>
                <w:rFonts w:ascii="Times New Roman" w:hAnsi="Times New Roman"/>
                <w:sz w:val="20"/>
                <w:szCs w:val="20"/>
                <w:lang w:val="ro-RO"/>
              </w:rPr>
              <w:t>I</w:t>
            </w:r>
          </w:p>
        </w:tc>
        <w:tc>
          <w:tcPr>
            <w:tcW w:w="1417" w:type="dxa"/>
            <w:gridSpan w:val="2"/>
            <w:vMerge w:val="restart"/>
          </w:tcPr>
          <w:p w:rsidRPr="005446C4" w:rsidR="006C3B3F" w:rsidP="006C3B3F" w:rsidRDefault="006C3B3F" w14:paraId="0BC7B2D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724527" w14:paraId="18F999B5"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5446C4" w:rsidR="006C3B3F" w:rsidP="006C3B3F" w:rsidRDefault="006C3B3F" w14:paraId="74348CC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25208D" w14:paraId="37AAF844" w14:textId="77777777">
            <w:pPr>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5" w:type="dxa"/>
            <w:vMerge w:val="restart"/>
          </w:tcPr>
          <w:p w:rsidRPr="005446C4" w:rsidR="006C3B3F" w:rsidP="006C3B3F" w:rsidRDefault="006C3B3F" w14:paraId="0B869D4C"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724527" w14:paraId="1CF01312" w14:textId="77777777">
            <w:pPr>
              <w:spacing w:after="0" w:line="240" w:lineRule="auto"/>
              <w:rPr>
                <w:rFonts w:ascii="Times New Roman" w:hAnsi="Times New Roman"/>
                <w:lang w:val="ro-RO"/>
              </w:rPr>
            </w:pPr>
            <w:r>
              <w:rPr>
                <w:rFonts w:ascii="Times New Roman" w:hAnsi="Times New Roman"/>
                <w:lang w:val="ro-RO"/>
              </w:rPr>
              <w:t>DC</w:t>
            </w:r>
          </w:p>
        </w:tc>
      </w:tr>
      <w:tr w:rsidRPr="005446C4" w:rsidR="006C3B3F" w:rsidTr="563FA273" w14:paraId="5C792B50" w14:textId="77777777">
        <w:trPr>
          <w:trHeight w:val="345"/>
        </w:trPr>
        <w:tc>
          <w:tcPr>
            <w:tcW w:w="1843" w:type="dxa"/>
            <w:vMerge/>
          </w:tcPr>
          <w:p w:rsidRPr="005446C4" w:rsidR="006C3B3F" w:rsidP="006C3B3F" w:rsidRDefault="006C3B3F" w14:paraId="02EB378F"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724527" w14:paraId="21834DF4" w14:textId="77777777">
            <w:pPr>
              <w:spacing w:after="0" w:line="240" w:lineRule="auto"/>
              <w:rPr>
                <w:rFonts w:ascii="Times New Roman" w:hAnsi="Times New Roman"/>
                <w:lang w:val="ro-RO"/>
              </w:rPr>
            </w:pPr>
            <w:r>
              <w:rPr>
                <w:rFonts w:ascii="Times New Roman" w:hAnsi="Times New Roman"/>
                <w:lang w:val="ro-RO"/>
              </w:rPr>
              <w:t>DA</w:t>
            </w:r>
          </w:p>
        </w:tc>
      </w:tr>
    </w:tbl>
    <w:p w:rsidRPr="005446C4" w:rsidR="006C3B3F" w:rsidP="006C3B3F" w:rsidRDefault="006C3B3F" w14:paraId="60061E4C" w14:textId="77777777">
      <w:pPr>
        <w:pStyle w:val="BodyText2"/>
        <w:spacing w:after="0" w:line="240" w:lineRule="auto"/>
        <w:rPr>
          <w:rFonts w:ascii="Times New Roman" w:hAnsi="Times New Roman"/>
          <w:b/>
          <w:sz w:val="20"/>
          <w:lang w:val="ro-RO"/>
        </w:rPr>
      </w:pPr>
    </w:p>
    <w:p w:rsidRPr="005446C4" w:rsidR="006C3B3F" w:rsidP="006C3B3F" w:rsidRDefault="006C3B3F" w14:paraId="16DC79D1"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47A708BD" w14:textId="77777777">
        <w:trPr>
          <w:trHeight w:val="248"/>
        </w:trPr>
        <w:tc>
          <w:tcPr>
            <w:tcW w:w="3399" w:type="dxa"/>
            <w:gridSpan w:val="2"/>
            <w:tcBorders>
              <w:bottom w:val="single" w:color="auto" w:sz="4" w:space="0"/>
            </w:tcBorders>
          </w:tcPr>
          <w:p w:rsidRPr="005446C4" w:rsidR="006C3B3F" w:rsidP="006C3B3F" w:rsidRDefault="006C3B3F" w14:paraId="31FDEBF6"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747D35" w14:paraId="7144751B" w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747D35" w14:paraId="6A09E912" w14:textId="77777777">
            <w:pPr>
              <w:spacing w:after="0" w:line="240" w:lineRule="auto"/>
              <w:rPr>
                <w:rFonts w:ascii="Times New Roman" w:hAnsi="Times New Roman"/>
                <w:lang w:val="ro-RO"/>
              </w:rPr>
            </w:pPr>
            <w:r>
              <w:rPr>
                <w:rFonts w:ascii="Times New Roman" w:hAnsi="Times New Roman"/>
                <w:lang w:val="ro-RO"/>
              </w:rPr>
              <w:t>-</w:t>
            </w:r>
          </w:p>
        </w:tc>
        <w:tc>
          <w:tcPr>
            <w:tcW w:w="2687" w:type="dxa"/>
            <w:tcBorders>
              <w:bottom w:val="single" w:color="auto" w:sz="4" w:space="0"/>
            </w:tcBorders>
            <w:shd w:val="clear" w:color="auto" w:fill="auto"/>
          </w:tcPr>
          <w:p w:rsidRPr="005446C4" w:rsidR="006C3B3F" w:rsidP="006C3B3F" w:rsidRDefault="006C3B3F" w14:paraId="4F831C07"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6C3B3F" w14:paraId="44EAFD9C" w14:textId="77777777">
            <w:pPr>
              <w:spacing w:after="0" w:line="240" w:lineRule="auto"/>
              <w:rPr>
                <w:rFonts w:ascii="Times New Roman" w:hAnsi="Times New Roman"/>
                <w:lang w:val="ro-RO"/>
              </w:rPr>
            </w:pPr>
          </w:p>
        </w:tc>
      </w:tr>
      <w:tr w:rsidRPr="005446C4" w:rsidR="006C3B3F" w:rsidTr="00816FF9" w14:paraId="61C0559C" w14:textId="77777777">
        <w:trPr>
          <w:trHeight w:val="247"/>
        </w:trPr>
        <w:tc>
          <w:tcPr>
            <w:tcW w:w="3399" w:type="dxa"/>
            <w:gridSpan w:val="2"/>
            <w:shd w:val="clear" w:color="auto" w:fill="auto"/>
          </w:tcPr>
          <w:p w:rsidRPr="005446C4" w:rsidR="006C3B3F" w:rsidP="006C3B3F" w:rsidRDefault="006C3B3F" w14:paraId="573C919B"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747D35" w14:paraId="57393B24"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724527" w14:paraId="30768756"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2687" w:type="dxa"/>
            <w:shd w:val="clear" w:color="auto" w:fill="auto"/>
          </w:tcPr>
          <w:p w:rsidRPr="005446C4" w:rsidR="006C3B3F" w:rsidP="006C3B3F" w:rsidRDefault="006C3B3F" w14:paraId="09DF8923"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747D35" w:rsidR="006C3B3F" w:rsidP="006C3B3F" w:rsidRDefault="006C3B3F" w14:paraId="4B94D5A5" w14:textId="77777777">
            <w:pPr>
              <w:pStyle w:val="Heading2"/>
              <w:spacing w:before="0" w:after="0" w:line="240" w:lineRule="auto"/>
              <w:rPr>
                <w:rFonts w:ascii="Times New Roman" w:hAnsi="Times New Roman"/>
                <w:b w:val="0"/>
                <w:i w:val="0"/>
                <w:iCs w:val="0"/>
                <w:sz w:val="20"/>
                <w:lang w:val="ro-RO"/>
              </w:rPr>
            </w:pPr>
          </w:p>
        </w:tc>
      </w:tr>
      <w:tr w:rsidRPr="005446C4" w:rsidR="006C3B3F" w:rsidTr="00816FF9" w14:paraId="77711E22" w14:textId="77777777">
        <w:trPr>
          <w:trHeight w:val="247"/>
        </w:trPr>
        <w:tc>
          <w:tcPr>
            <w:tcW w:w="9346" w:type="dxa"/>
            <w:gridSpan w:val="6"/>
          </w:tcPr>
          <w:p w:rsidRPr="005446C4" w:rsidR="006C3B3F" w:rsidP="006C3B3F" w:rsidRDefault="006C3B3F" w14:paraId="1AB5EE97"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5446C4" w:rsidR="006C3B3F" w:rsidP="006C3B3F" w:rsidRDefault="00747D35" w14:paraId="112AA94E"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Ore</w:t>
            </w:r>
          </w:p>
        </w:tc>
      </w:tr>
      <w:tr w:rsidRPr="005446C4" w:rsidR="006C3B3F" w:rsidTr="00816FF9" w14:paraId="5F76966E" w14:textId="77777777">
        <w:trPr>
          <w:trHeight w:val="247"/>
        </w:trPr>
        <w:tc>
          <w:tcPr>
            <w:tcW w:w="9346" w:type="dxa"/>
            <w:gridSpan w:val="6"/>
          </w:tcPr>
          <w:p w:rsidRPr="005446C4" w:rsidR="006C3B3F" w:rsidP="006C3B3F" w:rsidRDefault="006C3B3F" w14:paraId="29F308C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747D35" w:rsidR="006C3B3F" w:rsidP="006C3B3F" w:rsidRDefault="00724527" w14:paraId="5007C906"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20</w:t>
            </w:r>
          </w:p>
        </w:tc>
      </w:tr>
      <w:tr w:rsidRPr="005446C4" w:rsidR="006C3B3F" w:rsidTr="00816FF9" w14:paraId="77316239" w14:textId="77777777">
        <w:trPr>
          <w:trHeight w:val="247"/>
        </w:trPr>
        <w:tc>
          <w:tcPr>
            <w:tcW w:w="9346" w:type="dxa"/>
            <w:gridSpan w:val="6"/>
          </w:tcPr>
          <w:p w:rsidRPr="005446C4" w:rsidR="006C3B3F" w:rsidP="006C3B3F" w:rsidRDefault="006C3B3F" w14:paraId="6BF5A5F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747D35" w:rsidR="006C3B3F" w:rsidP="006C3B3F" w:rsidRDefault="00724527" w14:paraId="72A4FFC0"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w:t>
            </w:r>
            <w:r w:rsidR="00747D35">
              <w:rPr>
                <w:rFonts w:ascii="Times New Roman" w:hAnsi="Times New Roman"/>
                <w:b w:val="0"/>
                <w:i w:val="0"/>
                <w:iCs w:val="0"/>
                <w:sz w:val="20"/>
                <w:lang w:val="ro-RO"/>
              </w:rPr>
              <w:t>0</w:t>
            </w:r>
          </w:p>
        </w:tc>
      </w:tr>
      <w:tr w:rsidRPr="005446C4" w:rsidR="006C3B3F" w:rsidTr="00816FF9" w14:paraId="2D510632" w14:textId="77777777">
        <w:trPr>
          <w:trHeight w:val="247"/>
        </w:trPr>
        <w:tc>
          <w:tcPr>
            <w:tcW w:w="9346" w:type="dxa"/>
            <w:gridSpan w:val="6"/>
          </w:tcPr>
          <w:p w:rsidRPr="005446C4" w:rsidR="006C3B3F" w:rsidP="006C3B3F" w:rsidRDefault="004B11EA" w14:paraId="2A923A5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747D35" w:rsidR="006C3B3F" w:rsidP="006C3B3F" w:rsidRDefault="00724527" w14:paraId="526D80A2"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18</w:t>
            </w:r>
          </w:p>
        </w:tc>
      </w:tr>
      <w:tr w:rsidRPr="005446C4" w:rsidR="006C3B3F" w:rsidTr="00816FF9" w14:paraId="3069B8D8" w14:textId="77777777">
        <w:trPr>
          <w:trHeight w:val="247"/>
        </w:trPr>
        <w:tc>
          <w:tcPr>
            <w:tcW w:w="9346" w:type="dxa"/>
            <w:gridSpan w:val="6"/>
          </w:tcPr>
          <w:p w:rsidRPr="005446C4" w:rsidR="006C3B3F" w:rsidP="006C3B3F" w:rsidRDefault="006C3B3F" w14:paraId="685B81C5"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F2152D" w:rsidR="006C3B3F" w:rsidP="006C3B3F" w:rsidRDefault="00747D35" w14:paraId="29B4EA11" w14:textId="77777777">
            <w:pPr>
              <w:pStyle w:val="Heading2"/>
              <w:spacing w:before="0" w:after="0" w:line="240" w:lineRule="auto"/>
              <w:rPr>
                <w:rFonts w:ascii="Times New Roman" w:hAnsi="Times New Roman"/>
                <w:b w:val="0"/>
                <w:i w:val="0"/>
                <w:iCs w:val="0"/>
                <w:sz w:val="20"/>
                <w:lang w:val="ro-RO"/>
              </w:rPr>
            </w:pPr>
            <w:r w:rsidRPr="00F2152D">
              <w:rPr>
                <w:rFonts w:ascii="Times New Roman" w:hAnsi="Times New Roman"/>
                <w:b w:val="0"/>
                <w:i w:val="0"/>
                <w:iCs w:val="0"/>
                <w:sz w:val="20"/>
                <w:lang w:val="ro-RO"/>
              </w:rPr>
              <w:t>6</w:t>
            </w:r>
          </w:p>
        </w:tc>
      </w:tr>
      <w:tr w:rsidRPr="005446C4" w:rsidR="006C3B3F" w:rsidTr="00816FF9" w14:paraId="45A8962F" w14:textId="77777777">
        <w:trPr>
          <w:trHeight w:val="247"/>
        </w:trPr>
        <w:tc>
          <w:tcPr>
            <w:tcW w:w="9346" w:type="dxa"/>
            <w:gridSpan w:val="6"/>
          </w:tcPr>
          <w:p w:rsidRPr="005446C4" w:rsidR="006C3B3F" w:rsidP="006C3B3F" w:rsidRDefault="006C3B3F" w14:paraId="5670D413"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F2152D" w:rsidR="006C3B3F" w:rsidP="006C3B3F" w:rsidRDefault="00747D35" w14:paraId="1B87E3DE" w14:textId="77777777">
            <w:pPr>
              <w:pStyle w:val="Heading2"/>
              <w:spacing w:before="0" w:after="0" w:line="240" w:lineRule="auto"/>
              <w:rPr>
                <w:rFonts w:ascii="Times New Roman" w:hAnsi="Times New Roman"/>
                <w:b w:val="0"/>
                <w:i w:val="0"/>
                <w:iCs w:val="0"/>
                <w:sz w:val="20"/>
                <w:lang w:val="ro-RO"/>
              </w:rPr>
            </w:pPr>
            <w:r w:rsidRPr="00F2152D">
              <w:rPr>
                <w:rFonts w:ascii="Times New Roman" w:hAnsi="Times New Roman"/>
                <w:b w:val="0"/>
                <w:i w:val="0"/>
                <w:iCs w:val="0"/>
                <w:sz w:val="20"/>
                <w:lang w:val="ro-RO"/>
              </w:rPr>
              <w:t>6</w:t>
            </w:r>
          </w:p>
        </w:tc>
      </w:tr>
      <w:tr w:rsidRPr="005446C4" w:rsidR="006C3B3F" w:rsidTr="00816FF9" w14:paraId="59C9973B" w14:textId="77777777">
        <w:trPr>
          <w:trHeight w:val="247"/>
        </w:trPr>
        <w:tc>
          <w:tcPr>
            <w:tcW w:w="9346" w:type="dxa"/>
            <w:gridSpan w:val="6"/>
          </w:tcPr>
          <w:p w:rsidRPr="005446C4" w:rsidR="006C3B3F" w:rsidP="006C3B3F" w:rsidRDefault="006C3B3F" w14:paraId="38FAD67F" w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3DEEC669" w14:textId="77777777">
            <w:pPr>
              <w:pStyle w:val="Heading2"/>
              <w:spacing w:before="0" w:after="0" w:line="240" w:lineRule="auto"/>
              <w:rPr>
                <w:rFonts w:ascii="Times New Roman" w:hAnsi="Times New Roman"/>
                <w:b w:val="0"/>
                <w:sz w:val="20"/>
                <w:lang w:val="ro-RO"/>
              </w:rPr>
            </w:pPr>
          </w:p>
        </w:tc>
      </w:tr>
      <w:tr w:rsidRPr="005446C4" w:rsidR="006C3B3F" w:rsidTr="00816FF9" w14:paraId="7F06252B" w14:textId="77777777">
        <w:trPr>
          <w:gridAfter w:val="4"/>
          <w:wAfter w:w="6091" w:type="dxa"/>
          <w:trHeight w:val="247"/>
        </w:trPr>
        <w:tc>
          <w:tcPr>
            <w:tcW w:w="3116" w:type="dxa"/>
            <w:shd w:val="clear" w:color="auto" w:fill="auto"/>
          </w:tcPr>
          <w:p w:rsidRPr="005446C4" w:rsidR="006C3B3F" w:rsidP="006C3B3F" w:rsidRDefault="006C3B3F" w14:paraId="54143ED2" w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25208D" w14:paraId="67F82D0C"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70</w:t>
            </w:r>
          </w:p>
        </w:tc>
      </w:tr>
      <w:tr w:rsidRPr="005446C4" w:rsidR="006C3B3F" w:rsidTr="00816FF9" w14:paraId="770AE998" w14:textId="77777777">
        <w:trPr>
          <w:gridAfter w:val="4"/>
          <w:wAfter w:w="6091" w:type="dxa"/>
          <w:trHeight w:val="247"/>
        </w:trPr>
        <w:tc>
          <w:tcPr>
            <w:tcW w:w="3116" w:type="dxa"/>
            <w:shd w:val="clear" w:color="auto" w:fill="auto"/>
          </w:tcPr>
          <w:p w:rsidRPr="005446C4" w:rsidR="006C3B3F" w:rsidP="006C3B3F" w:rsidRDefault="006C3B3F" w14:paraId="521433EE" w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25208D" w14:paraId="1D3E6FDD"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98</w:t>
            </w:r>
          </w:p>
        </w:tc>
      </w:tr>
      <w:tr w:rsidRPr="005446C4" w:rsidR="006C3B3F" w:rsidTr="00816FF9" w14:paraId="0445FB9C" w14:textId="77777777">
        <w:trPr>
          <w:gridAfter w:val="4"/>
          <w:wAfter w:w="6091" w:type="dxa"/>
          <w:trHeight w:val="247"/>
        </w:trPr>
        <w:tc>
          <w:tcPr>
            <w:tcW w:w="3116" w:type="dxa"/>
            <w:shd w:val="clear" w:color="auto" w:fill="auto"/>
          </w:tcPr>
          <w:p w:rsidRPr="005446C4" w:rsidR="006C3B3F" w:rsidP="006C3B3F" w:rsidRDefault="006C3B3F" w14:paraId="0773606A" w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25208D" w14:paraId="2598DEE6" w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w:t>
            </w:r>
          </w:p>
        </w:tc>
      </w:tr>
    </w:tbl>
    <w:p w:rsidRPr="005446C4" w:rsidR="006C3B3F" w:rsidP="006C3B3F" w:rsidRDefault="006C3B3F" w14:paraId="3656B9AB" w14:textId="77777777">
      <w:pPr>
        <w:spacing w:after="0" w:line="240" w:lineRule="auto"/>
        <w:rPr>
          <w:rFonts w:ascii="Times New Roman" w:hAnsi="Times New Roman"/>
          <w:b/>
          <w:lang w:val="ro-RO"/>
        </w:rPr>
      </w:pPr>
    </w:p>
    <w:p w:rsidRPr="005446C4" w:rsidR="006C3B3F" w:rsidP="006C3B3F" w:rsidRDefault="006C3B3F" w14:paraId="321A808B"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F2152D" w:rsidR="006C3B3F" w:rsidTr="00816FF9" w14:paraId="23D2727B" w14:textId="77777777">
        <w:tc>
          <w:tcPr>
            <w:tcW w:w="2694" w:type="dxa"/>
          </w:tcPr>
          <w:p w:rsidRPr="00F2152D" w:rsidR="006C3B3F" w:rsidP="006C3B3F" w:rsidRDefault="006C3B3F" w14:paraId="4D94BB9A" w14:textId="77777777">
            <w:pPr>
              <w:spacing w:after="0" w:line="240" w:lineRule="auto"/>
              <w:rPr>
                <w:rFonts w:ascii="Times New Roman" w:hAnsi="Times New Roman"/>
                <w:sz w:val="20"/>
                <w:szCs w:val="20"/>
                <w:lang w:val="ro-RO"/>
              </w:rPr>
            </w:pPr>
            <w:r w:rsidRPr="00F2152D">
              <w:rPr>
                <w:rFonts w:ascii="Times New Roman" w:hAnsi="Times New Roman"/>
                <w:sz w:val="20"/>
                <w:szCs w:val="20"/>
                <w:lang w:val="ro-RO"/>
              </w:rPr>
              <w:t>4.1 de curriculum</w:t>
            </w:r>
          </w:p>
        </w:tc>
        <w:tc>
          <w:tcPr>
            <w:tcW w:w="7512" w:type="dxa"/>
          </w:tcPr>
          <w:p w:rsidRPr="00F2152D" w:rsidR="006C3B3F" w:rsidP="006C3B3F" w:rsidRDefault="006C3B3F" w14:paraId="45FB0818" w14:textId="77777777">
            <w:pPr>
              <w:numPr>
                <w:ilvl w:val="0"/>
                <w:numId w:val="11"/>
              </w:numPr>
              <w:spacing w:after="0" w:line="240" w:lineRule="auto"/>
              <w:rPr>
                <w:rFonts w:ascii="Times New Roman" w:hAnsi="Times New Roman"/>
                <w:sz w:val="20"/>
                <w:szCs w:val="20"/>
                <w:lang w:val="ro-RO"/>
              </w:rPr>
            </w:pPr>
          </w:p>
        </w:tc>
      </w:tr>
      <w:tr w:rsidRPr="00F2152D" w:rsidR="006C3B3F" w:rsidTr="00816FF9" w14:paraId="1DE62D3A" w14:textId="77777777">
        <w:tc>
          <w:tcPr>
            <w:tcW w:w="2694" w:type="dxa"/>
          </w:tcPr>
          <w:p w:rsidRPr="00F2152D" w:rsidR="006C3B3F" w:rsidP="006C3B3F" w:rsidRDefault="006C3B3F" w14:paraId="1C0A05E0" w14:textId="77777777">
            <w:pPr>
              <w:spacing w:after="0" w:line="240" w:lineRule="auto"/>
              <w:rPr>
                <w:rFonts w:ascii="Times New Roman" w:hAnsi="Times New Roman"/>
                <w:sz w:val="20"/>
                <w:szCs w:val="20"/>
                <w:lang w:val="ro-RO"/>
              </w:rPr>
            </w:pPr>
            <w:r w:rsidRPr="00F2152D">
              <w:rPr>
                <w:rFonts w:ascii="Times New Roman" w:hAnsi="Times New Roman"/>
                <w:sz w:val="20"/>
                <w:szCs w:val="20"/>
                <w:lang w:val="ro-RO"/>
              </w:rPr>
              <w:t>4.2 de competenţe</w:t>
            </w:r>
          </w:p>
        </w:tc>
        <w:tc>
          <w:tcPr>
            <w:tcW w:w="7512" w:type="dxa"/>
          </w:tcPr>
          <w:p w:rsidRPr="00F2152D" w:rsidR="006C3B3F" w:rsidP="006C3B3F" w:rsidRDefault="006C3B3F" w14:paraId="049F31CB" w14:textId="77777777">
            <w:pPr>
              <w:numPr>
                <w:ilvl w:val="0"/>
                <w:numId w:val="9"/>
              </w:numPr>
              <w:spacing w:after="0" w:line="240" w:lineRule="auto"/>
              <w:rPr>
                <w:rFonts w:ascii="Times New Roman" w:hAnsi="Times New Roman"/>
                <w:sz w:val="20"/>
                <w:szCs w:val="20"/>
                <w:lang w:val="ro-RO"/>
              </w:rPr>
            </w:pPr>
          </w:p>
        </w:tc>
      </w:tr>
    </w:tbl>
    <w:p w:rsidRPr="005446C4" w:rsidR="006C3B3F" w:rsidP="006C3B3F" w:rsidRDefault="006C3B3F" w14:paraId="53128261" w14:textId="77777777">
      <w:pPr>
        <w:spacing w:after="0" w:line="240" w:lineRule="auto"/>
        <w:rPr>
          <w:rFonts w:ascii="Times New Roman" w:hAnsi="Times New Roman"/>
          <w:b/>
          <w:lang w:val="ro-RO"/>
        </w:rPr>
      </w:pPr>
    </w:p>
    <w:p w:rsidRPr="005446C4" w:rsidR="006C3B3F" w:rsidP="006C3B3F" w:rsidRDefault="006C3B3F" w14:paraId="490ADEF2"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F2152D" w:rsidR="00747D35" w:rsidTr="00816FF9" w14:paraId="1F2693FE" w14:textId="77777777">
        <w:tc>
          <w:tcPr>
            <w:tcW w:w="2977" w:type="dxa"/>
          </w:tcPr>
          <w:p w:rsidRPr="00F2152D" w:rsidR="00747D35" w:rsidP="00747D35" w:rsidRDefault="00747D35" w14:paraId="6D58E6D8" w14:textId="77777777">
            <w:pPr>
              <w:spacing w:after="0" w:line="240" w:lineRule="auto"/>
              <w:rPr>
                <w:rFonts w:ascii="Times New Roman" w:hAnsi="Times New Roman"/>
                <w:sz w:val="20"/>
                <w:szCs w:val="20"/>
                <w:lang w:val="ro-RO"/>
              </w:rPr>
            </w:pPr>
            <w:r w:rsidRPr="00F2152D">
              <w:rPr>
                <w:rFonts w:ascii="Times New Roman" w:hAnsi="Times New Roman"/>
                <w:sz w:val="20"/>
                <w:szCs w:val="20"/>
                <w:lang w:val="ro-RO"/>
              </w:rPr>
              <w:t>5.1 de desfăşurare a cursului</w:t>
            </w:r>
          </w:p>
        </w:tc>
        <w:tc>
          <w:tcPr>
            <w:tcW w:w="7229" w:type="dxa"/>
          </w:tcPr>
          <w:p w:rsidRPr="00F2152D" w:rsidR="00747D35" w:rsidP="00747D35" w:rsidRDefault="0025208D" w14:paraId="6B6127DC" w14:textId="77777777">
            <w:pPr>
              <w:spacing w:after="0" w:line="240" w:lineRule="auto"/>
              <w:rPr>
                <w:rFonts w:ascii="Times New Roman" w:hAnsi="Times New Roman"/>
                <w:sz w:val="20"/>
                <w:szCs w:val="20"/>
                <w:lang w:val="ro-RO"/>
              </w:rPr>
            </w:pPr>
            <w:r>
              <w:rPr>
                <w:rFonts w:ascii="Times New Roman" w:hAnsi="Times New Roman"/>
                <w:sz w:val="20"/>
                <w:szCs w:val="20"/>
                <w:lang w:val="ro-RO"/>
              </w:rPr>
              <w:t>Sală de curs cu aparatură digitală multimedia, conexiune Internet</w:t>
            </w:r>
          </w:p>
        </w:tc>
      </w:tr>
      <w:tr w:rsidRPr="00F2152D" w:rsidR="00747D35" w:rsidTr="00816FF9" w14:paraId="7B28F46C" w14:textId="77777777">
        <w:tc>
          <w:tcPr>
            <w:tcW w:w="2977" w:type="dxa"/>
          </w:tcPr>
          <w:p w:rsidRPr="00F2152D" w:rsidR="00747D35" w:rsidP="00747D35" w:rsidRDefault="00747D35" w14:paraId="00C72FAB" w14:textId="77777777">
            <w:pPr>
              <w:spacing w:after="0" w:line="240" w:lineRule="auto"/>
              <w:rPr>
                <w:rFonts w:ascii="Times New Roman" w:hAnsi="Times New Roman"/>
                <w:sz w:val="20"/>
                <w:szCs w:val="20"/>
                <w:lang w:val="ro-RO"/>
              </w:rPr>
            </w:pPr>
            <w:r w:rsidRPr="00F2152D">
              <w:rPr>
                <w:rFonts w:ascii="Times New Roman" w:hAnsi="Times New Roman"/>
                <w:sz w:val="20"/>
                <w:szCs w:val="20"/>
                <w:lang w:val="ro-RO"/>
              </w:rPr>
              <w:t>5.2 de desfăşurare a seminarului</w:t>
            </w:r>
          </w:p>
        </w:tc>
        <w:tc>
          <w:tcPr>
            <w:tcW w:w="7229" w:type="dxa"/>
          </w:tcPr>
          <w:p w:rsidRPr="00F2152D" w:rsidR="00747D35" w:rsidP="00747D35" w:rsidRDefault="00747D35" w14:paraId="62486C05" w14:textId="77777777">
            <w:pPr>
              <w:spacing w:after="0" w:line="240" w:lineRule="auto"/>
              <w:rPr>
                <w:rFonts w:ascii="Times New Roman" w:hAnsi="Times New Roman"/>
                <w:sz w:val="20"/>
                <w:szCs w:val="20"/>
                <w:lang w:val="ro-RO"/>
              </w:rPr>
            </w:pPr>
          </w:p>
        </w:tc>
      </w:tr>
    </w:tbl>
    <w:p w:rsidRPr="005446C4" w:rsidR="006C3B3F" w:rsidP="006C3B3F" w:rsidRDefault="006C3B3F" w14:paraId="4101652C" w14:textId="77777777">
      <w:pPr>
        <w:spacing w:after="0" w:line="240" w:lineRule="auto"/>
        <w:rPr>
          <w:rFonts w:ascii="Times New Roman" w:hAnsi="Times New Roman"/>
          <w:b/>
          <w:lang w:val="ro-RO"/>
        </w:rPr>
      </w:pPr>
    </w:p>
    <w:p w:rsidRPr="006C3B3F" w:rsidR="006C3B3F" w:rsidP="006C3B3F" w:rsidRDefault="006C3B3F" w14:paraId="77D1352B"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70A790A2"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profesionale</w:t>
            </w:r>
          </w:p>
        </w:tc>
        <w:tc>
          <w:tcPr>
            <w:tcW w:w="9468" w:type="dxa"/>
            <w:tcBorders>
              <w:top w:val="single" w:color="auto" w:sz="4" w:space="0"/>
            </w:tcBorders>
            <w:shd w:val="clear" w:color="auto" w:fill="auto"/>
          </w:tcPr>
          <w:p w:rsidR="0025208D" w:rsidP="0025208D" w:rsidRDefault="0025208D" w14:paraId="12A584BC" w14:textId="77777777">
            <w:pPr>
              <w:pStyle w:val="NormalWeb"/>
              <w:spacing w:before="0" w:after="0"/>
              <w:jc w:val="both"/>
              <w:rPr>
                <w:color w:val="000000"/>
                <w:sz w:val="20"/>
                <w:szCs w:val="20"/>
                <w:lang w:val="es-ES"/>
              </w:rPr>
            </w:pPr>
            <w:r>
              <w:rPr>
                <w:color w:val="000000"/>
                <w:sz w:val="20"/>
                <w:szCs w:val="20"/>
                <w:lang w:val="es-ES"/>
              </w:rPr>
              <w:t>C1  Deprinderi de studiu academic, transferul informției, soluționarea problemelor, gândire critică, operare acu texte academice și autentice despre limba, cultura și societate britanică.</w:t>
            </w:r>
            <w:r w:rsidR="006B077F">
              <w:rPr>
                <w:color w:val="000000"/>
                <w:sz w:val="20"/>
                <w:szCs w:val="20"/>
                <w:lang w:val="es-ES"/>
              </w:rPr>
              <w:t xml:space="preserve"> </w:t>
            </w:r>
          </w:p>
          <w:p w:rsidR="0025208D" w:rsidP="0025208D" w:rsidRDefault="0025208D" w14:paraId="782E03B8" w14:textId="77777777">
            <w:pPr>
              <w:pStyle w:val="NormalWeb"/>
              <w:spacing w:before="0" w:after="0"/>
              <w:jc w:val="both"/>
              <w:rPr>
                <w:color w:val="000000"/>
                <w:lang w:val="es-ES"/>
              </w:rPr>
            </w:pPr>
            <w:r>
              <w:rPr>
                <w:color w:val="000000"/>
                <w:sz w:val="20"/>
                <w:szCs w:val="20"/>
                <w:lang w:val="es-ES"/>
              </w:rPr>
              <w:t xml:space="preserve">C2  </w:t>
            </w:r>
            <w:r w:rsidR="006B077F">
              <w:rPr>
                <w:color w:val="000000"/>
                <w:sz w:val="20"/>
                <w:szCs w:val="20"/>
                <w:lang w:val="es-ES"/>
              </w:rPr>
              <w:t>Competențe de comunicare academică scrisă și orală.</w:t>
            </w:r>
            <w:r>
              <w:rPr>
                <w:color w:val="000000"/>
                <w:sz w:val="20"/>
                <w:szCs w:val="20"/>
                <w:lang w:val="es-ES"/>
              </w:rPr>
              <w:t xml:space="preserve">   </w:t>
            </w:r>
          </w:p>
          <w:p w:rsidRPr="005446C4" w:rsidR="005446C4" w:rsidP="006B077F" w:rsidRDefault="0025208D" w14:paraId="430CBE42" w14:textId="77777777">
            <w:pPr>
              <w:rPr>
                <w:rFonts w:ascii="Times New Roman" w:hAnsi="Times New Roman"/>
                <w:sz w:val="20"/>
                <w:szCs w:val="20"/>
                <w:lang w:val="ro-RO"/>
              </w:rPr>
            </w:pPr>
            <w:r w:rsidRPr="00342B49">
              <w:rPr>
                <w:rFonts w:ascii="Times New Roman" w:hAnsi="Times New Roman"/>
                <w:color w:val="000000"/>
                <w:sz w:val="20"/>
                <w:szCs w:val="20"/>
                <w:lang w:val="es-ES"/>
              </w:rPr>
              <w:t>C3  Ex</w:t>
            </w:r>
            <w:r>
              <w:rPr>
                <w:rFonts w:ascii="Times New Roman" w:hAnsi="Times New Roman"/>
                <w:color w:val="000000"/>
                <w:sz w:val="20"/>
                <w:szCs w:val="20"/>
                <w:lang w:val="es-ES"/>
              </w:rPr>
              <w:t>p</w:t>
            </w:r>
            <w:r w:rsidRPr="00342B49">
              <w:rPr>
                <w:rFonts w:ascii="Times New Roman" w:hAnsi="Times New Roman"/>
                <w:color w:val="000000"/>
                <w:sz w:val="20"/>
                <w:szCs w:val="20"/>
                <w:lang w:val="es-ES"/>
              </w:rPr>
              <w:t>r</w:t>
            </w:r>
            <w:r w:rsidR="006B077F">
              <w:rPr>
                <w:rFonts w:ascii="Times New Roman" w:hAnsi="Times New Roman"/>
                <w:color w:val="000000"/>
                <w:sz w:val="20"/>
                <w:szCs w:val="20"/>
                <w:lang w:val="es-ES"/>
              </w:rPr>
              <w:t xml:space="preserve">imare poziției personale dar în baza studiilor, vizavi de limba, cultural și societatea britanică contemporane. </w:t>
            </w:r>
          </w:p>
        </w:tc>
      </w:tr>
      <w:tr w:rsidRPr="005446C4" w:rsidR="006B077F" w:rsidTr="00684ADE" w14:paraId="6DCB8C9B" w14:textId="77777777">
        <w:trPr>
          <w:cantSplit/>
          <w:trHeight w:val="1403"/>
        </w:trPr>
        <w:tc>
          <w:tcPr>
            <w:tcW w:w="738" w:type="dxa"/>
            <w:shd w:val="clear" w:color="auto" w:fill="auto"/>
            <w:textDirection w:val="btLr"/>
          </w:tcPr>
          <w:p w:rsidRPr="005446C4" w:rsidR="006B077F" w:rsidP="006B077F" w:rsidRDefault="006B077F" w14:paraId="2A24DDD0"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transversale</w:t>
            </w:r>
          </w:p>
        </w:tc>
        <w:tc>
          <w:tcPr>
            <w:tcW w:w="9468" w:type="dxa"/>
            <w:shd w:val="clear" w:color="auto" w:fill="auto"/>
          </w:tcPr>
          <w:p w:rsidRPr="00342B49" w:rsidR="006B077F" w:rsidP="006B077F" w:rsidRDefault="006B077F" w14:paraId="6F22BD8A" w14:textId="77777777">
            <w:pPr>
              <w:spacing w:after="0"/>
              <w:contextualSpacing/>
              <w:jc w:val="both"/>
              <w:rPr>
                <w:rFonts w:ascii="Times New Roman" w:hAnsi="Times New Roman"/>
                <w:sz w:val="20"/>
                <w:szCs w:val="20"/>
              </w:rPr>
            </w:pPr>
            <w:r w:rsidRPr="00342B49">
              <w:rPr>
                <w:rFonts w:ascii="Times New Roman" w:hAnsi="Times New Roman"/>
                <w:sz w:val="20"/>
                <w:szCs w:val="20"/>
              </w:rPr>
              <w:t xml:space="preserve">CT1 </w:t>
            </w:r>
            <w:r>
              <w:rPr>
                <w:rFonts w:ascii="Times New Roman" w:hAnsi="Times New Roman"/>
                <w:sz w:val="20"/>
                <w:szCs w:val="20"/>
              </w:rPr>
              <w:t xml:space="preserve">Ducerea la bun sfârșit a sarcinilor individuale și în colaborare în scriere sub forma unui portofoliu. Aplicarea principiilor de studio academic într-o limbă străină, governate de principiile eticii profesionale. </w:t>
            </w:r>
          </w:p>
          <w:p w:rsidRPr="00342B49" w:rsidR="006B077F" w:rsidP="006B077F" w:rsidRDefault="006B077F" w14:paraId="25BCDA8D" w14:textId="77777777">
            <w:pPr>
              <w:pStyle w:val="NormalWeb"/>
              <w:spacing w:before="0" w:beforeAutospacing="0" w:after="0" w:afterAutospacing="0"/>
              <w:contextualSpacing/>
              <w:jc w:val="both"/>
              <w:rPr>
                <w:color w:val="000000"/>
                <w:sz w:val="20"/>
                <w:szCs w:val="20"/>
              </w:rPr>
            </w:pPr>
            <w:r w:rsidRPr="00342B49">
              <w:rPr>
                <w:color w:val="000000"/>
                <w:sz w:val="20"/>
                <w:szCs w:val="20"/>
              </w:rPr>
              <w:t>CT 2 Participa</w:t>
            </w:r>
            <w:r>
              <w:rPr>
                <w:color w:val="000000"/>
                <w:sz w:val="20"/>
                <w:szCs w:val="20"/>
              </w:rPr>
              <w:t xml:space="preserve">rea la proiecte în colaborare pe  o team specifică, de profil. </w:t>
            </w:r>
          </w:p>
          <w:p w:rsidRPr="005446C4" w:rsidR="006B077F" w:rsidP="006B077F" w:rsidRDefault="006B077F" w14:paraId="216A3B22" w14:textId="77777777">
            <w:pPr>
              <w:spacing w:after="0"/>
              <w:contextualSpacing/>
              <w:jc w:val="both"/>
              <w:rPr>
                <w:rFonts w:ascii="Times New Roman" w:hAnsi="Times New Roman"/>
                <w:bCs/>
                <w:lang w:val="ro-RO"/>
              </w:rPr>
            </w:pPr>
            <w:r w:rsidRPr="00342B49">
              <w:rPr>
                <w:rFonts w:ascii="Times New Roman" w:hAnsi="Times New Roman"/>
                <w:color w:val="000000"/>
                <w:sz w:val="20"/>
                <w:szCs w:val="20"/>
              </w:rPr>
              <w:t xml:space="preserve">CT3 </w:t>
            </w:r>
            <w:r>
              <w:rPr>
                <w:rFonts w:ascii="Times New Roman" w:hAnsi="Times New Roman"/>
                <w:color w:val="000000"/>
                <w:sz w:val="20"/>
                <w:szCs w:val="20"/>
              </w:rPr>
              <w:t xml:space="preserve">Conștinetizarea nevoii de evoluție continua, centrată pe dezvoltarea și consolidarea gestiunii procesului de studiu individual. </w:t>
            </w:r>
          </w:p>
        </w:tc>
      </w:tr>
    </w:tbl>
    <w:p w:rsidRPr="005446C4" w:rsidR="006C3B3F" w:rsidP="006C3B3F" w:rsidRDefault="006C3B3F" w14:paraId="4B99056E" w14:textId="77777777">
      <w:pPr>
        <w:spacing w:after="0" w:line="240" w:lineRule="auto"/>
        <w:rPr>
          <w:rFonts w:ascii="Times New Roman" w:hAnsi="Times New Roman"/>
          <w:b/>
          <w:lang w:val="ro-RO"/>
        </w:rPr>
      </w:pPr>
    </w:p>
    <w:p w:rsidRPr="005446C4" w:rsidR="006C3B3F" w:rsidP="006C3B3F" w:rsidRDefault="006C3B3F" w14:paraId="456B120C"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296FAA79" w14:textId="77777777">
        <w:tc>
          <w:tcPr>
            <w:tcW w:w="3227" w:type="dxa"/>
            <w:shd w:val="clear" w:color="auto" w:fill="auto"/>
          </w:tcPr>
          <w:p w:rsidRPr="005446C4" w:rsidR="006C3B3F" w:rsidP="006C3B3F" w:rsidRDefault="006C3B3F" w14:paraId="5BF0E4C4"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6B077F" w:rsidR="006C3B3F" w:rsidP="006B077F" w:rsidRDefault="006B077F" w14:paraId="3461F68E" w14:textId="77777777">
            <w:pPr>
              <w:spacing w:after="0" w:line="240" w:lineRule="auto"/>
              <w:jc w:val="both"/>
              <w:rPr>
                <w:rFonts w:ascii="Times New Roman" w:hAnsi="Times New Roman"/>
                <w:sz w:val="20"/>
                <w:szCs w:val="20"/>
                <w:lang w:val="ro-RO"/>
              </w:rPr>
            </w:pPr>
            <w:r>
              <w:rPr>
                <w:rFonts w:ascii="Times New Roman" w:hAnsi="Times New Roman"/>
                <w:sz w:val="20"/>
                <w:szCs w:val="20"/>
                <w:lang w:val="en-GB" w:eastAsia="ro-RO"/>
              </w:rPr>
              <w:t xml:space="preserve">Studenții își vor aprofunda cunoștințele de bază </w:t>
            </w:r>
            <w:r w:rsidR="00185024">
              <w:rPr>
                <w:rFonts w:ascii="Times New Roman" w:hAnsi="Times New Roman"/>
                <w:sz w:val="20"/>
                <w:szCs w:val="20"/>
                <w:lang w:val="en-GB" w:eastAsia="ro-RO"/>
              </w:rPr>
              <w:t xml:space="preserve">despre aspctele contemporane ale limbii, culturii și structurii sociale din Marea Britanie. Vor dobândi cunoștințe pertinente despre varietatea sociolingvistică, cursurile diverse care dau formă comunitățile britanice, fie ele entice, generaționale determinate de sexul membrilor, </w:t>
            </w:r>
            <w:r w:rsidRPr="006B077F">
              <w:rPr>
                <w:rFonts w:ascii="Times New Roman" w:hAnsi="Times New Roman"/>
                <w:sz w:val="20"/>
                <w:szCs w:val="20"/>
                <w:lang w:val="en-GB" w:eastAsia="ro-RO"/>
              </w:rPr>
              <w:t xml:space="preserve"> British communities be they ethnic, generational, gender-determined, etc.</w:t>
            </w:r>
            <w:r w:rsidR="00185024">
              <w:rPr>
                <w:rFonts w:ascii="Times New Roman" w:hAnsi="Times New Roman"/>
                <w:sz w:val="20"/>
                <w:szCs w:val="20"/>
                <w:lang w:val="en-GB" w:eastAsia="ro-RO"/>
              </w:rPr>
              <w:t xml:space="preserve"> și își vor însuși rezultatele cercetărilor asupra construcțiilor socioculturale fundamentale așa cum sunt acestea reflectate de către și în cadrul limbii. Vor conștientiza diversificarea identităților britanice ăn ziua de azi, reprezentate fiind î media sau redate în discursul autentic. </w:t>
            </w:r>
          </w:p>
        </w:tc>
      </w:tr>
      <w:tr w:rsidRPr="005446C4" w:rsidR="005446C4" w:rsidTr="00816FF9" w14:paraId="03D89DA4" w14:textId="77777777">
        <w:tc>
          <w:tcPr>
            <w:tcW w:w="3227" w:type="dxa"/>
            <w:shd w:val="clear" w:color="auto" w:fill="auto"/>
          </w:tcPr>
          <w:p w:rsidRPr="005446C4" w:rsidR="005446C4" w:rsidP="005446C4" w:rsidRDefault="005446C4" w14:paraId="4CB0378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185024" w14:paraId="710CF2D8" w14:textId="77777777">
            <w:pPr>
              <w:spacing w:after="0" w:line="240" w:lineRule="auto"/>
              <w:ind w:left="288"/>
              <w:rPr>
                <w:rFonts w:ascii="Times New Roman" w:hAnsi="Times New Roman"/>
                <w:sz w:val="20"/>
                <w:szCs w:val="20"/>
                <w:lang w:val="ro-RO"/>
              </w:rPr>
            </w:pPr>
            <w:r>
              <w:rPr>
                <w:rFonts w:ascii="Times New Roman" w:hAnsi="Times New Roman"/>
                <w:sz w:val="20"/>
                <w:szCs w:val="20"/>
                <w:lang w:val="ro-RO"/>
              </w:rPr>
              <w:t>Studenții vor dobândi capacitatea de a sonda factorii sociali, cultural</w:t>
            </w:r>
            <w:r w:rsidR="00724527">
              <w:rPr>
                <w:rFonts w:ascii="Times New Roman" w:hAnsi="Times New Roman"/>
                <w:sz w:val="20"/>
                <w:szCs w:val="20"/>
                <w:lang w:val="ro-RO"/>
              </w:rPr>
              <w:t>i</w:t>
            </w:r>
            <w:r>
              <w:rPr>
                <w:rFonts w:ascii="Times New Roman" w:hAnsi="Times New Roman"/>
                <w:sz w:val="20"/>
                <w:szCs w:val="20"/>
                <w:lang w:val="ro-RO"/>
              </w:rPr>
              <w:t xml:space="preserve"> și lingvistici care creionează azi Regatul Unit, inclusiv impactul dinamicii cuplului global-local asupra identităților generice. Vor utiliza metoda contrastiva</w:t>
            </w:r>
            <w:r w:rsidRPr="00CC0B8A">
              <w:rPr>
                <w:rFonts w:ascii="Times New Roman" w:hAnsi="Times New Roman"/>
                <w:sz w:val="20"/>
                <w:szCs w:val="20"/>
                <w:lang w:val="ro-RO"/>
              </w:rPr>
              <w:t xml:space="preserve"> </w:t>
            </w:r>
            <w:r>
              <w:rPr>
                <w:rFonts w:ascii="Times New Roman" w:hAnsi="Times New Roman"/>
                <w:sz w:val="20"/>
                <w:szCs w:val="20"/>
                <w:lang w:val="ro-RO"/>
              </w:rPr>
              <w:t xml:space="preserve">pentru a identifica și diagnostica </w:t>
            </w:r>
            <w:r w:rsidR="00976764">
              <w:rPr>
                <w:rFonts w:ascii="Times New Roman" w:hAnsi="Times New Roman"/>
                <w:sz w:val="20"/>
                <w:szCs w:val="20"/>
                <w:lang w:val="ro-RO"/>
              </w:rPr>
              <w:t xml:space="preserve">mutațiile sociale și culturale suferite de construcția tradițională de tipul o națiune – o limbă. Își vor forma o grilă mentală analitică </w:t>
            </w:r>
            <w:r>
              <w:rPr>
                <w:rFonts w:ascii="Times New Roman" w:hAnsi="Times New Roman"/>
                <w:sz w:val="20"/>
                <w:szCs w:val="20"/>
                <w:lang w:val="ro-RO"/>
              </w:rPr>
              <w:t xml:space="preserve"> </w:t>
            </w:r>
            <w:r w:rsidR="00976764">
              <w:rPr>
                <w:rFonts w:ascii="Times New Roman" w:hAnsi="Times New Roman"/>
                <w:sz w:val="20"/>
                <w:szCs w:val="20"/>
                <w:lang w:val="ro-RO"/>
              </w:rPr>
              <w:t xml:space="preserve">pentru a sonda și deconstrui realitățile moderne aflate în contrast cu cele anterioare, considerate perene. </w:t>
            </w:r>
          </w:p>
        </w:tc>
      </w:tr>
    </w:tbl>
    <w:p w:rsidRPr="006C3B3F" w:rsidR="006C3B3F" w:rsidP="006C3B3F" w:rsidRDefault="006C3B3F" w14:paraId="1299C43A" w14:textId="77777777">
      <w:pPr>
        <w:spacing w:after="0" w:line="240" w:lineRule="auto"/>
        <w:rPr>
          <w:rFonts w:ascii="Times New Roman" w:hAnsi="Times New Roman"/>
          <w:lang w:val="ro-RO"/>
        </w:rPr>
      </w:pPr>
    </w:p>
    <w:p w:rsidRPr="005446C4" w:rsidR="006C3B3F" w:rsidP="006C3B3F" w:rsidRDefault="006C3B3F" w14:paraId="0B8A0E62"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00816FF9" w14:paraId="07047E0C" w14:textId="77777777">
        <w:tc>
          <w:tcPr>
            <w:tcW w:w="4786" w:type="dxa"/>
            <w:shd w:val="clear" w:color="auto" w:fill="auto"/>
          </w:tcPr>
          <w:p w:rsidRPr="005446C4" w:rsidR="006C3B3F" w:rsidP="006C3B3F" w:rsidRDefault="006C3B3F" w14:paraId="3E8D076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976764" w:rsidTr="00816FF9" w14:paraId="4CAC3977" w14:textId="77777777">
        <w:tc>
          <w:tcPr>
            <w:tcW w:w="4786" w:type="dxa"/>
            <w:shd w:val="clear" w:color="auto" w:fill="auto"/>
          </w:tcPr>
          <w:p w:rsidRPr="00976764" w:rsidR="00976764" w:rsidP="00976764" w:rsidRDefault="00D80EC7" w14:paraId="55BD0248" w14:textId="77777777">
            <w:pPr>
              <w:pStyle w:val="Default"/>
              <w:rPr>
                <w:color w:val="auto"/>
                <w:lang w:val="en-GB" w:eastAsia="ro-RO"/>
              </w:rPr>
            </w:pPr>
            <w:r>
              <w:rPr>
                <w:color w:val="auto"/>
                <w:lang w:val="en-GB" w:eastAsia="ro-RO"/>
              </w:rPr>
              <w:t xml:space="preserve">Curs </w:t>
            </w:r>
            <w:r w:rsidRPr="00976764" w:rsidR="00976764">
              <w:rPr>
                <w:color w:val="auto"/>
                <w:lang w:val="en-GB" w:eastAsia="ro-RO"/>
              </w:rPr>
              <w:t xml:space="preserve">1: </w:t>
            </w:r>
            <w:r>
              <w:rPr>
                <w:color w:val="auto"/>
                <w:lang w:val="en-GB" w:eastAsia="ro-RO"/>
              </w:rPr>
              <w:t>Modelul bolului de salat</w:t>
            </w:r>
            <w:r>
              <w:rPr>
                <w:color w:val="auto"/>
                <w:lang w:val="ro-RO" w:eastAsia="ro-RO"/>
              </w:rPr>
              <w:t>ă. Marea Britanie în contemporan</w:t>
            </w:r>
          </w:p>
          <w:p w:rsidRPr="00976764" w:rsidR="00976764" w:rsidP="00976764" w:rsidRDefault="00D80EC7" w14:paraId="70DBB4EC"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xml:space="preserve">: </w:t>
            </w:r>
            <w:r>
              <w:rPr>
                <w:rFonts w:ascii="Times New Roman" w:hAnsi="Times New Roman"/>
                <w:sz w:val="20"/>
                <w:szCs w:val="20"/>
                <w:lang w:val="en-GB" w:eastAsia="ro-RO"/>
              </w:rPr>
              <w:t>structuri sociale în Regatul unit în secolul al XX-lea, Regatul Unit în noul mileniu</w:t>
            </w:r>
          </w:p>
        </w:tc>
        <w:tc>
          <w:tcPr>
            <w:tcW w:w="2552" w:type="dxa"/>
            <w:shd w:val="clear" w:color="auto" w:fill="auto"/>
          </w:tcPr>
          <w:p w:rsidRPr="002D6599" w:rsidR="00976764" w:rsidP="00976764" w:rsidRDefault="00976764" w14:paraId="7C1AB516" w14:textId="77777777">
            <w:pPr>
              <w:spacing w:after="0" w:line="240" w:lineRule="auto"/>
              <w:rPr>
                <w:rFonts w:ascii="Times New Roman" w:hAnsi="Times New Roman"/>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3461D779" w14:textId="77777777">
            <w:pPr>
              <w:spacing w:after="0" w:line="240" w:lineRule="auto"/>
              <w:rPr>
                <w:rFonts w:ascii="Times New Roman" w:hAnsi="Times New Roman"/>
                <w:sz w:val="20"/>
                <w:szCs w:val="20"/>
                <w:lang w:val="ro-RO"/>
              </w:rPr>
            </w:pPr>
          </w:p>
        </w:tc>
      </w:tr>
      <w:tr w:rsidRPr="005446C4" w:rsidR="00976764" w:rsidTr="00816FF9" w14:paraId="17AEE5B5" w14:textId="77777777">
        <w:tc>
          <w:tcPr>
            <w:tcW w:w="4786" w:type="dxa"/>
            <w:shd w:val="clear" w:color="auto" w:fill="auto"/>
          </w:tcPr>
          <w:p w:rsidRPr="00976764" w:rsidR="00976764" w:rsidP="00976764" w:rsidRDefault="00D80EC7" w14:paraId="678A8160"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2: Cent</w:t>
            </w:r>
            <w:r>
              <w:rPr>
                <w:color w:val="auto"/>
                <w:lang w:val="en-GB" w:eastAsia="ro-RO"/>
              </w:rPr>
              <w:t>ru versus periferie. Zone urbane și rurale</w:t>
            </w:r>
          </w:p>
          <w:p w:rsidRPr="00976764" w:rsidR="00976764" w:rsidP="00976764" w:rsidRDefault="00D80EC7" w14:paraId="3BE1BE21"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xml:space="preserve">: </w:t>
            </w:r>
            <w:r>
              <w:rPr>
                <w:rFonts w:ascii="Times New Roman" w:hAnsi="Times New Roman"/>
                <w:sz w:val="20"/>
                <w:szCs w:val="20"/>
                <w:lang w:val="en-GB" w:eastAsia="ro-RO"/>
              </w:rPr>
              <w:t>stiluri de viață, comunități supradiverse versus societate tradițională</w:t>
            </w:r>
          </w:p>
        </w:tc>
        <w:tc>
          <w:tcPr>
            <w:tcW w:w="2552" w:type="dxa"/>
            <w:shd w:val="clear" w:color="auto" w:fill="auto"/>
          </w:tcPr>
          <w:p w:rsidRPr="002D6599" w:rsidR="00976764" w:rsidP="00976764" w:rsidRDefault="00976764" w14:paraId="663A5AB0" w14:textId="77777777">
            <w:pPr>
              <w:spacing w:after="0" w:line="240" w:lineRule="auto"/>
              <w:rPr>
                <w:rFonts w:ascii="Times New Roman" w:hAnsi="Times New Roman"/>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3CF2D8B6" w14:textId="77777777">
            <w:pPr>
              <w:spacing w:after="0" w:line="240" w:lineRule="auto"/>
              <w:rPr>
                <w:rFonts w:ascii="Times New Roman" w:hAnsi="Times New Roman"/>
                <w:sz w:val="20"/>
                <w:szCs w:val="20"/>
                <w:lang w:val="ro-RO"/>
              </w:rPr>
            </w:pPr>
          </w:p>
        </w:tc>
      </w:tr>
      <w:tr w:rsidRPr="005446C4" w:rsidR="00976764" w:rsidTr="00816FF9" w14:paraId="0E4B37FE" w14:textId="77777777">
        <w:tc>
          <w:tcPr>
            <w:tcW w:w="4786" w:type="dxa"/>
            <w:shd w:val="clear" w:color="auto" w:fill="auto"/>
          </w:tcPr>
          <w:p w:rsidRPr="00976764" w:rsidR="00976764" w:rsidP="00976764" w:rsidRDefault="00D80EC7" w14:paraId="0CA44BC0"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3: Mainstream </w:t>
            </w:r>
            <w:r>
              <w:rPr>
                <w:color w:val="auto"/>
                <w:lang w:val="en-GB" w:eastAsia="ro-RO"/>
              </w:rPr>
              <w:t>și marginal</w:t>
            </w:r>
            <w:r w:rsidRPr="00976764" w:rsidR="00976764">
              <w:rPr>
                <w:color w:val="auto"/>
                <w:lang w:val="en-GB" w:eastAsia="ro-RO"/>
              </w:rPr>
              <w:t xml:space="preserve">. </w:t>
            </w:r>
            <w:r>
              <w:rPr>
                <w:color w:val="auto"/>
                <w:lang w:val="en-GB" w:eastAsia="ro-RO"/>
              </w:rPr>
              <w:t>Construct social în Marea Britanie</w:t>
            </w:r>
          </w:p>
          <w:p w:rsidRPr="00976764" w:rsidR="00976764" w:rsidP="00976764" w:rsidRDefault="00D80EC7" w14:paraId="2CAE28CD" w14:textId="77777777">
            <w:pPr>
              <w:pStyle w:val="Default"/>
              <w:rPr>
                <w:lang w:val="ro-RO"/>
              </w:rPr>
            </w:pPr>
            <w:r>
              <w:rPr>
                <w:color w:val="auto"/>
                <w:lang w:val="en-GB" w:eastAsia="ro-RO"/>
              </w:rPr>
              <w:t>Concepte cheie</w:t>
            </w:r>
            <w:r w:rsidRPr="00976764" w:rsidR="00976764">
              <w:rPr>
                <w:color w:val="auto"/>
                <w:lang w:val="en-GB" w:eastAsia="ro-RO"/>
              </w:rPr>
              <w:t xml:space="preserve">: </w:t>
            </w:r>
            <w:r>
              <w:rPr>
                <w:color w:val="auto"/>
                <w:lang w:val="en-GB" w:eastAsia="ro-RO"/>
              </w:rPr>
              <w:t>sistemul claselor sociale, statut social și hegemonie, capital social, negocierea statutului</w:t>
            </w:r>
          </w:p>
        </w:tc>
        <w:tc>
          <w:tcPr>
            <w:tcW w:w="2552" w:type="dxa"/>
            <w:shd w:val="clear" w:color="auto" w:fill="auto"/>
          </w:tcPr>
          <w:p w:rsidRPr="005446C4" w:rsidR="00976764" w:rsidP="00976764" w:rsidRDefault="00976764" w14:paraId="0A9830EB" w14:textId="77777777">
            <w:pPr>
              <w:spacing w:after="0" w:line="240" w:lineRule="auto"/>
              <w:rPr>
                <w:rFonts w:ascii="Times New Roman" w:hAnsi="Times New Roman"/>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0FB78278" w14:textId="77777777">
            <w:pPr>
              <w:spacing w:after="0" w:line="240" w:lineRule="auto"/>
              <w:rPr>
                <w:rFonts w:ascii="Times New Roman" w:hAnsi="Times New Roman"/>
                <w:sz w:val="20"/>
                <w:szCs w:val="20"/>
                <w:lang w:val="ro-RO"/>
              </w:rPr>
            </w:pPr>
          </w:p>
        </w:tc>
      </w:tr>
      <w:tr w:rsidRPr="005446C4" w:rsidR="00976764" w:rsidTr="00816FF9" w14:paraId="0500A885" w14:textId="77777777">
        <w:tc>
          <w:tcPr>
            <w:tcW w:w="4786" w:type="dxa"/>
            <w:shd w:val="clear" w:color="auto" w:fill="auto"/>
          </w:tcPr>
          <w:p w:rsidRPr="00976764" w:rsidR="00976764" w:rsidP="00976764" w:rsidRDefault="00D80EC7" w14:paraId="09FF58B0"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4: </w:t>
            </w:r>
            <w:r>
              <w:rPr>
                <w:color w:val="auto"/>
                <w:lang w:val="en-GB" w:eastAsia="ro-RO"/>
              </w:rPr>
              <w:t>Culturi subiective și intersubiectivitate</w:t>
            </w:r>
          </w:p>
          <w:p w:rsidRPr="00976764" w:rsidR="00976764" w:rsidP="00976764" w:rsidRDefault="00D80EC7" w14:paraId="4FEE1C81"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prestig</w:t>
            </w:r>
            <w:r>
              <w:rPr>
                <w:rFonts w:ascii="Times New Roman" w:hAnsi="Times New Roman"/>
                <w:sz w:val="20"/>
                <w:szCs w:val="20"/>
                <w:lang w:val="en-GB" w:eastAsia="ro-RO"/>
              </w:rPr>
              <w:t>iu</w:t>
            </w:r>
            <w:r w:rsidRPr="00976764" w:rsidR="00976764">
              <w:rPr>
                <w:rFonts w:ascii="Times New Roman" w:hAnsi="Times New Roman"/>
                <w:sz w:val="20"/>
                <w:szCs w:val="20"/>
                <w:lang w:val="en-GB" w:eastAsia="ro-RO"/>
              </w:rPr>
              <w:t xml:space="preserve"> vs. stigma</w:t>
            </w:r>
            <w:r>
              <w:rPr>
                <w:rFonts w:ascii="Times New Roman" w:hAnsi="Times New Roman"/>
                <w:sz w:val="20"/>
                <w:szCs w:val="20"/>
                <w:lang w:val="en-GB" w:eastAsia="ro-RO"/>
              </w:rPr>
              <w:t>tizare</w:t>
            </w:r>
            <w:r w:rsidRPr="00976764" w:rsidR="00976764">
              <w:rPr>
                <w:rFonts w:ascii="Times New Roman" w:hAnsi="Times New Roman"/>
                <w:sz w:val="20"/>
                <w:szCs w:val="20"/>
                <w:lang w:val="en-GB" w:eastAsia="ro-RO"/>
              </w:rPr>
              <w:t xml:space="preserve">, </w:t>
            </w:r>
            <w:r>
              <w:rPr>
                <w:rFonts w:ascii="Times New Roman" w:hAnsi="Times New Roman"/>
                <w:sz w:val="20"/>
                <w:szCs w:val="20"/>
                <w:lang w:val="en-GB" w:eastAsia="ro-RO"/>
              </w:rPr>
              <w:t>norme deschise și norme închise</w:t>
            </w:r>
            <w:r w:rsidRPr="00976764" w:rsidR="00976764">
              <w:rPr>
                <w:rFonts w:ascii="Times New Roman" w:hAnsi="Times New Roman"/>
                <w:sz w:val="20"/>
                <w:szCs w:val="20"/>
                <w:lang w:val="en-GB" w:eastAsia="ro-RO"/>
              </w:rPr>
              <w:t xml:space="preserve">,  </w:t>
            </w:r>
            <w:r w:rsidR="00245D52">
              <w:rPr>
                <w:rFonts w:ascii="Times New Roman" w:hAnsi="Times New Roman"/>
                <w:sz w:val="20"/>
                <w:szCs w:val="20"/>
                <w:lang w:val="en-GB" w:eastAsia="ro-RO"/>
              </w:rPr>
              <w:t>indexarea scorului de relaționare</w:t>
            </w:r>
            <w:r w:rsidRPr="00976764" w:rsidR="00976764">
              <w:rPr>
                <w:rFonts w:ascii="Times New Roman" w:hAnsi="Times New Roman"/>
                <w:sz w:val="20"/>
                <w:szCs w:val="20"/>
                <w:lang w:val="en-GB" w:eastAsia="ro-RO"/>
              </w:rPr>
              <w:t xml:space="preserve"> </w:t>
            </w:r>
          </w:p>
        </w:tc>
        <w:tc>
          <w:tcPr>
            <w:tcW w:w="2552" w:type="dxa"/>
            <w:shd w:val="clear" w:color="auto" w:fill="auto"/>
          </w:tcPr>
          <w:p w:rsidRPr="005446C4" w:rsidR="00976764" w:rsidP="00976764" w:rsidRDefault="00976764" w14:paraId="2FD63B36" w14:textId="77777777">
            <w:pPr>
              <w:spacing w:after="0" w:line="240" w:lineRule="auto"/>
              <w:rPr>
                <w:rFonts w:ascii="Times New Roman" w:hAnsi="Times New Roman"/>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1FC39945" w14:textId="77777777">
            <w:pPr>
              <w:spacing w:after="0" w:line="240" w:lineRule="auto"/>
              <w:rPr>
                <w:rFonts w:ascii="Times New Roman" w:hAnsi="Times New Roman"/>
                <w:sz w:val="20"/>
                <w:szCs w:val="20"/>
                <w:lang w:val="ro-RO"/>
              </w:rPr>
            </w:pPr>
          </w:p>
        </w:tc>
      </w:tr>
      <w:tr w:rsidRPr="005446C4" w:rsidR="00976764" w:rsidTr="00816FF9" w14:paraId="2BD82FEA" w14:textId="77777777">
        <w:tc>
          <w:tcPr>
            <w:tcW w:w="4786" w:type="dxa"/>
            <w:shd w:val="clear" w:color="auto" w:fill="auto"/>
          </w:tcPr>
          <w:p w:rsidRPr="00976764" w:rsidR="00976764" w:rsidP="00976764" w:rsidRDefault="00D80EC7" w14:paraId="2A567A6C"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5: Multiculturalism</w:t>
            </w:r>
            <w:r w:rsidR="00245D52">
              <w:rPr>
                <w:color w:val="auto"/>
                <w:lang w:val="en-GB" w:eastAsia="ro-RO"/>
              </w:rPr>
              <w:t xml:space="preserve"> și transnaționalism</w:t>
            </w:r>
            <w:r w:rsidRPr="00976764" w:rsidR="00976764">
              <w:rPr>
                <w:color w:val="auto"/>
                <w:lang w:val="en-GB" w:eastAsia="ro-RO"/>
              </w:rPr>
              <w:t xml:space="preserve">. </w:t>
            </w:r>
            <w:r w:rsidR="00245D52">
              <w:rPr>
                <w:color w:val="auto"/>
                <w:lang w:val="en-GB" w:eastAsia="ro-RO"/>
              </w:rPr>
              <w:t>Populația locală și imigranții</w:t>
            </w:r>
          </w:p>
          <w:p w:rsidRPr="00976764" w:rsidR="00976764" w:rsidP="00976764" w:rsidRDefault="00D80EC7" w14:paraId="58E2800D"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superdiversi</w:t>
            </w:r>
            <w:r w:rsidR="00245D52">
              <w:rPr>
                <w:rFonts w:ascii="Times New Roman" w:hAnsi="Times New Roman"/>
                <w:sz w:val="20"/>
                <w:szCs w:val="20"/>
                <w:lang w:val="en-GB" w:eastAsia="ro-RO"/>
              </w:rPr>
              <w:t>tate</w:t>
            </w:r>
            <w:r w:rsidRPr="00976764" w:rsidR="00976764">
              <w:rPr>
                <w:rFonts w:ascii="Times New Roman" w:hAnsi="Times New Roman"/>
                <w:sz w:val="20"/>
                <w:szCs w:val="20"/>
                <w:lang w:val="en-GB" w:eastAsia="ro-RO"/>
              </w:rPr>
              <w:t xml:space="preserve"> versus </w:t>
            </w:r>
            <w:r w:rsidR="00245D52">
              <w:rPr>
                <w:rFonts w:ascii="Times New Roman" w:hAnsi="Times New Roman"/>
                <w:sz w:val="20"/>
                <w:szCs w:val="20"/>
                <w:lang w:val="en-GB" w:eastAsia="ro-RO"/>
              </w:rPr>
              <w:t>statul de tip o limbă – o națiune</w:t>
            </w:r>
          </w:p>
        </w:tc>
        <w:tc>
          <w:tcPr>
            <w:tcW w:w="2552" w:type="dxa"/>
            <w:shd w:val="clear" w:color="auto" w:fill="auto"/>
          </w:tcPr>
          <w:p w:rsidRPr="005446C4" w:rsidR="00976764" w:rsidP="00976764" w:rsidRDefault="00976764" w14:paraId="2D5C2AB8" w14:textId="77777777">
            <w:pPr>
              <w:spacing w:after="0" w:line="240" w:lineRule="auto"/>
              <w:rPr>
                <w:rFonts w:ascii="Times New Roman" w:hAnsi="Times New Roman"/>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0562CB0E" w14:textId="77777777">
            <w:pPr>
              <w:spacing w:after="0" w:line="240" w:lineRule="auto"/>
              <w:rPr>
                <w:rFonts w:ascii="Times New Roman" w:hAnsi="Times New Roman"/>
                <w:sz w:val="20"/>
                <w:szCs w:val="20"/>
                <w:lang w:val="ro-RO"/>
              </w:rPr>
            </w:pPr>
          </w:p>
        </w:tc>
      </w:tr>
      <w:tr w:rsidRPr="005446C4" w:rsidR="00976764" w:rsidTr="00816FF9" w14:paraId="5AB11B71" w14:textId="77777777">
        <w:tc>
          <w:tcPr>
            <w:tcW w:w="4786" w:type="dxa"/>
            <w:shd w:val="clear" w:color="auto" w:fill="auto"/>
          </w:tcPr>
          <w:p w:rsidRPr="00976764" w:rsidR="00976764" w:rsidP="00976764" w:rsidRDefault="00D80EC7" w14:paraId="1B1604E4"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6: </w:t>
            </w:r>
            <w:r w:rsidR="00245D52">
              <w:rPr>
                <w:color w:val="auto"/>
                <w:lang w:val="en-GB" w:eastAsia="ro-RO"/>
              </w:rPr>
              <w:t>Aspecte interculturale</w:t>
            </w:r>
            <w:r w:rsidRPr="00976764" w:rsidR="00976764">
              <w:rPr>
                <w:color w:val="auto"/>
                <w:lang w:val="en-GB" w:eastAsia="ro-RO"/>
              </w:rPr>
              <w:t>. Dialog</w:t>
            </w:r>
            <w:r w:rsidR="00245D52">
              <w:rPr>
                <w:color w:val="auto"/>
                <w:lang w:val="en-GB" w:eastAsia="ro-RO"/>
              </w:rPr>
              <w:t xml:space="preserve"> și conflict</w:t>
            </w:r>
          </w:p>
          <w:p w:rsidRPr="00976764" w:rsidR="00976764" w:rsidP="00976764" w:rsidRDefault="00D80EC7" w14:paraId="68DC41D0"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etnocentrism vs. etnorelativit</w:t>
            </w:r>
            <w:r w:rsidR="00245D52">
              <w:rPr>
                <w:rFonts w:ascii="Times New Roman" w:hAnsi="Times New Roman"/>
                <w:sz w:val="20"/>
                <w:szCs w:val="20"/>
                <w:lang w:val="en-GB" w:eastAsia="ro-RO"/>
              </w:rPr>
              <w:t>ate</w:t>
            </w:r>
            <w:r w:rsidRPr="00976764" w:rsidR="00976764">
              <w:rPr>
                <w:rFonts w:ascii="Times New Roman" w:hAnsi="Times New Roman"/>
                <w:sz w:val="20"/>
                <w:szCs w:val="20"/>
                <w:lang w:val="en-GB" w:eastAsia="ro-RO"/>
              </w:rPr>
              <w:t xml:space="preserve"> </w:t>
            </w:r>
            <w:r w:rsidR="00245D52">
              <w:rPr>
                <w:rFonts w:ascii="Times New Roman" w:hAnsi="Times New Roman"/>
                <w:sz w:val="20"/>
                <w:szCs w:val="20"/>
                <w:lang w:val="en-GB" w:eastAsia="ro-RO"/>
              </w:rPr>
              <w:t>alterizare, competență comunicativă interculturală</w:t>
            </w:r>
          </w:p>
        </w:tc>
        <w:tc>
          <w:tcPr>
            <w:tcW w:w="2552" w:type="dxa"/>
            <w:shd w:val="clear" w:color="auto" w:fill="auto"/>
          </w:tcPr>
          <w:p w:rsidRPr="005446C4" w:rsidR="00976764" w:rsidP="00976764" w:rsidRDefault="00976764" w14:paraId="67C08591" w14:textId="77777777">
            <w:pPr>
              <w:spacing w:after="0" w:line="240" w:lineRule="auto"/>
              <w:rPr>
                <w:rFonts w:ascii="Times New Roman" w:hAnsi="Times New Roman"/>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34CE0A41" w14:textId="77777777">
            <w:pPr>
              <w:spacing w:after="0" w:line="240" w:lineRule="auto"/>
              <w:rPr>
                <w:rFonts w:ascii="Times New Roman" w:hAnsi="Times New Roman"/>
                <w:sz w:val="20"/>
                <w:szCs w:val="20"/>
                <w:lang w:val="ro-RO"/>
              </w:rPr>
            </w:pPr>
          </w:p>
        </w:tc>
      </w:tr>
      <w:tr w:rsidRPr="005446C4" w:rsidR="00976764" w:rsidTr="00816FF9" w14:paraId="35778BDD" w14:textId="77777777">
        <w:tc>
          <w:tcPr>
            <w:tcW w:w="4786" w:type="dxa"/>
            <w:shd w:val="clear" w:color="auto" w:fill="auto"/>
          </w:tcPr>
          <w:p w:rsidRPr="00976764" w:rsidR="00976764" w:rsidP="00976764" w:rsidRDefault="00D80EC7" w14:paraId="17976997"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7: Engl</w:t>
            </w:r>
            <w:r w:rsidR="00245D52">
              <w:rPr>
                <w:color w:val="auto"/>
                <w:lang w:val="en-GB" w:eastAsia="ro-RO"/>
              </w:rPr>
              <w:t>eza în lume</w:t>
            </w:r>
          </w:p>
          <w:p w:rsidRPr="00976764" w:rsidR="00976764" w:rsidP="00976764" w:rsidRDefault="00D80EC7" w14:paraId="2E2B8330"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xml:space="preserve">: </w:t>
            </w:r>
            <w:r w:rsidR="00245D52">
              <w:rPr>
                <w:rFonts w:ascii="Times New Roman" w:hAnsi="Times New Roman"/>
                <w:sz w:val="20"/>
                <w:szCs w:val="20"/>
                <w:lang w:val="en-GB" w:eastAsia="ro-RO"/>
              </w:rPr>
              <w:t>modelul cercurilor concentrice al utilizării limbii engleze</w:t>
            </w:r>
          </w:p>
        </w:tc>
        <w:tc>
          <w:tcPr>
            <w:tcW w:w="2552" w:type="dxa"/>
            <w:shd w:val="clear" w:color="auto" w:fill="auto"/>
          </w:tcPr>
          <w:p w:rsidRPr="005446C4" w:rsidR="00976764" w:rsidP="00976764" w:rsidRDefault="00976764" w14:paraId="36E1A9E1" w14:textId="77777777">
            <w:pPr>
              <w:spacing w:after="0" w:line="240" w:lineRule="auto"/>
              <w:rPr>
                <w:rFonts w:ascii="Times New Roman" w:hAnsi="Times New Roman"/>
                <w:b/>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62EBF3C5" w14:textId="77777777">
            <w:pPr>
              <w:spacing w:after="0" w:line="240" w:lineRule="auto"/>
              <w:rPr>
                <w:rFonts w:ascii="Times New Roman" w:hAnsi="Times New Roman"/>
                <w:sz w:val="20"/>
                <w:szCs w:val="20"/>
                <w:lang w:val="ro-RO"/>
              </w:rPr>
            </w:pPr>
          </w:p>
        </w:tc>
      </w:tr>
      <w:tr w:rsidRPr="005446C4" w:rsidR="00976764" w:rsidTr="00816FF9" w14:paraId="7FF62FCC" w14:textId="77777777">
        <w:tc>
          <w:tcPr>
            <w:tcW w:w="4786" w:type="dxa"/>
            <w:shd w:val="clear" w:color="auto" w:fill="auto"/>
          </w:tcPr>
          <w:p w:rsidRPr="00976764" w:rsidR="00976764" w:rsidP="00976764" w:rsidRDefault="00D80EC7" w14:paraId="4A100EFF"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8: Dialect</w:t>
            </w:r>
            <w:r w:rsidR="00245D52">
              <w:rPr>
                <w:color w:val="auto"/>
                <w:lang w:val="en-GB" w:eastAsia="ro-RO"/>
              </w:rPr>
              <w:t>e</w:t>
            </w:r>
            <w:r w:rsidRPr="00976764" w:rsidR="00976764">
              <w:rPr>
                <w:color w:val="auto"/>
                <w:lang w:val="en-GB" w:eastAsia="ro-RO"/>
              </w:rPr>
              <w:t xml:space="preserve"> and </w:t>
            </w:r>
            <w:r w:rsidR="00245D52">
              <w:rPr>
                <w:color w:val="auto"/>
                <w:lang w:val="en-GB" w:eastAsia="ro-RO"/>
              </w:rPr>
              <w:t>Pronunție</w:t>
            </w:r>
          </w:p>
          <w:p w:rsidRPr="00976764" w:rsidR="00976764" w:rsidP="00976764" w:rsidRDefault="00D80EC7" w14:paraId="0E2FB451"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xml:space="preserve">: </w:t>
            </w:r>
            <w:r w:rsidR="00245D52">
              <w:rPr>
                <w:rFonts w:ascii="Times New Roman" w:hAnsi="Times New Roman"/>
                <w:sz w:val="20"/>
                <w:szCs w:val="20"/>
                <w:lang w:val="en-GB" w:eastAsia="ro-RO"/>
              </w:rPr>
              <w:t>varietate lingvistică standard, variație și corelații sociale, pronunție</w:t>
            </w:r>
          </w:p>
        </w:tc>
        <w:tc>
          <w:tcPr>
            <w:tcW w:w="2552" w:type="dxa"/>
            <w:shd w:val="clear" w:color="auto" w:fill="auto"/>
          </w:tcPr>
          <w:p w:rsidRPr="005446C4" w:rsidR="00976764" w:rsidP="00976764" w:rsidRDefault="00976764" w14:paraId="0AF55550" w14:textId="77777777">
            <w:pPr>
              <w:spacing w:after="0" w:line="240" w:lineRule="auto"/>
              <w:rPr>
                <w:rFonts w:ascii="Times New Roman" w:hAnsi="Times New Roman"/>
                <w:b/>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6D98A12B" w14:textId="77777777">
            <w:pPr>
              <w:spacing w:after="0" w:line="240" w:lineRule="auto"/>
              <w:rPr>
                <w:rFonts w:ascii="Times New Roman" w:hAnsi="Times New Roman"/>
                <w:sz w:val="20"/>
                <w:szCs w:val="20"/>
                <w:lang w:val="ro-RO"/>
              </w:rPr>
            </w:pPr>
          </w:p>
        </w:tc>
      </w:tr>
      <w:tr w:rsidRPr="005446C4" w:rsidR="00976764" w:rsidTr="00816FF9" w14:paraId="2CE4FA81" w14:textId="77777777">
        <w:tc>
          <w:tcPr>
            <w:tcW w:w="4786" w:type="dxa"/>
            <w:shd w:val="clear" w:color="auto" w:fill="auto"/>
          </w:tcPr>
          <w:p w:rsidRPr="00976764" w:rsidR="00976764" w:rsidP="00976764" w:rsidRDefault="00D80EC7" w14:paraId="740EF12F"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9: Sociolect</w:t>
            </w:r>
            <w:r w:rsidR="00245D52">
              <w:rPr>
                <w:color w:val="auto"/>
                <w:lang w:val="en-GB" w:eastAsia="ro-RO"/>
              </w:rPr>
              <w:t xml:space="preserve"> și idolect</w:t>
            </w:r>
            <w:r w:rsidRPr="00976764" w:rsidR="00976764">
              <w:rPr>
                <w:color w:val="auto"/>
                <w:lang w:val="en-GB" w:eastAsia="ro-RO"/>
              </w:rPr>
              <w:t xml:space="preserve">. </w:t>
            </w:r>
            <w:r w:rsidR="00245D52">
              <w:rPr>
                <w:color w:val="auto"/>
                <w:lang w:val="en-GB" w:eastAsia="ro-RO"/>
              </w:rPr>
              <w:t>Comunitat de vorbire</w:t>
            </w:r>
          </w:p>
          <w:p w:rsidRPr="00976764" w:rsidR="00976764" w:rsidP="00976764" w:rsidRDefault="00D80EC7" w14:paraId="78E73A42"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st</w:t>
            </w:r>
            <w:r w:rsidR="00245D52">
              <w:rPr>
                <w:rFonts w:ascii="Times New Roman" w:hAnsi="Times New Roman"/>
                <w:sz w:val="20"/>
                <w:szCs w:val="20"/>
                <w:lang w:val="en-GB" w:eastAsia="ro-RO"/>
              </w:rPr>
              <w:t>il</w:t>
            </w:r>
            <w:r w:rsidRPr="00976764" w:rsidR="00976764">
              <w:rPr>
                <w:rFonts w:ascii="Times New Roman" w:hAnsi="Times New Roman"/>
                <w:sz w:val="20"/>
                <w:szCs w:val="20"/>
                <w:lang w:val="en-GB" w:eastAsia="ro-RO"/>
              </w:rPr>
              <w:t>, regist</w:t>
            </w:r>
            <w:r w:rsidR="00245D52">
              <w:rPr>
                <w:rFonts w:ascii="Times New Roman" w:hAnsi="Times New Roman"/>
                <w:sz w:val="20"/>
                <w:szCs w:val="20"/>
                <w:lang w:val="en-GB" w:eastAsia="ro-RO"/>
              </w:rPr>
              <w:t>ru</w:t>
            </w:r>
            <w:r w:rsidRPr="00976764" w:rsidR="00976764">
              <w:rPr>
                <w:rFonts w:ascii="Times New Roman" w:hAnsi="Times New Roman"/>
                <w:sz w:val="20"/>
                <w:szCs w:val="20"/>
                <w:lang w:val="en-GB" w:eastAsia="ro-RO"/>
              </w:rPr>
              <w:t>, p</w:t>
            </w:r>
            <w:r w:rsidR="00245D52">
              <w:rPr>
                <w:rFonts w:ascii="Times New Roman" w:hAnsi="Times New Roman"/>
                <w:sz w:val="20"/>
                <w:szCs w:val="20"/>
                <w:lang w:val="en-GB" w:eastAsia="ro-RO"/>
              </w:rPr>
              <w:t>utere</w:t>
            </w:r>
            <w:r w:rsidRPr="00976764" w:rsidR="00976764">
              <w:rPr>
                <w:rFonts w:ascii="Times New Roman" w:hAnsi="Times New Roman"/>
                <w:sz w:val="20"/>
                <w:szCs w:val="20"/>
                <w:lang w:val="en-GB" w:eastAsia="ro-RO"/>
              </w:rPr>
              <w:t xml:space="preserve"> vs. solidarit</w:t>
            </w:r>
            <w:r w:rsidR="00245D52">
              <w:rPr>
                <w:rFonts w:ascii="Times New Roman" w:hAnsi="Times New Roman"/>
                <w:sz w:val="20"/>
                <w:szCs w:val="20"/>
                <w:lang w:val="en-GB" w:eastAsia="ro-RO"/>
              </w:rPr>
              <w:t>ate</w:t>
            </w:r>
          </w:p>
        </w:tc>
        <w:tc>
          <w:tcPr>
            <w:tcW w:w="2552" w:type="dxa"/>
            <w:shd w:val="clear" w:color="auto" w:fill="auto"/>
          </w:tcPr>
          <w:p w:rsidRPr="005446C4" w:rsidR="00976764" w:rsidP="00976764" w:rsidRDefault="00976764" w14:paraId="0682729E" w14:textId="77777777">
            <w:pPr>
              <w:spacing w:after="0" w:line="240" w:lineRule="auto"/>
              <w:rPr>
                <w:rFonts w:ascii="Times New Roman" w:hAnsi="Times New Roman"/>
                <w:b/>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2946DB82" w14:textId="77777777">
            <w:pPr>
              <w:spacing w:after="0" w:line="240" w:lineRule="auto"/>
              <w:rPr>
                <w:rFonts w:ascii="Times New Roman" w:hAnsi="Times New Roman"/>
                <w:sz w:val="20"/>
                <w:szCs w:val="20"/>
                <w:lang w:val="ro-RO"/>
              </w:rPr>
            </w:pPr>
          </w:p>
        </w:tc>
      </w:tr>
      <w:tr w:rsidRPr="005446C4" w:rsidR="00976764" w:rsidTr="00816FF9" w14:paraId="7E7AC2CD" w14:textId="77777777">
        <w:tc>
          <w:tcPr>
            <w:tcW w:w="4786" w:type="dxa"/>
            <w:shd w:val="clear" w:color="auto" w:fill="auto"/>
          </w:tcPr>
          <w:p w:rsidR="00245D52" w:rsidP="00245D52" w:rsidRDefault="00D80EC7" w14:paraId="3CB59CE8" w14:textId="77777777">
            <w:pPr>
              <w:pStyle w:val="Default"/>
              <w:rPr>
                <w:color w:val="auto"/>
                <w:lang w:val="en-GB" w:eastAsia="ro-RO"/>
              </w:rPr>
            </w:pPr>
            <w:r>
              <w:rPr>
                <w:color w:val="auto"/>
                <w:lang w:val="en-GB" w:eastAsia="ro-RO"/>
              </w:rPr>
              <w:lastRenderedPageBreak/>
              <w:t>Curs</w:t>
            </w:r>
            <w:r w:rsidRPr="00976764" w:rsidR="00976764">
              <w:rPr>
                <w:color w:val="auto"/>
                <w:lang w:val="en-GB" w:eastAsia="ro-RO"/>
              </w:rPr>
              <w:t xml:space="preserve">10: </w:t>
            </w:r>
            <w:r w:rsidR="00245D52">
              <w:rPr>
                <w:color w:val="auto"/>
                <w:lang w:val="en-GB" w:eastAsia="ro-RO"/>
              </w:rPr>
              <w:t xml:space="preserve">Tineret, stil și post-subculturi </w:t>
            </w:r>
          </w:p>
          <w:p w:rsidRPr="00976764" w:rsidR="00976764" w:rsidP="00245D52" w:rsidRDefault="00D80EC7" w14:paraId="3A28DC37" w14:textId="77777777">
            <w:pPr>
              <w:pStyle w:val="Default"/>
              <w:rPr>
                <w:lang w:val="ro-RO"/>
              </w:rPr>
            </w:pPr>
            <w:r>
              <w:rPr>
                <w:lang w:val="en-GB" w:eastAsia="ro-RO"/>
              </w:rPr>
              <w:t>Concepte cheie</w:t>
            </w:r>
            <w:r w:rsidRPr="00976764" w:rsidR="00976764">
              <w:rPr>
                <w:lang w:val="en-GB" w:eastAsia="ro-RO"/>
              </w:rPr>
              <w:t>: construc</w:t>
            </w:r>
            <w:r w:rsidR="00245D52">
              <w:rPr>
                <w:lang w:val="en-GB" w:eastAsia="ro-RO"/>
              </w:rPr>
              <w:t>ția identitară a tinerilor, normal vs subcultural</w:t>
            </w:r>
            <w:r w:rsidRPr="00976764" w:rsidR="00976764">
              <w:rPr>
                <w:lang w:val="en-GB" w:eastAsia="ro-RO"/>
              </w:rPr>
              <w:t>, neotrib</w:t>
            </w:r>
            <w:r w:rsidR="00245D52">
              <w:rPr>
                <w:lang w:val="en-GB" w:eastAsia="ro-RO"/>
              </w:rPr>
              <w:t>uri și identități postmoderne</w:t>
            </w:r>
          </w:p>
        </w:tc>
        <w:tc>
          <w:tcPr>
            <w:tcW w:w="2552" w:type="dxa"/>
            <w:shd w:val="clear" w:color="auto" w:fill="auto"/>
          </w:tcPr>
          <w:p w:rsidRPr="005446C4" w:rsidR="00976764" w:rsidP="00976764" w:rsidRDefault="00976764" w14:paraId="7D926B83" w14:textId="77777777">
            <w:pPr>
              <w:spacing w:after="0" w:line="240" w:lineRule="auto"/>
              <w:rPr>
                <w:rFonts w:ascii="Times New Roman" w:hAnsi="Times New Roman"/>
                <w:b/>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5997CC1D" w14:textId="77777777">
            <w:pPr>
              <w:spacing w:after="0" w:line="240" w:lineRule="auto"/>
              <w:rPr>
                <w:rFonts w:ascii="Times New Roman" w:hAnsi="Times New Roman"/>
                <w:sz w:val="20"/>
                <w:szCs w:val="20"/>
                <w:lang w:val="ro-RO"/>
              </w:rPr>
            </w:pPr>
          </w:p>
        </w:tc>
      </w:tr>
      <w:tr w:rsidRPr="005446C4" w:rsidR="00976764" w:rsidTr="00816FF9" w14:paraId="209322DC" w14:textId="77777777">
        <w:tc>
          <w:tcPr>
            <w:tcW w:w="4786" w:type="dxa"/>
            <w:shd w:val="clear" w:color="auto" w:fill="auto"/>
          </w:tcPr>
          <w:p w:rsidRPr="00976764" w:rsidR="00976764" w:rsidP="00976764" w:rsidRDefault="00D80EC7" w14:paraId="33B0EF4E"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11: </w:t>
            </w:r>
            <w:r w:rsidR="00245D52">
              <w:rPr>
                <w:color w:val="auto"/>
                <w:lang w:val="en-GB" w:eastAsia="ro-RO"/>
              </w:rPr>
              <w:t>Media tradițională și Noua media</w:t>
            </w:r>
          </w:p>
          <w:p w:rsidRPr="00976764" w:rsidR="00976764" w:rsidP="00976764" w:rsidRDefault="00D80EC7" w14:paraId="256FC0E8"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Mas</w:t>
            </w:r>
            <w:r w:rsidR="00073995">
              <w:rPr>
                <w:rFonts w:ascii="Times New Roman" w:hAnsi="Times New Roman"/>
                <w:sz w:val="20"/>
                <w:szCs w:val="20"/>
                <w:lang w:val="en-GB" w:eastAsia="ro-RO"/>
              </w:rPr>
              <w:t xml:space="preserve">media, mezo-media, micro-media. </w:t>
            </w:r>
          </w:p>
        </w:tc>
        <w:tc>
          <w:tcPr>
            <w:tcW w:w="2552" w:type="dxa"/>
            <w:shd w:val="clear" w:color="auto" w:fill="auto"/>
          </w:tcPr>
          <w:p w:rsidRPr="005446C4" w:rsidR="00976764" w:rsidP="00976764" w:rsidRDefault="00976764" w14:paraId="1A8876DD" w14:textId="77777777">
            <w:pPr>
              <w:spacing w:after="0" w:line="240" w:lineRule="auto"/>
              <w:rPr>
                <w:rFonts w:ascii="Times New Roman" w:hAnsi="Times New Roman"/>
                <w:b/>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110FFD37" w14:textId="77777777">
            <w:pPr>
              <w:spacing w:after="0" w:line="240" w:lineRule="auto"/>
              <w:rPr>
                <w:rFonts w:ascii="Times New Roman" w:hAnsi="Times New Roman"/>
                <w:sz w:val="20"/>
                <w:szCs w:val="20"/>
                <w:lang w:val="ro-RO"/>
              </w:rPr>
            </w:pPr>
          </w:p>
        </w:tc>
      </w:tr>
      <w:tr w:rsidRPr="005446C4" w:rsidR="00976764" w:rsidTr="00816FF9" w14:paraId="602F161B" w14:textId="77777777">
        <w:tc>
          <w:tcPr>
            <w:tcW w:w="4786" w:type="dxa"/>
            <w:shd w:val="clear" w:color="auto" w:fill="auto"/>
          </w:tcPr>
          <w:p w:rsidRPr="00976764" w:rsidR="00976764" w:rsidP="00976764" w:rsidRDefault="00D80EC7" w14:paraId="457E4256"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12: </w:t>
            </w:r>
            <w:r w:rsidR="00073995">
              <w:rPr>
                <w:color w:val="auto"/>
                <w:lang w:val="en-GB" w:eastAsia="ro-RO"/>
              </w:rPr>
              <w:t>Media social și comunicare</w:t>
            </w:r>
          </w:p>
          <w:p w:rsidRPr="00976764" w:rsidR="00976764" w:rsidP="00976764" w:rsidRDefault="00D80EC7" w14:paraId="5A673482"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w:t>
            </w:r>
            <w:r w:rsidR="00073995">
              <w:rPr>
                <w:rFonts w:ascii="Times New Roman" w:hAnsi="Times New Roman"/>
                <w:sz w:val="20"/>
                <w:szCs w:val="20"/>
                <w:lang w:val="en-GB" w:eastAsia="ro-RO"/>
              </w:rPr>
              <w:t xml:space="preserve"> </w:t>
            </w:r>
            <w:r w:rsidRPr="00976764" w:rsidR="00976764">
              <w:rPr>
                <w:rFonts w:ascii="Times New Roman" w:hAnsi="Times New Roman"/>
                <w:sz w:val="20"/>
                <w:szCs w:val="20"/>
                <w:lang w:val="en-GB" w:eastAsia="ro-RO"/>
              </w:rPr>
              <w:t>Com</w:t>
            </w:r>
            <w:r w:rsidR="00073995">
              <w:rPr>
                <w:rFonts w:ascii="Times New Roman" w:hAnsi="Times New Roman"/>
                <w:sz w:val="20"/>
                <w:szCs w:val="20"/>
                <w:lang w:val="en-GB" w:eastAsia="ro-RO"/>
              </w:rPr>
              <w:t xml:space="preserve">unicare și comuniune relaționarea social, </w:t>
            </w:r>
            <w:r w:rsidRPr="00976764" w:rsidR="00976764">
              <w:rPr>
                <w:rFonts w:ascii="Times New Roman" w:hAnsi="Times New Roman"/>
                <w:sz w:val="20"/>
                <w:szCs w:val="20"/>
                <w:lang w:val="en-GB" w:eastAsia="ro-RO"/>
              </w:rPr>
              <w:t>militan</w:t>
            </w:r>
            <w:r w:rsidR="00073995">
              <w:rPr>
                <w:rFonts w:ascii="Times New Roman" w:hAnsi="Times New Roman"/>
                <w:sz w:val="20"/>
                <w:szCs w:val="20"/>
                <w:lang w:val="en-GB" w:eastAsia="ro-RO"/>
              </w:rPr>
              <w:t>ță</w:t>
            </w:r>
          </w:p>
        </w:tc>
        <w:tc>
          <w:tcPr>
            <w:tcW w:w="2552" w:type="dxa"/>
            <w:shd w:val="clear" w:color="auto" w:fill="auto"/>
          </w:tcPr>
          <w:p w:rsidRPr="005446C4" w:rsidR="00976764" w:rsidP="00976764" w:rsidRDefault="00976764" w14:paraId="050E1E8F" w14:textId="77777777">
            <w:pPr>
              <w:spacing w:after="0" w:line="240" w:lineRule="auto"/>
              <w:rPr>
                <w:rFonts w:ascii="Times New Roman" w:hAnsi="Times New Roman"/>
                <w:b/>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6B699379" w14:textId="77777777">
            <w:pPr>
              <w:spacing w:after="0" w:line="240" w:lineRule="auto"/>
              <w:rPr>
                <w:rFonts w:ascii="Times New Roman" w:hAnsi="Times New Roman"/>
                <w:sz w:val="20"/>
                <w:szCs w:val="20"/>
                <w:lang w:val="ro-RO"/>
              </w:rPr>
            </w:pPr>
          </w:p>
        </w:tc>
      </w:tr>
      <w:tr w:rsidRPr="005446C4" w:rsidR="00976764" w:rsidTr="00816FF9" w14:paraId="72740BA9" w14:textId="77777777">
        <w:tc>
          <w:tcPr>
            <w:tcW w:w="4786" w:type="dxa"/>
            <w:shd w:val="clear" w:color="auto" w:fill="auto"/>
          </w:tcPr>
          <w:p w:rsidRPr="00976764" w:rsidR="00976764" w:rsidP="00976764" w:rsidRDefault="00D80EC7" w14:paraId="06616E60" w14:textId="77777777">
            <w:pPr>
              <w:pStyle w:val="Default"/>
              <w:rPr>
                <w:color w:val="auto"/>
                <w:lang w:val="en-GB" w:eastAsia="ro-RO"/>
              </w:rPr>
            </w:pPr>
            <w:r>
              <w:rPr>
                <w:color w:val="auto"/>
                <w:lang w:val="en-GB" w:eastAsia="ro-RO"/>
              </w:rPr>
              <w:t>Curs</w:t>
            </w:r>
            <w:r w:rsidRPr="00976764" w:rsidR="00976764">
              <w:rPr>
                <w:color w:val="auto"/>
                <w:lang w:val="en-GB" w:eastAsia="ro-RO"/>
              </w:rPr>
              <w:t xml:space="preserve"> 13: </w:t>
            </w:r>
            <w:r w:rsidR="00073995">
              <w:rPr>
                <w:color w:val="auto"/>
                <w:lang w:val="en-GB" w:eastAsia="ro-RO"/>
              </w:rPr>
              <w:t xml:space="preserve">Consum cultural </w:t>
            </w:r>
          </w:p>
          <w:p w:rsidRPr="00976764" w:rsidR="00976764" w:rsidP="00976764" w:rsidRDefault="00D80EC7" w14:paraId="0E02CB1C" w14:textId="77777777">
            <w:pPr>
              <w:spacing w:after="0" w:line="240" w:lineRule="auto"/>
              <w:rPr>
                <w:rFonts w:ascii="Times New Roman" w:hAnsi="Times New Roman"/>
                <w:sz w:val="20"/>
                <w:szCs w:val="20"/>
                <w:lang w:val="ro-RO"/>
              </w:rPr>
            </w:pPr>
            <w:r>
              <w:rPr>
                <w:rFonts w:ascii="Times New Roman" w:hAnsi="Times New Roman"/>
                <w:sz w:val="20"/>
                <w:szCs w:val="20"/>
                <w:lang w:val="en-GB" w:eastAsia="ro-RO"/>
              </w:rPr>
              <w:t>Concepte cheie</w:t>
            </w:r>
            <w:r w:rsidRPr="00976764" w:rsidR="00976764">
              <w:rPr>
                <w:rFonts w:ascii="Times New Roman" w:hAnsi="Times New Roman"/>
                <w:sz w:val="20"/>
                <w:szCs w:val="20"/>
                <w:lang w:val="en-GB" w:eastAsia="ro-RO"/>
              </w:rPr>
              <w:t xml:space="preserve">: </w:t>
            </w:r>
            <w:r w:rsidR="00073995">
              <w:rPr>
                <w:rFonts w:ascii="Times New Roman" w:hAnsi="Times New Roman"/>
                <w:sz w:val="20"/>
                <w:szCs w:val="20"/>
                <w:lang w:val="en-GB" w:eastAsia="ro-RO"/>
              </w:rPr>
              <w:t>petrecerea timpului liber, activități recreative, cultura de consum, bunuri culturale</w:t>
            </w:r>
          </w:p>
        </w:tc>
        <w:tc>
          <w:tcPr>
            <w:tcW w:w="2552" w:type="dxa"/>
            <w:shd w:val="clear" w:color="auto" w:fill="auto"/>
          </w:tcPr>
          <w:p w:rsidRPr="005446C4" w:rsidR="00976764" w:rsidP="00976764" w:rsidRDefault="00976764" w14:paraId="589D9379" w14:textId="77777777">
            <w:pPr>
              <w:spacing w:after="0" w:line="240" w:lineRule="auto"/>
              <w:rPr>
                <w:rFonts w:ascii="Times New Roman" w:hAnsi="Times New Roman"/>
                <w:b/>
                <w:sz w:val="20"/>
                <w:szCs w:val="20"/>
                <w:lang w:val="ro-RO"/>
              </w:rPr>
            </w:pPr>
            <w:r>
              <w:rPr>
                <w:rFonts w:ascii="Times New Roman" w:hAnsi="Times New Roman"/>
                <w:sz w:val="20"/>
                <w:szCs w:val="20"/>
                <w:lang w:val="ro-RO"/>
              </w:rPr>
              <w:t>Prelegere, dezbatere, problematizare</w:t>
            </w:r>
          </w:p>
        </w:tc>
        <w:tc>
          <w:tcPr>
            <w:tcW w:w="2835" w:type="dxa"/>
            <w:shd w:val="clear" w:color="auto" w:fill="auto"/>
          </w:tcPr>
          <w:p w:rsidRPr="005446C4" w:rsidR="00976764" w:rsidP="00976764" w:rsidRDefault="00976764" w14:paraId="3FE9F23F" w14:textId="77777777">
            <w:pPr>
              <w:spacing w:after="0" w:line="240" w:lineRule="auto"/>
              <w:rPr>
                <w:rFonts w:ascii="Times New Roman" w:hAnsi="Times New Roman"/>
                <w:sz w:val="20"/>
                <w:szCs w:val="20"/>
                <w:lang w:val="ro-RO"/>
              </w:rPr>
            </w:pPr>
          </w:p>
        </w:tc>
      </w:tr>
      <w:tr w:rsidRPr="005446C4" w:rsidR="00976764" w:rsidTr="00816FF9" w14:paraId="33A69445" w14:textId="77777777">
        <w:tc>
          <w:tcPr>
            <w:tcW w:w="4786" w:type="dxa"/>
            <w:shd w:val="clear" w:color="auto" w:fill="auto"/>
          </w:tcPr>
          <w:p w:rsidRPr="00073995" w:rsidR="00976764" w:rsidP="00976764" w:rsidRDefault="00D80EC7" w14:paraId="0289B656" w14:textId="77777777">
            <w:pPr>
              <w:spacing w:after="0" w:line="240" w:lineRule="auto"/>
              <w:rPr>
                <w:rFonts w:ascii="Times New Roman" w:hAnsi="Times New Roman"/>
                <w:sz w:val="20"/>
                <w:szCs w:val="20"/>
                <w:lang w:val="ro-RO"/>
              </w:rPr>
            </w:pPr>
            <w:r w:rsidRPr="00073995">
              <w:rPr>
                <w:rFonts w:ascii="Times New Roman" w:hAnsi="Times New Roman"/>
                <w:sz w:val="20"/>
                <w:szCs w:val="20"/>
                <w:lang w:val="en-GB" w:eastAsia="ro-RO"/>
              </w:rPr>
              <w:t>Curs</w:t>
            </w:r>
            <w:r w:rsidRPr="00073995" w:rsidR="00976764">
              <w:rPr>
                <w:rFonts w:ascii="Times New Roman" w:hAnsi="Times New Roman"/>
                <w:sz w:val="20"/>
                <w:szCs w:val="20"/>
                <w:lang w:val="en-GB" w:eastAsia="ro-RO"/>
              </w:rPr>
              <w:t xml:space="preserve"> 14: Wrap up/Evaluation</w:t>
            </w:r>
          </w:p>
        </w:tc>
        <w:tc>
          <w:tcPr>
            <w:tcW w:w="2552" w:type="dxa"/>
            <w:shd w:val="clear" w:color="auto" w:fill="auto"/>
          </w:tcPr>
          <w:p w:rsidRPr="005446C4" w:rsidR="00976764" w:rsidP="00976764" w:rsidRDefault="00976764" w14:paraId="1F72F646" w14:textId="77777777">
            <w:pPr>
              <w:spacing w:after="0" w:line="240" w:lineRule="auto"/>
              <w:rPr>
                <w:rFonts w:ascii="Times New Roman" w:hAnsi="Times New Roman"/>
                <w:b/>
                <w:sz w:val="20"/>
                <w:szCs w:val="20"/>
                <w:lang w:val="ro-RO"/>
              </w:rPr>
            </w:pPr>
          </w:p>
        </w:tc>
        <w:tc>
          <w:tcPr>
            <w:tcW w:w="2835" w:type="dxa"/>
            <w:shd w:val="clear" w:color="auto" w:fill="auto"/>
          </w:tcPr>
          <w:p w:rsidRPr="005446C4" w:rsidR="00976764" w:rsidP="00976764" w:rsidRDefault="00976764" w14:paraId="08CE6F91" w14:textId="77777777">
            <w:pPr>
              <w:spacing w:after="0" w:line="240" w:lineRule="auto"/>
              <w:rPr>
                <w:rFonts w:ascii="Times New Roman" w:hAnsi="Times New Roman"/>
                <w:sz w:val="20"/>
                <w:szCs w:val="20"/>
                <w:lang w:val="ro-RO"/>
              </w:rPr>
            </w:pPr>
          </w:p>
        </w:tc>
      </w:tr>
      <w:tr w:rsidRPr="005446C4" w:rsidR="006C3B3F" w:rsidTr="00816FF9" w14:paraId="76799FC4" w14:textId="77777777">
        <w:tc>
          <w:tcPr>
            <w:tcW w:w="10173" w:type="dxa"/>
            <w:gridSpan w:val="3"/>
            <w:shd w:val="clear" w:color="auto" w:fill="auto"/>
          </w:tcPr>
          <w:p w:rsidR="006C3B3F" w:rsidP="006C3B3F" w:rsidRDefault="006C3B3F" w14:paraId="60B7063C" w14:textId="77777777">
            <w:pPr>
              <w:pStyle w:val="Biblio"/>
              <w:rPr>
                <w:rFonts w:cs="Times New Roman"/>
                <w:b/>
                <w:bCs/>
                <w:szCs w:val="20"/>
                <w:lang w:val="ro-RO"/>
              </w:rPr>
            </w:pPr>
            <w:r w:rsidRPr="005446C4">
              <w:rPr>
                <w:rFonts w:cs="Times New Roman"/>
                <w:b/>
                <w:bCs/>
                <w:szCs w:val="20"/>
                <w:lang w:val="ro-RO"/>
              </w:rPr>
              <w:t>Bibliografie</w:t>
            </w:r>
          </w:p>
          <w:p w:rsidR="00073995" w:rsidP="00073995" w:rsidRDefault="00073995" w14:paraId="7CC7A107" w14:textId="77777777">
            <w:pPr>
              <w:spacing w:after="0" w:line="240" w:lineRule="auto"/>
              <w:rPr>
                <w:rFonts w:ascii="Times New Roman" w:hAnsi="Times New Roman"/>
                <w:sz w:val="20"/>
                <w:szCs w:val="20"/>
                <w:lang w:val="en-GB" w:eastAsia="ro-RO"/>
              </w:rPr>
            </w:pPr>
            <w:r w:rsidRPr="00CC0B8A">
              <w:rPr>
                <w:rFonts w:ascii="Times New Roman" w:hAnsi="Times New Roman"/>
                <w:sz w:val="20"/>
                <w:szCs w:val="20"/>
                <w:lang w:val="en-GB" w:eastAsia="ro-RO"/>
              </w:rPr>
              <w:t>During, Simon (ed.)</w:t>
            </w:r>
            <w:r>
              <w:rPr>
                <w:rFonts w:ascii="Times New Roman" w:hAnsi="Times New Roman"/>
                <w:sz w:val="20"/>
                <w:szCs w:val="20"/>
                <w:lang w:val="en-GB" w:eastAsia="ro-RO"/>
              </w:rPr>
              <w:t>,</w:t>
            </w:r>
            <w:r w:rsidRPr="00CC0B8A">
              <w:rPr>
                <w:rFonts w:ascii="Times New Roman" w:hAnsi="Times New Roman"/>
                <w:sz w:val="20"/>
                <w:szCs w:val="20"/>
                <w:lang w:val="en-GB" w:eastAsia="ro-RO"/>
              </w:rPr>
              <w:t xml:space="preserve"> </w:t>
            </w:r>
            <w:r w:rsidRPr="00CC0B8A">
              <w:rPr>
                <w:rFonts w:ascii="Times New Roman" w:hAnsi="Times New Roman"/>
                <w:i/>
                <w:iCs/>
                <w:sz w:val="20"/>
                <w:szCs w:val="20"/>
                <w:lang w:val="en-GB" w:eastAsia="ro-RO"/>
              </w:rPr>
              <w:t>The Cultural Studies Reade</w:t>
            </w:r>
            <w:r>
              <w:rPr>
                <w:rFonts w:ascii="Times New Roman" w:hAnsi="Times New Roman"/>
                <w:i/>
                <w:iCs/>
                <w:sz w:val="20"/>
                <w:szCs w:val="20"/>
                <w:lang w:val="en-GB" w:eastAsia="ro-RO"/>
              </w:rPr>
              <w:t>r,</w:t>
            </w:r>
            <w:r w:rsidRPr="00CC0B8A">
              <w:rPr>
                <w:rFonts w:ascii="Times New Roman" w:hAnsi="Times New Roman"/>
                <w:sz w:val="20"/>
                <w:szCs w:val="20"/>
                <w:lang w:val="en-GB" w:eastAsia="ro-RO"/>
              </w:rPr>
              <w:t xml:space="preserve"> Routledge</w:t>
            </w:r>
            <w:r>
              <w:rPr>
                <w:rFonts w:ascii="Times New Roman" w:hAnsi="Times New Roman"/>
                <w:sz w:val="20"/>
                <w:szCs w:val="20"/>
                <w:lang w:val="en-GB" w:eastAsia="ro-RO"/>
              </w:rPr>
              <w:t>,</w:t>
            </w:r>
            <w:r w:rsidRPr="00CC0B8A">
              <w:rPr>
                <w:rFonts w:ascii="Times New Roman" w:hAnsi="Times New Roman"/>
                <w:sz w:val="20"/>
                <w:szCs w:val="20"/>
                <w:lang w:val="en-GB" w:eastAsia="ro-RO"/>
              </w:rPr>
              <w:t xml:space="preserve"> London &amp; New York</w:t>
            </w:r>
            <w:r>
              <w:rPr>
                <w:rFonts w:ascii="Times New Roman" w:hAnsi="Times New Roman"/>
                <w:sz w:val="20"/>
                <w:szCs w:val="20"/>
                <w:lang w:val="en-GB" w:eastAsia="ro-RO"/>
              </w:rPr>
              <w:t>,</w:t>
            </w:r>
            <w:r w:rsidRPr="00CC0B8A">
              <w:rPr>
                <w:rFonts w:ascii="Times New Roman" w:hAnsi="Times New Roman"/>
                <w:sz w:val="20"/>
                <w:szCs w:val="20"/>
                <w:lang w:val="en-GB" w:eastAsia="ro-RO"/>
              </w:rPr>
              <w:t xml:space="preserve"> 1999</w:t>
            </w:r>
          </w:p>
          <w:p w:rsidRPr="00CC0B8A" w:rsidR="00073995" w:rsidP="00073995" w:rsidRDefault="00073995" w14:paraId="455DFD57"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Jourdan, Christine, Tuite, Kevin, </w:t>
            </w:r>
            <w:r w:rsidRPr="00641325">
              <w:rPr>
                <w:rFonts w:ascii="Times New Roman" w:hAnsi="Times New Roman"/>
                <w:i/>
                <w:iCs/>
                <w:sz w:val="20"/>
                <w:szCs w:val="20"/>
                <w:lang w:val="en-GB" w:eastAsia="ro-RO"/>
              </w:rPr>
              <w:t xml:space="preserve">Language, Culture, and Society. Key </w:t>
            </w:r>
            <w:r>
              <w:rPr>
                <w:rFonts w:ascii="Times New Roman" w:hAnsi="Times New Roman"/>
                <w:i/>
                <w:iCs/>
                <w:sz w:val="20"/>
                <w:szCs w:val="20"/>
                <w:lang w:val="en-GB" w:eastAsia="ro-RO"/>
              </w:rPr>
              <w:t>Curs</w:t>
            </w:r>
            <w:r w:rsidRPr="00641325">
              <w:rPr>
                <w:rFonts w:ascii="Times New Roman" w:hAnsi="Times New Roman"/>
                <w:i/>
                <w:iCs/>
                <w:sz w:val="20"/>
                <w:szCs w:val="20"/>
                <w:lang w:val="en-GB" w:eastAsia="ro-RO"/>
              </w:rPr>
              <w:t>s in Linguistic Anthropology</w:t>
            </w:r>
            <w:r>
              <w:rPr>
                <w:rFonts w:ascii="Times New Roman" w:hAnsi="Times New Roman"/>
                <w:sz w:val="20"/>
                <w:szCs w:val="20"/>
                <w:lang w:val="en-GB" w:eastAsia="ro-RO"/>
              </w:rPr>
              <w:t>, Cambridge University Press, 2006</w:t>
            </w:r>
          </w:p>
          <w:p w:rsidR="00073995" w:rsidP="00073995" w:rsidRDefault="00073995" w14:paraId="209A76FF"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Martin, Judith N., Nakayama, Thomas M., </w:t>
            </w:r>
            <w:r w:rsidRPr="00641325">
              <w:rPr>
                <w:rFonts w:ascii="Times New Roman" w:hAnsi="Times New Roman"/>
                <w:i/>
                <w:iCs/>
                <w:sz w:val="20"/>
                <w:szCs w:val="20"/>
                <w:lang w:val="en-GB" w:eastAsia="ro-RO"/>
              </w:rPr>
              <w:t>Intercultural Communications in Contexts</w:t>
            </w:r>
            <w:r>
              <w:rPr>
                <w:rFonts w:ascii="Times New Roman" w:hAnsi="Times New Roman"/>
                <w:sz w:val="20"/>
                <w:szCs w:val="20"/>
                <w:lang w:val="en-GB" w:eastAsia="ro-RO"/>
              </w:rPr>
              <w:t>, McGraw-Hill, 2010</w:t>
            </w:r>
          </w:p>
          <w:p w:rsidRPr="00981841" w:rsidR="00073995" w:rsidP="00073995" w:rsidRDefault="00073995" w14:paraId="5FE6AACB" w14:textId="77777777">
            <w:pPr>
              <w:spacing w:after="0" w:line="240" w:lineRule="auto"/>
              <w:rPr>
                <w:rFonts w:ascii="Times New Roman" w:hAnsi="Times New Roman"/>
                <w:sz w:val="20"/>
                <w:szCs w:val="20"/>
                <w:lang w:val="en-GB" w:eastAsia="ro-RO"/>
              </w:rPr>
            </w:pPr>
            <w:r w:rsidRPr="00981841">
              <w:rPr>
                <w:rFonts w:ascii="Times New Roman" w:hAnsi="Times New Roman"/>
                <w:sz w:val="20"/>
                <w:szCs w:val="20"/>
              </w:rPr>
              <w:t xml:space="preserve">John Oakland, </w:t>
            </w:r>
            <w:r w:rsidRPr="00981841">
              <w:rPr>
                <w:rFonts w:ascii="Times New Roman" w:hAnsi="Times New Roman"/>
                <w:i/>
                <w:iCs/>
                <w:sz w:val="20"/>
                <w:szCs w:val="20"/>
              </w:rPr>
              <w:t>British Civilisation: An Introduction</w:t>
            </w:r>
            <w:r w:rsidRPr="00981841">
              <w:rPr>
                <w:rFonts w:ascii="Times New Roman" w:hAnsi="Times New Roman"/>
                <w:sz w:val="20"/>
                <w:szCs w:val="20"/>
              </w:rPr>
              <w:t>, Routledge, 2006</w:t>
            </w:r>
          </w:p>
          <w:p w:rsidRPr="005446C4" w:rsidR="00073995" w:rsidP="00073995" w:rsidRDefault="00073995" w14:paraId="00F5030B" w14:textId="77777777">
            <w:pPr>
              <w:spacing w:after="0" w:line="240" w:lineRule="auto"/>
              <w:rPr>
                <w:b/>
                <w:bCs/>
                <w:szCs w:val="20"/>
                <w:lang w:val="ro-RO"/>
              </w:rPr>
            </w:pPr>
            <w:r w:rsidRPr="00CC0B8A">
              <w:rPr>
                <w:rFonts w:ascii="Times New Roman" w:hAnsi="Times New Roman"/>
                <w:sz w:val="20"/>
                <w:szCs w:val="20"/>
                <w:lang w:val="en-GB" w:eastAsia="ro-RO"/>
              </w:rPr>
              <w:t>Schneider, Edgar W.</w:t>
            </w:r>
            <w:r>
              <w:rPr>
                <w:rFonts w:ascii="Times New Roman" w:hAnsi="Times New Roman"/>
                <w:sz w:val="20"/>
                <w:szCs w:val="20"/>
                <w:lang w:val="en-GB" w:eastAsia="ro-RO"/>
              </w:rPr>
              <w:t>,</w:t>
            </w:r>
            <w:r w:rsidRPr="00CC0B8A">
              <w:rPr>
                <w:rFonts w:ascii="Times New Roman" w:hAnsi="Times New Roman"/>
                <w:sz w:val="20"/>
                <w:szCs w:val="20"/>
                <w:lang w:val="en-GB" w:eastAsia="ro-RO"/>
              </w:rPr>
              <w:t xml:space="preserve"> </w:t>
            </w:r>
            <w:r w:rsidRPr="00CC0B8A">
              <w:rPr>
                <w:rFonts w:ascii="Times New Roman" w:hAnsi="Times New Roman"/>
                <w:i/>
                <w:iCs/>
                <w:sz w:val="20"/>
                <w:szCs w:val="20"/>
                <w:lang w:val="en-GB" w:eastAsia="ro-RO"/>
              </w:rPr>
              <w:t>English around the Worl</w:t>
            </w:r>
            <w:r>
              <w:rPr>
                <w:rFonts w:ascii="Times New Roman" w:hAnsi="Times New Roman"/>
                <w:i/>
                <w:iCs/>
                <w:sz w:val="20"/>
                <w:szCs w:val="20"/>
                <w:lang w:val="en-GB" w:eastAsia="ro-RO"/>
              </w:rPr>
              <w:t>d. An Introduction,</w:t>
            </w:r>
            <w:r w:rsidRPr="00CC0B8A">
              <w:rPr>
                <w:rFonts w:ascii="Times New Roman" w:hAnsi="Times New Roman"/>
                <w:sz w:val="20"/>
                <w:szCs w:val="20"/>
                <w:lang w:val="en-GB" w:eastAsia="ro-RO"/>
              </w:rPr>
              <w:t xml:space="preserve"> </w:t>
            </w:r>
            <w:r>
              <w:rPr>
                <w:rFonts w:ascii="Times New Roman" w:hAnsi="Times New Roman"/>
                <w:sz w:val="20"/>
                <w:szCs w:val="20"/>
                <w:lang w:val="en-GB" w:eastAsia="ro-RO"/>
              </w:rPr>
              <w:t>Cambridge University Press, 2011</w:t>
            </w:r>
          </w:p>
        </w:tc>
      </w:tr>
      <w:tr w:rsidRPr="005446C4" w:rsidR="006C3B3F" w:rsidTr="00816FF9" w14:paraId="0328DAD8" w14:textId="77777777">
        <w:tc>
          <w:tcPr>
            <w:tcW w:w="4786" w:type="dxa"/>
            <w:shd w:val="clear" w:color="auto" w:fill="auto"/>
          </w:tcPr>
          <w:p w:rsidRPr="005446C4" w:rsidR="006C3B3F" w:rsidP="006C3B3F" w:rsidRDefault="006C3B3F" w14:paraId="518BACC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61CDCEAD"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9F3491" w:rsidTr="00816FF9" w14:paraId="6BB9E253" w14:textId="77777777">
        <w:tc>
          <w:tcPr>
            <w:tcW w:w="4786" w:type="dxa"/>
            <w:shd w:val="clear" w:color="auto" w:fill="auto"/>
          </w:tcPr>
          <w:p w:rsidRPr="009F3491" w:rsidR="009F3491" w:rsidP="009F3491" w:rsidRDefault="009F3491" w14:paraId="23DE523C" w14:textId="77777777">
            <w:pPr>
              <w:spacing w:after="0" w:line="240" w:lineRule="auto"/>
              <w:rPr>
                <w:rFonts w:ascii="Times New Roman" w:hAnsi="Times New Roman"/>
                <w:sz w:val="20"/>
                <w:szCs w:val="20"/>
                <w:lang w:val="ro-RO"/>
              </w:rPr>
            </w:pPr>
          </w:p>
        </w:tc>
        <w:tc>
          <w:tcPr>
            <w:tcW w:w="2552" w:type="dxa"/>
            <w:shd w:val="clear" w:color="auto" w:fill="auto"/>
          </w:tcPr>
          <w:p w:rsidRPr="005446C4" w:rsidR="009F3491" w:rsidP="009F3491" w:rsidRDefault="009F3491" w14:paraId="52E56223" w14:textId="77777777">
            <w:pPr>
              <w:spacing w:after="0" w:line="240" w:lineRule="auto"/>
              <w:rPr>
                <w:rFonts w:ascii="Times New Roman" w:hAnsi="Times New Roman"/>
                <w:sz w:val="20"/>
                <w:szCs w:val="20"/>
                <w:lang w:val="ro-RO"/>
              </w:rPr>
            </w:pPr>
          </w:p>
        </w:tc>
        <w:tc>
          <w:tcPr>
            <w:tcW w:w="2835" w:type="dxa"/>
            <w:shd w:val="clear" w:color="auto" w:fill="auto"/>
          </w:tcPr>
          <w:p w:rsidRPr="005446C4" w:rsidR="009F3491" w:rsidP="009F3491" w:rsidRDefault="009F3491" w14:paraId="07547A01" w14:textId="77777777">
            <w:pPr>
              <w:spacing w:after="0" w:line="240" w:lineRule="auto"/>
              <w:rPr>
                <w:rFonts w:ascii="Times New Roman" w:hAnsi="Times New Roman"/>
                <w:sz w:val="20"/>
                <w:szCs w:val="20"/>
                <w:lang w:val="ro-RO"/>
              </w:rPr>
            </w:pPr>
          </w:p>
        </w:tc>
      </w:tr>
      <w:tr w:rsidRPr="005446C4" w:rsidR="00976764" w:rsidTr="00816FF9" w14:paraId="317C7D79" w14:textId="77777777">
        <w:trPr>
          <w:cantSplit/>
        </w:trPr>
        <w:tc>
          <w:tcPr>
            <w:tcW w:w="10173" w:type="dxa"/>
            <w:gridSpan w:val="3"/>
            <w:shd w:val="clear" w:color="auto" w:fill="auto"/>
          </w:tcPr>
          <w:p w:rsidR="00976764" w:rsidP="00976764" w:rsidRDefault="00976764" w14:paraId="419B2322"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w:t>
            </w:r>
            <w:r>
              <w:rPr>
                <w:rFonts w:ascii="Times New Roman" w:hAnsi="Times New Roman"/>
                <w:b/>
                <w:bCs/>
                <w:sz w:val="20"/>
                <w:szCs w:val="20"/>
                <w:lang w:val="en-GB" w:eastAsia="ro-RO"/>
              </w:rPr>
              <w:t>fie</w:t>
            </w:r>
          </w:p>
          <w:p w:rsidRPr="009F3491" w:rsidR="00976764" w:rsidP="00073995" w:rsidRDefault="00976764" w14:paraId="5043CB0F" w14:textId="77777777">
            <w:pPr>
              <w:spacing w:after="0" w:line="240" w:lineRule="auto"/>
              <w:rPr>
                <w:rFonts w:ascii="Times New Roman" w:hAnsi="Times New Roman"/>
                <w:b/>
                <w:bCs/>
                <w:sz w:val="20"/>
                <w:szCs w:val="20"/>
                <w:lang w:val="ro-RO"/>
              </w:rPr>
            </w:pPr>
          </w:p>
        </w:tc>
      </w:tr>
    </w:tbl>
    <w:p w:rsidRPr="005446C4" w:rsidR="006C3B3F" w:rsidP="006C3B3F" w:rsidRDefault="006C3B3F" w14:paraId="07459315" w14:textId="77777777">
      <w:pPr>
        <w:pStyle w:val="Heading3"/>
        <w:spacing w:before="0" w:after="0" w:line="240" w:lineRule="auto"/>
        <w:rPr>
          <w:rFonts w:ascii="Times New Roman" w:hAnsi="Times New Roman"/>
          <w:sz w:val="20"/>
          <w:lang w:val="ro-RO"/>
        </w:rPr>
      </w:pPr>
    </w:p>
    <w:p w:rsidRPr="005446C4" w:rsidR="006C3B3F" w:rsidP="006C3B3F" w:rsidRDefault="006C3B3F" w14:paraId="45A87B19"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3572E6DC" w14:textId="77777777">
        <w:tc>
          <w:tcPr>
            <w:tcW w:w="10173" w:type="dxa"/>
          </w:tcPr>
          <w:p w:rsidRPr="005446C4" w:rsidR="005446C4" w:rsidP="005446C4" w:rsidRDefault="005446C4" w14:paraId="74BAB476"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14:textId="77777777">
            <w:pPr>
              <w:spacing w:after="0" w:line="240" w:lineRule="auto"/>
              <w:rPr>
                <w:rFonts w:ascii="Times New Roman" w:hAnsi="Times New Roman"/>
                <w:b/>
                <w:lang w:val="ro-RO"/>
              </w:rPr>
            </w:pPr>
            <w:r w:rsidRPr="005446C4">
              <w:rPr>
                <w:rFonts w:ascii="Times New Roman" w:hAnsi="Times New Roman"/>
                <w:bCs/>
                <w:sz w:val="20"/>
                <w:szCs w:val="20"/>
                <w:lang w:val="ro-RO"/>
              </w:rPr>
              <w:t>Conţinutul predării acoperă principalele aspecte practice în care se poate presupune că studenţii vor folosi limba</w:t>
            </w:r>
            <w:r w:rsidRPr="009F3491">
              <w:rPr>
                <w:rFonts w:ascii="Times New Roman" w:hAnsi="Times New Roman"/>
                <w:bCs/>
                <w:sz w:val="20"/>
                <w:szCs w:val="20"/>
                <w:lang w:val="ro-RO"/>
              </w:rPr>
              <w:t xml:space="preserve"> engleză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6537F28F" w14:textId="77777777">
      <w:pPr>
        <w:spacing w:after="0" w:line="240" w:lineRule="auto"/>
        <w:rPr>
          <w:rFonts w:ascii="Times New Roman" w:hAnsi="Times New Roman"/>
          <w:b/>
          <w:lang w:val="ro-RO"/>
        </w:rPr>
      </w:pPr>
    </w:p>
    <w:p w:rsidRPr="005446C4" w:rsidR="006C3B3F" w:rsidP="006C3B3F" w:rsidRDefault="006C3B3F" w14:paraId="5AE40429"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274C3F32" w14:textId="77777777">
        <w:tc>
          <w:tcPr>
            <w:tcW w:w="2977" w:type="dxa"/>
          </w:tcPr>
          <w:p w:rsidRPr="005446C4" w:rsidR="006C3B3F" w:rsidP="006C3B3F" w:rsidRDefault="006C3B3F" w14:paraId="76BCFAA8"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517065" w:rsidTr="002F5193" w14:paraId="02D40781" w14:textId="77777777">
        <w:trPr>
          <w:trHeight w:val="2890"/>
        </w:trPr>
        <w:tc>
          <w:tcPr>
            <w:tcW w:w="2977" w:type="dxa"/>
          </w:tcPr>
          <w:p w:rsidRPr="005446C4" w:rsidR="00517065" w:rsidP="00517065" w:rsidRDefault="00517065" w14:paraId="7715C7A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00517065" w:rsidP="00517065" w:rsidRDefault="00517065" w14:paraId="15408A89" w14:textId="77777777">
            <w:pPr>
              <w:contextualSpacing/>
              <w:rPr>
                <w:rFonts w:ascii="Times New Roman" w:hAnsi="Times New Roman"/>
                <w:sz w:val="20"/>
                <w:szCs w:val="20"/>
                <w:lang w:val="ro-RO"/>
              </w:rPr>
            </w:pPr>
            <w:r w:rsidRPr="00F14644">
              <w:rPr>
                <w:rFonts w:ascii="Times New Roman" w:hAnsi="Times New Roman"/>
                <w:sz w:val="20"/>
                <w:szCs w:val="20"/>
                <w:lang w:val="ro-RO"/>
              </w:rPr>
              <w:t>- capacit</w:t>
            </w:r>
            <w:r>
              <w:rPr>
                <w:rFonts w:ascii="Times New Roman" w:hAnsi="Times New Roman"/>
                <w:sz w:val="20"/>
                <w:szCs w:val="20"/>
                <w:lang w:val="ro-RO"/>
              </w:rPr>
              <w:t>atea de interactivitate</w:t>
            </w:r>
          </w:p>
          <w:p w:rsidRPr="00F14644" w:rsidR="00517065" w:rsidP="00517065" w:rsidRDefault="00517065" w14:paraId="737A5624" w14:textId="77777777">
            <w:pPr>
              <w:contextualSpacing/>
              <w:rPr>
                <w:rFonts w:ascii="Times New Roman" w:hAnsi="Times New Roman"/>
                <w:sz w:val="20"/>
                <w:szCs w:val="20"/>
                <w:lang w:val="ro-RO"/>
              </w:rPr>
            </w:pPr>
            <w:r w:rsidRPr="00F14644">
              <w:rPr>
                <w:rFonts w:ascii="Times New Roman" w:hAnsi="Times New Roman"/>
                <w:sz w:val="20"/>
                <w:szCs w:val="20"/>
                <w:lang w:val="ro-RO"/>
              </w:rPr>
              <w:t xml:space="preserve">- </w:t>
            </w:r>
            <w:r>
              <w:rPr>
                <w:rFonts w:ascii="Times New Roman" w:hAnsi="Times New Roman"/>
                <w:sz w:val="20"/>
                <w:szCs w:val="20"/>
                <w:lang w:val="ro-RO"/>
              </w:rPr>
              <w:t>stăpânirea operațională a discursului de profil</w:t>
            </w:r>
            <w:r w:rsidRPr="00F14644">
              <w:rPr>
                <w:rFonts w:ascii="Times New Roman" w:hAnsi="Times New Roman"/>
                <w:sz w:val="20"/>
                <w:szCs w:val="20"/>
                <w:lang w:val="ro-RO"/>
              </w:rPr>
              <w:t xml:space="preserve"> </w:t>
            </w:r>
          </w:p>
          <w:p w:rsidRPr="00F14644" w:rsidR="00517065" w:rsidP="00517065" w:rsidRDefault="00517065" w14:paraId="701001FA" w14:textId="77777777">
            <w:pPr>
              <w:contextualSpacing/>
              <w:rPr>
                <w:rFonts w:ascii="Times New Roman" w:hAnsi="Times New Roman"/>
                <w:sz w:val="20"/>
                <w:szCs w:val="20"/>
                <w:lang w:val="ro-RO"/>
              </w:rPr>
            </w:pPr>
            <w:r w:rsidRPr="00F14644">
              <w:rPr>
                <w:rFonts w:ascii="Times New Roman" w:hAnsi="Times New Roman"/>
                <w:sz w:val="20"/>
                <w:szCs w:val="20"/>
                <w:lang w:val="ro-RO"/>
              </w:rPr>
              <w:t xml:space="preserve">- </w:t>
            </w:r>
            <w:r>
              <w:rPr>
                <w:rFonts w:ascii="Times New Roman" w:hAnsi="Times New Roman"/>
                <w:sz w:val="20"/>
                <w:szCs w:val="20"/>
                <w:lang w:val="ro-RO"/>
              </w:rPr>
              <w:t>capacitatea de a explica și interpreta</w:t>
            </w:r>
            <w:r w:rsidRPr="00F14644">
              <w:rPr>
                <w:rFonts w:ascii="Times New Roman" w:hAnsi="Times New Roman"/>
                <w:sz w:val="20"/>
                <w:szCs w:val="20"/>
                <w:lang w:val="ro-RO"/>
              </w:rPr>
              <w:t xml:space="preserve"> </w:t>
            </w:r>
          </w:p>
          <w:p w:rsidRPr="005446C4" w:rsidR="00517065" w:rsidP="00517065" w:rsidRDefault="00517065" w14:paraId="7F4B4632" w14:textId="77777777">
            <w:pPr>
              <w:spacing w:after="0" w:line="240" w:lineRule="auto"/>
              <w:rPr>
                <w:rFonts w:ascii="Times New Roman" w:hAnsi="Times New Roman"/>
                <w:sz w:val="20"/>
                <w:szCs w:val="20"/>
                <w:lang w:val="ro-RO"/>
              </w:rPr>
            </w:pPr>
            <w:r w:rsidRPr="00357336">
              <w:rPr>
                <w:rFonts w:ascii="Times New Roman" w:hAnsi="Times New Roman"/>
                <w:sz w:val="20"/>
                <w:szCs w:val="20"/>
                <w:lang w:val="ro-RO"/>
              </w:rPr>
              <w:t xml:space="preserve">- </w:t>
            </w:r>
            <w:r w:rsidR="002372AD">
              <w:rPr>
                <w:rFonts w:ascii="Times New Roman" w:hAnsi="Times New Roman"/>
                <w:sz w:val="20"/>
                <w:szCs w:val="20"/>
                <w:lang w:val="ro-RO"/>
              </w:rPr>
              <w:t xml:space="preserve">elaborarea unor </w:t>
            </w:r>
            <w:r>
              <w:rPr>
                <w:rFonts w:ascii="Times New Roman" w:hAnsi="Times New Roman"/>
                <w:sz w:val="20"/>
                <w:szCs w:val="20"/>
                <w:lang w:val="ro-RO"/>
              </w:rPr>
              <w:t>soluții corecte</w:t>
            </w:r>
            <w:r w:rsidR="002372AD">
              <w:rPr>
                <w:rFonts w:ascii="Times New Roman" w:hAnsi="Times New Roman"/>
                <w:sz w:val="20"/>
                <w:szCs w:val="20"/>
                <w:lang w:val="ro-RO"/>
              </w:rPr>
              <w:t xml:space="preserve"> la sarcinile de lucru.</w:t>
            </w:r>
          </w:p>
        </w:tc>
        <w:tc>
          <w:tcPr>
            <w:tcW w:w="2835" w:type="dxa"/>
          </w:tcPr>
          <w:p w:rsidRPr="00517065" w:rsidR="00517065" w:rsidP="00517065" w:rsidRDefault="00517065" w14:paraId="4BAD0C1A" w14:textId="77777777">
            <w:pPr>
              <w:pStyle w:val="Default"/>
              <w:rPr>
                <w:color w:val="auto"/>
                <w:lang w:val="en-GB" w:eastAsia="ro-RO"/>
              </w:rPr>
            </w:pPr>
            <w:r>
              <w:rPr>
                <w:color w:val="auto"/>
                <w:lang w:val="en-GB" w:eastAsia="ro-RO"/>
              </w:rPr>
              <w:t>Prezentare orală a unei teme desprinse din temele majore ale cursului</w:t>
            </w:r>
            <w:r w:rsidRPr="00517065">
              <w:rPr>
                <w:color w:val="auto"/>
                <w:lang w:val="en-GB" w:eastAsia="ro-RO"/>
              </w:rPr>
              <w:t>.</w:t>
            </w:r>
          </w:p>
          <w:p w:rsidRPr="00517065" w:rsidR="00517065" w:rsidP="00517065" w:rsidRDefault="00517065" w14:paraId="6DFB9E20" w14:textId="77777777">
            <w:pPr>
              <w:pStyle w:val="Default"/>
              <w:rPr>
                <w:color w:val="auto"/>
                <w:lang w:val="en-GB" w:eastAsia="ro-RO"/>
              </w:rPr>
            </w:pPr>
          </w:p>
          <w:p w:rsidRPr="00517065" w:rsidR="00517065" w:rsidP="00517065" w:rsidRDefault="00517065" w14:paraId="3C021BBE" w14:textId="77777777">
            <w:pPr>
              <w:spacing w:after="0" w:line="240" w:lineRule="auto"/>
              <w:rPr>
                <w:rFonts w:ascii="Times New Roman" w:hAnsi="Times New Roman"/>
                <w:sz w:val="20"/>
                <w:szCs w:val="20"/>
                <w:lang w:val="ro-RO"/>
              </w:rPr>
            </w:pPr>
            <w:r w:rsidRPr="00517065">
              <w:rPr>
                <w:rFonts w:ascii="Times New Roman" w:hAnsi="Times New Roman"/>
                <w:sz w:val="20"/>
                <w:szCs w:val="20"/>
                <w:lang w:val="en-GB" w:eastAsia="ro-RO"/>
              </w:rPr>
              <w:t>Pertinența contribuției la d</w:t>
            </w:r>
            <w:r>
              <w:rPr>
                <w:rFonts w:ascii="Times New Roman" w:hAnsi="Times New Roman"/>
                <w:sz w:val="20"/>
                <w:szCs w:val="20"/>
                <w:lang w:val="en-GB" w:eastAsia="ro-RO"/>
              </w:rPr>
              <w:t>i</w:t>
            </w:r>
            <w:r w:rsidRPr="00517065">
              <w:rPr>
                <w:rFonts w:ascii="Times New Roman" w:hAnsi="Times New Roman"/>
                <w:sz w:val="20"/>
                <w:szCs w:val="20"/>
                <w:lang w:val="en-GB" w:eastAsia="ro-RO"/>
              </w:rPr>
              <w:t>scuțiile din cadrul cursului.</w:t>
            </w:r>
          </w:p>
        </w:tc>
        <w:tc>
          <w:tcPr>
            <w:tcW w:w="1523" w:type="dxa"/>
          </w:tcPr>
          <w:p w:rsidR="00517065" w:rsidP="00517065" w:rsidRDefault="00517065" w14:paraId="70DF9E56" w14:textId="77777777">
            <w:pPr>
              <w:pStyle w:val="Default"/>
              <w:rPr>
                <w:color w:val="auto"/>
                <w:lang w:val="en-GB" w:eastAsia="ro-RO"/>
              </w:rPr>
            </w:pPr>
          </w:p>
          <w:p w:rsidR="00517065" w:rsidP="00517065" w:rsidRDefault="00517065" w14:paraId="00697F6D" w14:textId="77777777">
            <w:pPr>
              <w:pStyle w:val="Default"/>
              <w:rPr>
                <w:color w:val="auto"/>
                <w:lang w:val="en-GB" w:eastAsia="ro-RO"/>
              </w:rPr>
            </w:pPr>
            <w:r>
              <w:rPr>
                <w:color w:val="auto"/>
                <w:lang w:val="en-GB" w:eastAsia="ro-RO"/>
              </w:rPr>
              <w:t>70%</w:t>
            </w:r>
          </w:p>
          <w:p w:rsidR="00517065" w:rsidP="00517065" w:rsidRDefault="00517065" w14:paraId="44E871BC" w14:textId="77777777">
            <w:pPr>
              <w:pStyle w:val="Default"/>
              <w:rPr>
                <w:color w:val="auto"/>
                <w:lang w:val="en-GB" w:eastAsia="ro-RO"/>
              </w:rPr>
            </w:pPr>
          </w:p>
          <w:p w:rsidR="00517065" w:rsidP="00517065" w:rsidRDefault="00517065" w14:paraId="144A5D23" w14:textId="77777777">
            <w:pPr>
              <w:pStyle w:val="Default"/>
              <w:rPr>
                <w:color w:val="auto"/>
                <w:lang w:val="en-GB" w:eastAsia="ro-RO"/>
              </w:rPr>
            </w:pPr>
          </w:p>
          <w:p w:rsidR="00517065" w:rsidP="00517065" w:rsidRDefault="00517065" w14:paraId="738610EB" w14:textId="77777777">
            <w:pPr>
              <w:pStyle w:val="Default"/>
              <w:rPr>
                <w:color w:val="auto"/>
                <w:lang w:val="en-GB" w:eastAsia="ro-RO"/>
              </w:rPr>
            </w:pPr>
          </w:p>
          <w:p w:rsidRPr="005446C4" w:rsidR="00517065" w:rsidP="00517065" w:rsidRDefault="00517065" w14:paraId="498DFBC8" w14:textId="77777777">
            <w:pPr>
              <w:spacing w:after="0" w:line="240" w:lineRule="auto"/>
              <w:rPr>
                <w:rFonts w:ascii="Times New Roman" w:hAnsi="Times New Roman"/>
                <w:sz w:val="20"/>
                <w:szCs w:val="20"/>
                <w:lang w:val="ro-RO"/>
              </w:rPr>
            </w:pPr>
            <w:r>
              <w:rPr>
                <w:lang w:val="en-GB" w:eastAsia="ro-RO"/>
              </w:rPr>
              <w:t>30%</w:t>
            </w:r>
          </w:p>
        </w:tc>
      </w:tr>
      <w:tr w:rsidRPr="005446C4" w:rsidR="006C3B3F" w:rsidTr="002372AD" w14:paraId="02DEACCB" w14:textId="77777777">
        <w:trPr>
          <w:trHeight w:val="260"/>
        </w:trPr>
        <w:tc>
          <w:tcPr>
            <w:tcW w:w="2977" w:type="dxa"/>
          </w:tcPr>
          <w:p w:rsidRPr="005446C4" w:rsidR="006C3B3F" w:rsidP="006C3B3F" w:rsidRDefault="006C3B3F" w14:paraId="04213B9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lastRenderedPageBreak/>
              <w:t>10.5 Seminar</w:t>
            </w:r>
          </w:p>
        </w:tc>
        <w:tc>
          <w:tcPr>
            <w:tcW w:w="2835" w:type="dxa"/>
            <w:shd w:val="clear" w:color="auto" w:fill="auto"/>
          </w:tcPr>
          <w:p w:rsidRPr="005446C4" w:rsidR="006C3B3F" w:rsidP="006C3B3F" w:rsidRDefault="006C3B3F" w14:paraId="637805D2" w14:textId="77777777">
            <w:pPr>
              <w:spacing w:after="0" w:line="240" w:lineRule="auto"/>
              <w:rPr>
                <w:rFonts w:ascii="Times New Roman" w:hAnsi="Times New Roman"/>
                <w:sz w:val="20"/>
                <w:szCs w:val="20"/>
                <w:lang w:val="ro-RO"/>
              </w:rPr>
            </w:pPr>
          </w:p>
        </w:tc>
        <w:tc>
          <w:tcPr>
            <w:tcW w:w="2835" w:type="dxa"/>
            <w:shd w:val="clear" w:color="auto" w:fill="auto"/>
          </w:tcPr>
          <w:p w:rsidRPr="00A26CDB" w:rsidR="006C3B3F" w:rsidP="00073995" w:rsidRDefault="006C3B3F" w14:paraId="463F29E8" w14:textId="77777777">
            <w:pPr>
              <w:spacing w:after="0" w:line="240" w:lineRule="auto"/>
              <w:rPr>
                <w:rFonts w:ascii="Times New Roman" w:hAnsi="Times New Roman"/>
                <w:sz w:val="20"/>
                <w:szCs w:val="20"/>
                <w:lang w:val="ro-RO"/>
              </w:rPr>
            </w:pPr>
          </w:p>
        </w:tc>
        <w:tc>
          <w:tcPr>
            <w:tcW w:w="1523" w:type="dxa"/>
            <w:shd w:val="clear" w:color="auto" w:fill="auto"/>
          </w:tcPr>
          <w:p w:rsidRPr="005446C4" w:rsidR="004903A0" w:rsidP="006C3B3F" w:rsidRDefault="004903A0" w14:paraId="3B7B4B86" w14:textId="77777777">
            <w:pPr>
              <w:spacing w:after="0" w:line="240" w:lineRule="auto"/>
              <w:rPr>
                <w:rFonts w:ascii="Times New Roman" w:hAnsi="Times New Roman"/>
                <w:sz w:val="20"/>
                <w:szCs w:val="20"/>
                <w:lang w:val="ro-RO"/>
              </w:rPr>
            </w:pPr>
          </w:p>
        </w:tc>
      </w:tr>
      <w:tr w:rsidRPr="005446C4" w:rsidR="006C3B3F" w:rsidTr="00816FF9" w14:paraId="2EC6417B" w14:textId="77777777">
        <w:tc>
          <w:tcPr>
            <w:tcW w:w="10170" w:type="dxa"/>
            <w:gridSpan w:val="4"/>
          </w:tcPr>
          <w:p w:rsidR="006C3B3F" w:rsidP="006C3B3F" w:rsidRDefault="006C3B3F" w14:paraId="02551A68"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p w:rsidRPr="00F14644" w:rsidR="006E7DDC" w:rsidP="006E7DDC" w:rsidRDefault="006E7DDC" w14:paraId="6B95237B" w14:textId="77777777">
            <w:pPr>
              <w:numPr>
                <w:ilvl w:val="0"/>
                <w:numId w:val="15"/>
              </w:numPr>
              <w:spacing w:after="0" w:line="240" w:lineRule="auto"/>
              <w:contextualSpacing/>
              <w:rPr>
                <w:rFonts w:ascii="Times New Roman" w:hAnsi="Times New Roman"/>
                <w:sz w:val="20"/>
                <w:szCs w:val="20"/>
                <w:lang w:val="ro-RO"/>
              </w:rPr>
            </w:pPr>
            <w:r w:rsidRPr="00F14644">
              <w:rPr>
                <w:rFonts w:ascii="Times New Roman" w:hAnsi="Times New Roman"/>
                <w:sz w:val="20"/>
                <w:szCs w:val="20"/>
                <w:lang w:val="ro-RO"/>
              </w:rPr>
              <w:t>Studen</w:t>
            </w:r>
            <w:r>
              <w:rPr>
                <w:rFonts w:ascii="Times New Roman" w:hAnsi="Times New Roman"/>
                <w:sz w:val="20"/>
                <w:szCs w:val="20"/>
                <w:lang w:val="ro-RO"/>
              </w:rPr>
              <w:t xml:space="preserve">ții cunosc, identifică și conceptualizează rtemele curente ale limbii, culturii și societății britanice din sursele primare și secundare, precum și din textele autentice. </w:t>
            </w:r>
          </w:p>
          <w:p w:rsidRPr="00F14644" w:rsidR="006E7DDC" w:rsidP="006E7DDC" w:rsidRDefault="006E7DDC" w14:paraId="72247601" w14:textId="77777777">
            <w:pPr>
              <w:numPr>
                <w:ilvl w:val="0"/>
                <w:numId w:val="15"/>
              </w:numPr>
              <w:spacing w:after="0" w:line="240" w:lineRule="auto"/>
              <w:contextualSpacing/>
              <w:rPr>
                <w:rFonts w:ascii="Times New Roman" w:hAnsi="Times New Roman"/>
                <w:sz w:val="20"/>
                <w:szCs w:val="20"/>
                <w:lang w:val="ro-RO"/>
              </w:rPr>
            </w:pPr>
            <w:r w:rsidRPr="00F14644">
              <w:rPr>
                <w:rFonts w:ascii="Times New Roman" w:hAnsi="Times New Roman"/>
                <w:sz w:val="20"/>
                <w:szCs w:val="20"/>
                <w:lang w:val="ro-RO"/>
              </w:rPr>
              <w:t>Studen</w:t>
            </w:r>
            <w:r>
              <w:rPr>
                <w:rFonts w:ascii="Times New Roman" w:hAnsi="Times New Roman"/>
                <w:sz w:val="20"/>
                <w:szCs w:val="20"/>
                <w:lang w:val="ro-RO"/>
              </w:rPr>
              <w:t>șii pot identifica, analiza, discuta și atinge concluzii auspra chestiunilor ce țin de limbă</w:t>
            </w:r>
            <w:r w:rsidR="00517065">
              <w:rPr>
                <w:rFonts w:ascii="Times New Roman" w:hAnsi="Times New Roman"/>
                <w:sz w:val="20"/>
                <w:szCs w:val="20"/>
                <w:lang w:val="ro-RO"/>
              </w:rPr>
              <w:t>-</w:t>
            </w:r>
            <w:r>
              <w:rPr>
                <w:rFonts w:ascii="Times New Roman" w:hAnsi="Times New Roman"/>
                <w:sz w:val="20"/>
                <w:szCs w:val="20"/>
                <w:lang w:val="ro-RO"/>
              </w:rPr>
              <w:t xml:space="preserve">cultură și de dimensiunea sococulturală </w:t>
            </w:r>
            <w:r w:rsidR="00517065">
              <w:rPr>
                <w:rFonts w:ascii="Times New Roman" w:hAnsi="Times New Roman"/>
                <w:sz w:val="20"/>
                <w:szCs w:val="20"/>
                <w:lang w:val="ro-RO"/>
              </w:rPr>
              <w:t xml:space="preserve">a unei Mari Britanii, azi, diverse. </w:t>
            </w:r>
            <w:r w:rsidRPr="00F14644">
              <w:rPr>
                <w:rFonts w:ascii="Times New Roman" w:hAnsi="Times New Roman"/>
                <w:sz w:val="20"/>
                <w:szCs w:val="20"/>
                <w:lang w:val="ro-RO"/>
              </w:rPr>
              <w:t xml:space="preserve"> </w:t>
            </w:r>
          </w:p>
          <w:p w:rsidRPr="005446C4" w:rsidR="006E7DDC" w:rsidP="00517065" w:rsidRDefault="00517065" w14:paraId="3DE8537A" w14:textId="77777777">
            <w:pPr>
              <w:numPr>
                <w:ilvl w:val="0"/>
                <w:numId w:val="15"/>
              </w:numPr>
              <w:spacing w:after="0" w:line="240" w:lineRule="auto"/>
              <w:rPr>
                <w:rFonts w:ascii="Times New Roman" w:hAnsi="Times New Roman"/>
                <w:sz w:val="20"/>
                <w:szCs w:val="20"/>
                <w:lang w:val="ro-RO"/>
              </w:rPr>
            </w:pPr>
            <w:r>
              <w:rPr>
                <w:rFonts w:ascii="Times New Roman" w:hAnsi="Times New Roman"/>
                <w:sz w:val="20"/>
                <w:szCs w:val="20"/>
                <w:lang w:val="ro-RO"/>
              </w:rPr>
              <w:t xml:space="preserve">Stăpânirea terminologiei de profil și a actului de conceptualizare. </w:t>
            </w:r>
          </w:p>
        </w:tc>
      </w:tr>
      <w:tr w:rsidRPr="006C3B3F" w:rsidR="006C3B3F" w:rsidTr="00816FF9" w14:paraId="3A0FF5F2" w14:textId="77777777">
        <w:tc>
          <w:tcPr>
            <w:tcW w:w="10170" w:type="dxa"/>
            <w:gridSpan w:val="4"/>
          </w:tcPr>
          <w:p w:rsidRPr="006C3B3F" w:rsidR="006C3B3F" w:rsidP="006C3B3F" w:rsidRDefault="006C3B3F" w14:paraId="5630AD66" w14:textId="77777777">
            <w:pPr>
              <w:spacing w:after="0" w:line="240" w:lineRule="auto"/>
              <w:jc w:val="both"/>
              <w:rPr>
                <w:rFonts w:ascii="Times New Roman" w:hAnsi="Times New Roman"/>
                <w:lang w:val="fr-FR"/>
              </w:rPr>
            </w:pPr>
          </w:p>
        </w:tc>
      </w:tr>
    </w:tbl>
    <w:p w:rsidRPr="006C3B3F" w:rsidR="006C3B3F" w:rsidP="006C3B3F" w:rsidRDefault="006C3B3F" w14:paraId="61829076"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2C4EE1B0" w14:paraId="3DC8D229" w14:textId="77777777">
        <w:trPr>
          <w:trHeight w:val="908"/>
        </w:trPr>
        <w:tc>
          <w:tcPr>
            <w:tcW w:w="3379" w:type="dxa"/>
            <w:tcMar/>
          </w:tcPr>
          <w:p w:rsidRPr="00FA3177" w:rsidR="006C3B3F" w:rsidP="006C3B3F" w:rsidRDefault="006C3B3F" w14:paraId="0EE97CDE"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17AD93B2" w14:textId="77777777">
            <w:pPr>
              <w:spacing w:after="0" w:line="240" w:lineRule="auto"/>
              <w:rPr>
                <w:rFonts w:ascii="Times New Roman" w:hAnsi="Times New Roman"/>
                <w:sz w:val="20"/>
                <w:szCs w:val="20"/>
                <w:lang w:val="ro-RO"/>
              </w:rPr>
            </w:pPr>
          </w:p>
          <w:p w:rsidRPr="00FA3177" w:rsidR="006C3B3F" w:rsidP="006C3B3F" w:rsidRDefault="00724527" w14:paraId="70DCF3D2" w14:textId="4F648204">
            <w:pPr>
              <w:spacing w:after="0" w:line="240" w:lineRule="auto"/>
              <w:rPr>
                <w:rFonts w:ascii="Times New Roman" w:hAnsi="Times New Roman"/>
                <w:sz w:val="20"/>
                <w:szCs w:val="20"/>
                <w:lang w:val="ro-RO"/>
              </w:rPr>
            </w:pPr>
            <w:r w:rsidRPr="2C4EE1B0" w:rsidR="00724527">
              <w:rPr>
                <w:rFonts w:ascii="Times New Roman" w:hAnsi="Times New Roman"/>
                <w:sz w:val="20"/>
                <w:szCs w:val="20"/>
                <w:lang w:val="ro-RO"/>
              </w:rPr>
              <w:t>2</w:t>
            </w:r>
            <w:r w:rsidRPr="2C4EE1B0" w:rsidR="7676F745">
              <w:rPr>
                <w:rFonts w:ascii="Times New Roman" w:hAnsi="Times New Roman"/>
                <w:sz w:val="20"/>
                <w:szCs w:val="20"/>
                <w:lang w:val="ro-RO"/>
              </w:rPr>
              <w:t>0</w:t>
            </w:r>
            <w:r w:rsidRPr="2C4EE1B0" w:rsidR="006100B4">
              <w:rPr>
                <w:rFonts w:ascii="Times New Roman" w:hAnsi="Times New Roman"/>
                <w:sz w:val="20"/>
                <w:szCs w:val="20"/>
                <w:lang w:val="ro-RO"/>
              </w:rPr>
              <w:t>.0</w:t>
            </w:r>
            <w:r w:rsidRPr="2C4EE1B0" w:rsidR="28FB9F07">
              <w:rPr>
                <w:rFonts w:ascii="Times New Roman" w:hAnsi="Times New Roman"/>
                <w:sz w:val="20"/>
                <w:szCs w:val="20"/>
                <w:lang w:val="ro-RO"/>
              </w:rPr>
              <w:t>3</w:t>
            </w:r>
            <w:r w:rsidRPr="2C4EE1B0" w:rsidR="006100B4">
              <w:rPr>
                <w:rFonts w:ascii="Times New Roman" w:hAnsi="Times New Roman"/>
                <w:sz w:val="20"/>
                <w:szCs w:val="20"/>
                <w:lang w:val="ro-RO"/>
              </w:rPr>
              <w:t>.202</w:t>
            </w:r>
            <w:r w:rsidRPr="2C4EE1B0" w:rsidR="272236C3">
              <w:rPr>
                <w:rFonts w:ascii="Times New Roman" w:hAnsi="Times New Roman"/>
                <w:sz w:val="20"/>
                <w:szCs w:val="20"/>
                <w:lang w:val="ro-RO"/>
              </w:rPr>
              <w:t>4</w:t>
            </w:r>
          </w:p>
          <w:p w:rsidRPr="00FA3177" w:rsidR="006C3B3F" w:rsidP="006C3B3F" w:rsidRDefault="006C3B3F" w14:paraId="0DE4B5B7" w14:textId="77777777">
            <w:pPr>
              <w:spacing w:after="0" w:line="240" w:lineRule="auto"/>
              <w:rPr>
                <w:rFonts w:ascii="Times New Roman" w:hAnsi="Times New Roman"/>
                <w:sz w:val="20"/>
                <w:szCs w:val="20"/>
                <w:lang w:val="ro-RO"/>
              </w:rPr>
            </w:pPr>
          </w:p>
        </w:tc>
        <w:tc>
          <w:tcPr>
            <w:tcW w:w="3379" w:type="dxa"/>
            <w:tcMar/>
          </w:tcPr>
          <w:p w:rsidR="006C3B3F" w:rsidP="006C3B3F" w:rsidRDefault="006C3B3F" w14:paraId="415EB81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517065" w:rsidP="006C3B3F" w:rsidRDefault="00517065" w14:paraId="66204FF1" w14:textId="77777777">
            <w:pPr>
              <w:spacing w:after="0" w:line="240" w:lineRule="auto"/>
              <w:rPr>
                <w:rFonts w:ascii="Times New Roman" w:hAnsi="Times New Roman"/>
                <w:sz w:val="20"/>
                <w:szCs w:val="20"/>
                <w:lang w:val="ro-RO"/>
              </w:rPr>
            </w:pPr>
            <w:r>
              <w:object w:dxaOrig="2445" w:dyaOrig="960" w14:anchorId="39BAA7F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72.75pt;height:28.5pt" o:ole="" type="#_x0000_t75">
                  <v:imagedata o:title="" r:id="rId9"/>
                </v:shape>
                <o:OLEObject Type="Embed" ProgID="PBrush" ShapeID="_x0000_i1025" DrawAspect="Content" ObjectID="_1710923457" r:id="rId10"/>
              </w:object>
            </w:r>
          </w:p>
          <w:p w:rsidRPr="00FA3177" w:rsidR="006C3B3F" w:rsidP="006C3B3F" w:rsidRDefault="006C3B3F" w14:paraId="2DBF0D7D"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6C3B3F" w14:paraId="6B62F1B3" w14:textId="77777777">
            <w:pPr>
              <w:spacing w:after="0" w:line="240" w:lineRule="auto"/>
              <w:rPr>
                <w:rFonts w:ascii="Times New Roman" w:hAnsi="Times New Roman"/>
                <w:sz w:val="20"/>
                <w:szCs w:val="20"/>
                <w:lang w:val="ro-RO"/>
              </w:rPr>
            </w:pPr>
          </w:p>
        </w:tc>
      </w:tr>
      <w:tr w:rsidRPr="006C3B3F" w:rsidR="006C3B3F" w:rsidTr="2C4EE1B0" w14:paraId="59F0289C" w14:textId="77777777">
        <w:tc>
          <w:tcPr>
            <w:tcW w:w="3379" w:type="dxa"/>
            <w:tcMar/>
          </w:tcPr>
          <w:p w:rsidRPr="00FA3177" w:rsidR="006C3B3F" w:rsidP="006C3B3F" w:rsidRDefault="006C3B3F" w14:paraId="7E5A884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02F2C34E" w14:textId="77777777">
            <w:pPr>
              <w:spacing w:after="0" w:line="240" w:lineRule="auto"/>
              <w:rPr>
                <w:rFonts w:ascii="Times New Roman" w:hAnsi="Times New Roman"/>
                <w:sz w:val="20"/>
                <w:szCs w:val="20"/>
                <w:lang w:val="ro-RO"/>
              </w:rPr>
            </w:pPr>
          </w:p>
          <w:p w:rsidRPr="00FA3177" w:rsidR="006C3B3F" w:rsidP="006C3B3F" w:rsidRDefault="006100B4" w14:paraId="680A4E5D" w14:textId="52488A5C">
            <w:pPr>
              <w:spacing w:after="0" w:line="240" w:lineRule="auto"/>
              <w:rPr>
                <w:rFonts w:ascii="Times New Roman" w:hAnsi="Times New Roman"/>
                <w:sz w:val="20"/>
                <w:szCs w:val="20"/>
                <w:lang w:val="ro-RO"/>
              </w:rPr>
            </w:pPr>
            <w:r w:rsidRPr="2C4EE1B0" w:rsidR="3475F577">
              <w:rPr>
                <w:rFonts w:ascii="Times New Roman" w:hAnsi="Times New Roman"/>
                <w:sz w:val="20"/>
                <w:szCs w:val="20"/>
                <w:lang w:val="ro-RO"/>
              </w:rPr>
              <w:t>3</w:t>
            </w:r>
            <w:r w:rsidRPr="2C4EE1B0" w:rsidR="647E033B">
              <w:rPr>
                <w:rFonts w:ascii="Times New Roman" w:hAnsi="Times New Roman"/>
                <w:sz w:val="20"/>
                <w:szCs w:val="20"/>
                <w:lang w:val="ro-RO"/>
              </w:rPr>
              <w:t>1</w:t>
            </w:r>
            <w:r w:rsidRPr="2C4EE1B0" w:rsidR="006100B4">
              <w:rPr>
                <w:rFonts w:ascii="Times New Roman" w:hAnsi="Times New Roman"/>
                <w:sz w:val="20"/>
                <w:szCs w:val="20"/>
                <w:lang w:val="ro-RO"/>
              </w:rPr>
              <w:t>.03.202</w:t>
            </w:r>
            <w:r w:rsidRPr="2C4EE1B0" w:rsidR="4A6DC1B2">
              <w:rPr>
                <w:rFonts w:ascii="Times New Roman" w:hAnsi="Times New Roman"/>
                <w:sz w:val="20"/>
                <w:szCs w:val="20"/>
                <w:lang w:val="ro-RO"/>
              </w:rPr>
              <w:t>4</w:t>
            </w:r>
            <w:bookmarkStart w:name="_GoBack" w:id="0"/>
            <w:bookmarkEnd w:id="0"/>
          </w:p>
        </w:tc>
        <w:tc>
          <w:tcPr>
            <w:tcW w:w="6686" w:type="dxa"/>
            <w:gridSpan w:val="2"/>
            <w:tcMar/>
          </w:tcPr>
          <w:p w:rsidRPr="00FA3177" w:rsidR="006C3B3F" w:rsidP="006C3B3F" w:rsidRDefault="006C3B3F" w14:paraId="74295C24" w14:textId="77777777">
            <w:pPr>
              <w:spacing w:after="0" w:line="240" w:lineRule="auto"/>
              <w:rPr>
                <w:rFonts w:ascii="Times New Roman" w:hAnsi="Times New Roman"/>
                <w:sz w:val="20"/>
                <w:szCs w:val="20"/>
                <w:lang w:val="ro-RO"/>
              </w:rPr>
            </w:pPr>
            <w:r w:rsidRPr="2C4EE1B0" w:rsidR="006C3B3F">
              <w:rPr>
                <w:rFonts w:ascii="Times New Roman" w:hAnsi="Times New Roman"/>
                <w:sz w:val="20"/>
                <w:szCs w:val="20"/>
                <w:lang w:val="ro-RO"/>
              </w:rPr>
              <w:t>Semnătura directorului de departament</w:t>
            </w:r>
          </w:p>
          <w:p w:rsidRPr="00FA3177" w:rsidR="006C3B3F" w:rsidP="2C4EE1B0" w:rsidRDefault="00724527" w14:paraId="19219836" w14:textId="63B36AE2">
            <w:pPr>
              <w:pStyle w:val="Normal"/>
              <w:spacing w:after="0" w:line="240" w:lineRule="auto"/>
              <w:rPr/>
            </w:pPr>
            <w:r w:rsidR="02A6B513">
              <w:drawing>
                <wp:inline wp14:editId="63E5C5A5" wp14:anchorId="5517CF9C">
                  <wp:extent cx="914400" cy="457200"/>
                  <wp:effectExtent l="0" t="0" r="0" b="0"/>
                  <wp:docPr id="57782294" name="" title=""/>
                  <wp:cNvGraphicFramePr>
                    <a:graphicFrameLocks noChangeAspect="1"/>
                  </wp:cNvGraphicFramePr>
                  <a:graphic>
                    <a:graphicData uri="http://schemas.openxmlformats.org/drawingml/2006/picture">
                      <pic:pic>
                        <pic:nvPicPr>
                          <pic:cNvPr id="0" name=""/>
                          <pic:cNvPicPr/>
                        </pic:nvPicPr>
                        <pic:blipFill>
                          <a:blip r:embed="R51eca265bab54051">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p w:rsidRPr="00FA3177" w:rsidR="006C3B3F" w:rsidP="006C3B3F" w:rsidRDefault="006C3B3F" w14:paraId="296FEF7D" w14:textId="77777777">
            <w:pPr>
              <w:spacing w:after="0" w:line="240" w:lineRule="auto"/>
              <w:rPr>
                <w:rFonts w:ascii="Times New Roman" w:hAnsi="Times New Roman"/>
                <w:sz w:val="20"/>
                <w:szCs w:val="20"/>
                <w:lang w:val="ro-RO"/>
              </w:rPr>
            </w:pPr>
          </w:p>
        </w:tc>
      </w:tr>
      <w:tr w:rsidRPr="006C3B3F" w:rsidR="006C3B3F" w:rsidTr="2C4EE1B0" w14:paraId="114F3D5D" w14:textId="77777777">
        <w:trPr>
          <w:trHeight w:val="1380"/>
        </w:trPr>
        <w:tc>
          <w:tcPr>
            <w:tcW w:w="3379" w:type="dxa"/>
            <w:tcMar/>
          </w:tcPr>
          <w:p w:rsidRPr="00FA3177" w:rsidR="006C3B3F" w:rsidP="006C3B3F" w:rsidRDefault="006C3B3F" w14:paraId="4AA1FFB6"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7194DBDC" w14:textId="77777777">
            <w:pPr>
              <w:spacing w:after="0" w:line="240" w:lineRule="auto"/>
              <w:rPr>
                <w:rFonts w:ascii="Times New Roman" w:hAnsi="Times New Roman"/>
                <w:sz w:val="20"/>
                <w:szCs w:val="20"/>
                <w:lang w:val="ro-RO"/>
              </w:rPr>
            </w:pPr>
          </w:p>
          <w:p w:rsidRPr="00FA3177" w:rsidR="006C3B3F" w:rsidP="006C3B3F" w:rsidRDefault="006C3B3F" w14:paraId="769D0D3C" w14:textId="77777777">
            <w:pPr>
              <w:spacing w:after="0" w:line="240" w:lineRule="auto"/>
              <w:rPr>
                <w:rFonts w:ascii="Times New Roman" w:hAnsi="Times New Roman"/>
                <w:sz w:val="20"/>
                <w:szCs w:val="20"/>
                <w:lang w:val="ro-RO"/>
              </w:rPr>
            </w:pPr>
          </w:p>
          <w:p w:rsidRPr="00FA3177" w:rsidR="006C3B3F" w:rsidP="006C3B3F" w:rsidRDefault="006C3B3F" w14:paraId="54CD245A"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1231BE67"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36FEB5B0" w14:textId="77777777">
            <w:pPr>
              <w:spacing w:after="0" w:line="240" w:lineRule="auto"/>
              <w:rPr>
                <w:rFonts w:ascii="Times New Roman" w:hAnsi="Times New Roman"/>
                <w:sz w:val="20"/>
                <w:szCs w:val="20"/>
                <w:lang w:val="ro-RO"/>
              </w:rPr>
            </w:pPr>
          </w:p>
          <w:p w:rsidRPr="00FA3177" w:rsidR="006C3B3F" w:rsidP="006C3B3F" w:rsidRDefault="006C3B3F" w14:paraId="30D7AA69" w14:textId="77777777">
            <w:pPr>
              <w:spacing w:after="0" w:line="240" w:lineRule="auto"/>
              <w:rPr>
                <w:rFonts w:ascii="Times New Roman" w:hAnsi="Times New Roman"/>
                <w:sz w:val="20"/>
                <w:szCs w:val="20"/>
                <w:lang w:val="ro-RO"/>
              </w:rPr>
            </w:pPr>
          </w:p>
          <w:p w:rsidRPr="00FA3177" w:rsidR="006C3B3F" w:rsidP="006C3B3F" w:rsidRDefault="006C3B3F" w14:paraId="7196D064" w14:textId="77777777">
            <w:pPr>
              <w:spacing w:after="0" w:line="240" w:lineRule="auto"/>
              <w:rPr>
                <w:rFonts w:ascii="Times New Roman" w:hAnsi="Times New Roman"/>
                <w:sz w:val="20"/>
                <w:szCs w:val="20"/>
                <w:lang w:val="ro-RO"/>
              </w:rPr>
            </w:pPr>
          </w:p>
          <w:p w:rsidRPr="00FA3177" w:rsidR="006C3B3F" w:rsidP="006C3B3F" w:rsidRDefault="006C3B3F" w14:paraId="34FF1C98" w14:textId="77777777">
            <w:pPr>
              <w:spacing w:after="0" w:line="240" w:lineRule="auto"/>
              <w:rPr>
                <w:rFonts w:ascii="Times New Roman" w:hAnsi="Times New Roman"/>
                <w:sz w:val="20"/>
                <w:szCs w:val="20"/>
                <w:lang w:val="ro-RO"/>
              </w:rPr>
            </w:pPr>
          </w:p>
        </w:tc>
      </w:tr>
    </w:tbl>
    <w:p w:rsidRPr="006C3B3F" w:rsidR="006C3B3F" w:rsidP="006C3B3F" w:rsidRDefault="006C3B3F" w14:paraId="6D072C0D" w14:textId="77777777">
      <w:pPr>
        <w:spacing w:after="0" w:line="240" w:lineRule="auto"/>
        <w:rPr>
          <w:rFonts w:ascii="Times New Roman" w:hAnsi="Times New Roman"/>
          <w:lang w:val="ro-RO"/>
        </w:rPr>
      </w:pPr>
    </w:p>
    <w:p w:rsidRPr="006C3B3F" w:rsidR="00DF03B9" w:rsidP="006C3B3F" w:rsidRDefault="00DF03B9" w14:paraId="48A21919" w14:textId="77777777">
      <w:pPr>
        <w:spacing w:after="0" w:line="240" w:lineRule="auto"/>
        <w:jc w:val="center"/>
        <w:rPr>
          <w:rFonts w:ascii="Times New Roman" w:hAnsi="Times New Roman"/>
          <w:lang w:val="es-ES"/>
        </w:rPr>
      </w:pPr>
    </w:p>
    <w:sectPr w:rsidRPr="006C3B3F" w:rsidR="00DF03B9" w:rsidSect="006C3B3F">
      <w:headerReference w:type="default" r:id="rId12"/>
      <w:pgSz w:w="11907" w:h="16839" w:orient="portrait" w:code="9"/>
      <w:pgMar w:top="-2880" w:right="851" w:bottom="284" w:left="1134" w:header="0" w:footer="720" w:gutter="0"/>
      <w:cols w:space="720"/>
      <w:docGrid w:linePitch="360"/>
      <w:footerReference w:type="default" r:id="R41a61340687648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731" w:rsidP="006A18D1" w:rsidRDefault="00DE2731" w14:paraId="326E04B8" w14:textId="77777777">
      <w:pPr>
        <w:spacing w:after="0" w:line="240" w:lineRule="auto"/>
      </w:pPr>
      <w:r>
        <w:separator/>
      </w:r>
    </w:p>
  </w:endnote>
  <w:endnote w:type="continuationSeparator" w:id="0">
    <w:p w:rsidR="00DE2731" w:rsidP="006A18D1" w:rsidRDefault="00DE2731" w14:paraId="42CF524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F2048F9" w:rsidTr="2F2048F9" w14:paraId="08BB053E">
      <w:trPr>
        <w:trHeight w:val="300"/>
      </w:trPr>
      <w:tc>
        <w:tcPr>
          <w:tcW w:w="3305" w:type="dxa"/>
          <w:tcMar/>
        </w:tcPr>
        <w:p w:rsidR="2F2048F9" w:rsidP="2F2048F9" w:rsidRDefault="2F2048F9" w14:paraId="3BC13089" w14:textId="19D20F56">
          <w:pPr>
            <w:pStyle w:val="Header"/>
            <w:bidi w:val="0"/>
            <w:ind w:left="-115"/>
            <w:jc w:val="left"/>
            <w:rPr/>
          </w:pPr>
        </w:p>
      </w:tc>
      <w:tc>
        <w:tcPr>
          <w:tcW w:w="3305" w:type="dxa"/>
          <w:tcMar/>
        </w:tcPr>
        <w:p w:rsidR="2F2048F9" w:rsidP="2F2048F9" w:rsidRDefault="2F2048F9" w14:paraId="1E8CC933" w14:textId="6D6ACFDC">
          <w:pPr>
            <w:pStyle w:val="Header"/>
            <w:bidi w:val="0"/>
            <w:jc w:val="center"/>
            <w:rPr/>
          </w:pPr>
        </w:p>
      </w:tc>
      <w:tc>
        <w:tcPr>
          <w:tcW w:w="3305" w:type="dxa"/>
          <w:tcMar/>
        </w:tcPr>
        <w:p w:rsidR="2F2048F9" w:rsidP="2F2048F9" w:rsidRDefault="2F2048F9" w14:paraId="0F6C60B6" w14:textId="694E98BD">
          <w:pPr>
            <w:pStyle w:val="Header"/>
            <w:bidi w:val="0"/>
            <w:ind w:right="-115"/>
            <w:jc w:val="right"/>
            <w:rPr/>
          </w:pPr>
        </w:p>
      </w:tc>
    </w:tr>
  </w:tbl>
  <w:p w:rsidR="2F2048F9" w:rsidP="2F2048F9" w:rsidRDefault="2F2048F9" w14:paraId="56303611" w14:textId="10B4ADE3">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731" w:rsidP="006A18D1" w:rsidRDefault="00DE2731" w14:paraId="29D729E8" w14:textId="77777777">
      <w:pPr>
        <w:spacing w:after="0" w:line="240" w:lineRule="auto"/>
      </w:pPr>
      <w:r>
        <w:separator/>
      </w:r>
    </w:p>
  </w:footnote>
  <w:footnote w:type="continuationSeparator" w:id="0">
    <w:p w:rsidR="00DE2731" w:rsidP="006A18D1" w:rsidRDefault="00DE2731" w14:paraId="51CA8A33"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B15494" w:rsidP="2F2048F9" w:rsidRDefault="00B15494" w14:paraId="156B5A4D" w14:textId="7AB81F4C">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2F2048F9">
      <w:drawing>
        <wp:inline wp14:editId="3C938CC9" wp14:anchorId="5AB0EE5B">
          <wp:extent cx="5553075" cy="1214735"/>
          <wp:effectExtent l="0" t="0" r="0" b="0"/>
          <wp:docPr id="382315950" name="" title=""/>
          <wp:cNvGraphicFramePr>
            <a:graphicFrameLocks noChangeAspect="1"/>
          </wp:cNvGraphicFramePr>
          <a:graphic>
            <a:graphicData uri="http://schemas.openxmlformats.org/drawingml/2006/picture">
              <pic:pic>
                <pic:nvPicPr>
                  <pic:cNvPr id="0" name=""/>
                  <pic:cNvPicPr/>
                </pic:nvPicPr>
                <pic:blipFill>
                  <a:blip r:embed="Re26348e2150d47db">
                    <a:extLst>
                      <a:ext xmlns:a="http://schemas.openxmlformats.org/drawingml/2006/main" uri="{28A0092B-C50C-407E-A947-70E740481C1C}">
                        <a14:useLocalDpi val="0"/>
                      </a:ext>
                    </a:extLst>
                  </a:blip>
                  <a:stretch>
                    <a:fillRect/>
                  </a:stretch>
                </pic:blipFill>
                <pic:spPr>
                  <a:xfrm>
                    <a:off x="0" y="0"/>
                    <a:ext cx="5553075" cy="121473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FA26D99"/>
    <w:multiLevelType w:val="hybridMultilevel"/>
    <w:tmpl w:val="22AEC03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5">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635E48B1"/>
    <w:multiLevelType w:val="hybridMultilevel"/>
    <w:tmpl w:val="D23E37DC"/>
    <w:lvl w:ilvl="0" w:tplc="04180001">
      <w:start w:val="1"/>
      <w:numFmt w:val="bullet"/>
      <w:lvlText w:val=""/>
      <w:lvlJc w:val="left"/>
      <w:pPr>
        <w:ind w:left="720" w:hanging="360"/>
      </w:pPr>
      <w:rPr>
        <w:rFonts w:hint="default" w:ascii="Symbol" w:hAnsi="Symbol"/>
      </w:rPr>
    </w:lvl>
    <w:lvl w:ilvl="1" w:tplc="04180003" w:tentative="1">
      <w:start w:val="1"/>
      <w:numFmt w:val="bullet"/>
      <w:lvlText w:val="o"/>
      <w:lvlJc w:val="left"/>
      <w:pPr>
        <w:ind w:left="1440" w:hanging="360"/>
      </w:pPr>
      <w:rPr>
        <w:rFonts w:hint="default" w:ascii="Courier New" w:hAnsi="Courier New"/>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rPr>
    </w:lvl>
    <w:lvl w:ilvl="8" w:tplc="04180005" w:tentative="1">
      <w:start w:val="1"/>
      <w:numFmt w:val="bullet"/>
      <w:lvlText w:val=""/>
      <w:lvlJc w:val="left"/>
      <w:pPr>
        <w:ind w:left="6480" w:hanging="360"/>
      </w:pPr>
      <w:rPr>
        <w:rFonts w:hint="default" w:ascii="Wingdings" w:hAnsi="Wingdings"/>
      </w:rPr>
    </w:lvl>
  </w:abstractNum>
  <w:abstractNum w:abstractNumId="12">
    <w:nsid w:val="72E9159C"/>
    <w:multiLevelType w:val="hybridMultilevel"/>
    <w:tmpl w:val="66B6CEA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nsid w:val="796747E3"/>
    <w:multiLevelType w:val="hybridMultilevel"/>
    <w:tmpl w:val="65747F18"/>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7"/>
  </w:num>
  <w:num w:numId="2">
    <w:abstractNumId w:val="2"/>
  </w:num>
  <w:num w:numId="3">
    <w:abstractNumId w:val="6"/>
  </w:num>
  <w:num w:numId="4">
    <w:abstractNumId w:val="8"/>
  </w:num>
  <w:num w:numId="5">
    <w:abstractNumId w:val="0"/>
  </w:num>
  <w:num w:numId="6">
    <w:abstractNumId w:val="5"/>
  </w:num>
  <w:num w:numId="7">
    <w:abstractNumId w:val="10"/>
  </w:num>
  <w:num w:numId="8">
    <w:abstractNumId w:val="4"/>
  </w:num>
  <w:num w:numId="9">
    <w:abstractNumId w:val="9"/>
  </w:num>
  <w:num w:numId="10">
    <w:abstractNumId w:val="3"/>
  </w:num>
  <w:num w:numId="11">
    <w:abstractNumId w:val="13"/>
  </w:num>
  <w:num w:numId="12">
    <w:abstractNumId w:val="14"/>
  </w:num>
  <w:num w:numId="13">
    <w:abstractNumId w:val="1"/>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lang="fr-FR" w:vendorID="64" w:dllVersion="131078" w:nlCheck="1" w:checkStyle="1"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73995"/>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5DF9"/>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502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372AD"/>
    <w:rsid w:val="00245512"/>
    <w:rsid w:val="00245D52"/>
    <w:rsid w:val="00245EB6"/>
    <w:rsid w:val="002507E2"/>
    <w:rsid w:val="0025111A"/>
    <w:rsid w:val="0025208D"/>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D6599"/>
    <w:rsid w:val="002E52D2"/>
    <w:rsid w:val="002F2A64"/>
    <w:rsid w:val="002F4922"/>
    <w:rsid w:val="002F5193"/>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4E9E"/>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1F6C"/>
    <w:rsid w:val="00453E66"/>
    <w:rsid w:val="00460F78"/>
    <w:rsid w:val="004632A8"/>
    <w:rsid w:val="00471A87"/>
    <w:rsid w:val="004862E4"/>
    <w:rsid w:val="004903A0"/>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17065"/>
    <w:rsid w:val="00520A12"/>
    <w:rsid w:val="005216B6"/>
    <w:rsid w:val="00522D60"/>
    <w:rsid w:val="00524A45"/>
    <w:rsid w:val="00527C36"/>
    <w:rsid w:val="0054285C"/>
    <w:rsid w:val="005446C4"/>
    <w:rsid w:val="00545ADB"/>
    <w:rsid w:val="005477FD"/>
    <w:rsid w:val="00555B7E"/>
    <w:rsid w:val="005600C4"/>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00B4"/>
    <w:rsid w:val="0061609B"/>
    <w:rsid w:val="00616531"/>
    <w:rsid w:val="00620426"/>
    <w:rsid w:val="00625538"/>
    <w:rsid w:val="00626780"/>
    <w:rsid w:val="00627420"/>
    <w:rsid w:val="006304E8"/>
    <w:rsid w:val="0063051F"/>
    <w:rsid w:val="006369F3"/>
    <w:rsid w:val="00636A5A"/>
    <w:rsid w:val="00636D87"/>
    <w:rsid w:val="006443E5"/>
    <w:rsid w:val="00646AF6"/>
    <w:rsid w:val="00646D07"/>
    <w:rsid w:val="00647295"/>
    <w:rsid w:val="006515F9"/>
    <w:rsid w:val="00651D42"/>
    <w:rsid w:val="006653DE"/>
    <w:rsid w:val="00667EC8"/>
    <w:rsid w:val="00674DA6"/>
    <w:rsid w:val="00677AC4"/>
    <w:rsid w:val="0068127F"/>
    <w:rsid w:val="00684ADE"/>
    <w:rsid w:val="006853F5"/>
    <w:rsid w:val="006864FD"/>
    <w:rsid w:val="00694CE6"/>
    <w:rsid w:val="006A18D1"/>
    <w:rsid w:val="006A6D8A"/>
    <w:rsid w:val="006B077F"/>
    <w:rsid w:val="006B4119"/>
    <w:rsid w:val="006C233C"/>
    <w:rsid w:val="006C3B3F"/>
    <w:rsid w:val="006D1269"/>
    <w:rsid w:val="006D5E66"/>
    <w:rsid w:val="006E00DC"/>
    <w:rsid w:val="006E5033"/>
    <w:rsid w:val="006E5E5D"/>
    <w:rsid w:val="006E7DDC"/>
    <w:rsid w:val="006F0A55"/>
    <w:rsid w:val="006F26CA"/>
    <w:rsid w:val="00700A21"/>
    <w:rsid w:val="0070116D"/>
    <w:rsid w:val="0070325F"/>
    <w:rsid w:val="0070608D"/>
    <w:rsid w:val="0071378B"/>
    <w:rsid w:val="00717E3A"/>
    <w:rsid w:val="00720DF7"/>
    <w:rsid w:val="0072253F"/>
    <w:rsid w:val="00723383"/>
    <w:rsid w:val="007243C6"/>
    <w:rsid w:val="00724527"/>
    <w:rsid w:val="00730BF5"/>
    <w:rsid w:val="0073598E"/>
    <w:rsid w:val="007364FA"/>
    <w:rsid w:val="00736A05"/>
    <w:rsid w:val="007436B2"/>
    <w:rsid w:val="00746EBC"/>
    <w:rsid w:val="00747D35"/>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20B58"/>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B7CAE"/>
    <w:rsid w:val="008C7656"/>
    <w:rsid w:val="008D018F"/>
    <w:rsid w:val="008E58B5"/>
    <w:rsid w:val="008F3159"/>
    <w:rsid w:val="008F46CC"/>
    <w:rsid w:val="00903F2C"/>
    <w:rsid w:val="00916FC6"/>
    <w:rsid w:val="009244E9"/>
    <w:rsid w:val="00926028"/>
    <w:rsid w:val="009265CD"/>
    <w:rsid w:val="00932BD1"/>
    <w:rsid w:val="00933F7C"/>
    <w:rsid w:val="009411FC"/>
    <w:rsid w:val="00941493"/>
    <w:rsid w:val="00941E5B"/>
    <w:rsid w:val="0094349C"/>
    <w:rsid w:val="00951D58"/>
    <w:rsid w:val="009613A5"/>
    <w:rsid w:val="00962886"/>
    <w:rsid w:val="00963D1D"/>
    <w:rsid w:val="00964DBE"/>
    <w:rsid w:val="00975299"/>
    <w:rsid w:val="0097641D"/>
    <w:rsid w:val="00976764"/>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379A"/>
    <w:rsid w:val="009C7377"/>
    <w:rsid w:val="009D1EA8"/>
    <w:rsid w:val="009D2E7D"/>
    <w:rsid w:val="009D6DAE"/>
    <w:rsid w:val="009F0C4D"/>
    <w:rsid w:val="009F1B7B"/>
    <w:rsid w:val="009F3491"/>
    <w:rsid w:val="00A00B78"/>
    <w:rsid w:val="00A02DD9"/>
    <w:rsid w:val="00A05636"/>
    <w:rsid w:val="00A07F52"/>
    <w:rsid w:val="00A11103"/>
    <w:rsid w:val="00A122A0"/>
    <w:rsid w:val="00A22F0A"/>
    <w:rsid w:val="00A25F4A"/>
    <w:rsid w:val="00A26CDB"/>
    <w:rsid w:val="00A31A51"/>
    <w:rsid w:val="00A32987"/>
    <w:rsid w:val="00A343A5"/>
    <w:rsid w:val="00A4014E"/>
    <w:rsid w:val="00A40315"/>
    <w:rsid w:val="00A43592"/>
    <w:rsid w:val="00A5618B"/>
    <w:rsid w:val="00A77BE3"/>
    <w:rsid w:val="00A81408"/>
    <w:rsid w:val="00A82092"/>
    <w:rsid w:val="00A846A3"/>
    <w:rsid w:val="00AA38EA"/>
    <w:rsid w:val="00AB0264"/>
    <w:rsid w:val="00AB2BDE"/>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4475"/>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3210D"/>
    <w:rsid w:val="00C4339A"/>
    <w:rsid w:val="00C506AF"/>
    <w:rsid w:val="00C62B1B"/>
    <w:rsid w:val="00C63DD9"/>
    <w:rsid w:val="00C7323D"/>
    <w:rsid w:val="00C767FE"/>
    <w:rsid w:val="00C77BFF"/>
    <w:rsid w:val="00C80F9B"/>
    <w:rsid w:val="00C93645"/>
    <w:rsid w:val="00C94DDB"/>
    <w:rsid w:val="00C96858"/>
    <w:rsid w:val="00CA4194"/>
    <w:rsid w:val="00CB03A0"/>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4397"/>
    <w:rsid w:val="00D30728"/>
    <w:rsid w:val="00D37B85"/>
    <w:rsid w:val="00D446C7"/>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EC7"/>
    <w:rsid w:val="00D80FCE"/>
    <w:rsid w:val="00D8517B"/>
    <w:rsid w:val="00D861BF"/>
    <w:rsid w:val="00D86D7F"/>
    <w:rsid w:val="00D87256"/>
    <w:rsid w:val="00D92534"/>
    <w:rsid w:val="00DA06D8"/>
    <w:rsid w:val="00DB20BD"/>
    <w:rsid w:val="00DB2219"/>
    <w:rsid w:val="00DB677B"/>
    <w:rsid w:val="00DC1581"/>
    <w:rsid w:val="00DC2D84"/>
    <w:rsid w:val="00DC34A4"/>
    <w:rsid w:val="00DC3886"/>
    <w:rsid w:val="00DD2EF7"/>
    <w:rsid w:val="00DD372D"/>
    <w:rsid w:val="00DE0DF4"/>
    <w:rsid w:val="00DE2731"/>
    <w:rsid w:val="00DE2A95"/>
    <w:rsid w:val="00DE424E"/>
    <w:rsid w:val="00DE55A9"/>
    <w:rsid w:val="00DF03B9"/>
    <w:rsid w:val="00DF0785"/>
    <w:rsid w:val="00DF138C"/>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52D"/>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0E16"/>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126AB45"/>
    <w:rsid w:val="01F9064D"/>
    <w:rsid w:val="02A6B513"/>
    <w:rsid w:val="06B35F3C"/>
    <w:rsid w:val="08854832"/>
    <w:rsid w:val="14ECC55E"/>
    <w:rsid w:val="1518D62F"/>
    <w:rsid w:val="272236C3"/>
    <w:rsid w:val="28FB9F07"/>
    <w:rsid w:val="2C4EE1B0"/>
    <w:rsid w:val="2F2048F9"/>
    <w:rsid w:val="32F91A03"/>
    <w:rsid w:val="3475F577"/>
    <w:rsid w:val="3B478E20"/>
    <w:rsid w:val="4A6DC1B2"/>
    <w:rsid w:val="563FA273"/>
    <w:rsid w:val="647E033B"/>
    <w:rsid w:val="7676F74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BB24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976764"/>
    <w:pPr>
      <w:widowControl w:val="0"/>
    </w:pPr>
    <w:rPr>
      <w:rFonts w:ascii="Times New Roman" w:hAnsi="Times New Roman" w:eastAsia="ヒラギノ角ゴ Pro W3"/>
      <w:color w:val="000000"/>
      <w:lang w:val="en-AU"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oleObject" Target="embeddings/oleObject1.bin" Id="rId10"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theme" Target="theme/theme1.xml" Id="rId14" /><Relationship Type="http://schemas.openxmlformats.org/officeDocument/2006/relationships/image" Target="/media/image5.png" Id="R51eca265bab54051" /><Relationship Type="http://schemas.openxmlformats.org/officeDocument/2006/relationships/footer" Target="footer.xml" Id="R41a6134068764888" /></Relationships>
</file>

<file path=word/_rels/header1.xml.rels>&#65279;<?xml version="1.0" encoding="utf-8"?><Relationships xmlns="http://schemas.openxmlformats.org/package/2006/relationships"><Relationship Type="http://schemas.openxmlformats.org/officeDocument/2006/relationships/image" Target="/media/image6.png" Id="Re26348e2150d47d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02F07-7D65-4B98-BB98-6A7457E3323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9</revision>
  <lastPrinted>2018-04-24T07:05:00.0000000Z</lastPrinted>
  <dcterms:created xsi:type="dcterms:W3CDTF">2021-03-23T19:58:00.0000000Z</dcterms:created>
  <dcterms:modified xsi:type="dcterms:W3CDTF">2024-04-07T14:51:49.5056301Z</dcterms:modified>
</coreProperties>
</file>