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016F31" w14:paraId="5AF72189" w14:textId="3EAE802B">
            <w:pPr>
              <w:pStyle w:val="Default"/>
              <w:rPr>
                <w:color w:val="auto"/>
                <w:lang w:val="en-GB" w:eastAsia="ro-RO"/>
              </w:rPr>
            </w:pPr>
            <w:r>
              <w:rPr>
                <w:color w:val="auto"/>
                <w:lang w:val="en-GB" w:eastAsia="ro-RO"/>
              </w:rPr>
              <w:t>BA</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66553F" w14:paraId="23283235" w14:textId="294C9D73">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667581" w:rsidR="00667581" w:rsidTr="00CE412F"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016F31" w14:paraId="01E773EB" w14:textId="79194C98">
            <w:pPr>
              <w:pStyle w:val="Default"/>
              <w:rPr>
                <w:color w:val="auto"/>
                <w:lang w:val="en-GB" w:eastAsia="ro-RO"/>
              </w:rPr>
            </w:pPr>
            <w:r>
              <w:rPr>
                <w:color w:val="auto"/>
                <w:lang w:val="en-GB" w:eastAsia="ro-RO"/>
              </w:rPr>
              <w:t>LLU0011</w:t>
            </w:r>
            <w:r w:rsidR="0066553F">
              <w:t xml:space="preserve"> </w:t>
            </w:r>
            <w:r w:rsidRPr="0066553F" w:rsidR="0066553F">
              <w:rPr>
                <w:color w:val="auto"/>
                <w:lang w:val="en-GB" w:eastAsia="ro-RO"/>
              </w:rPr>
              <w:t>English for specific purposes - practical course</w:t>
            </w:r>
          </w:p>
        </w:tc>
      </w:tr>
      <w:tr w:rsidRPr="00667581" w:rsidR="00667581" w:rsidTr="00CE412F"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422A5143" w14:textId="70061C6E">
            <w:pPr>
              <w:pStyle w:val="Default"/>
              <w:rPr>
                <w:color w:val="auto"/>
                <w:lang w:val="en-GB" w:eastAsia="ro-RO"/>
              </w:rPr>
            </w:pPr>
          </w:p>
        </w:tc>
      </w:tr>
      <w:tr w:rsidRPr="00667581" w:rsidR="00667581" w:rsidTr="00CE412F"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016F31" w14:paraId="07919756" w14:textId="31890F30">
            <w:pPr>
              <w:pStyle w:val="Default"/>
              <w:rPr>
                <w:color w:val="auto"/>
                <w:lang w:val="en-GB" w:eastAsia="ro-RO"/>
              </w:rPr>
            </w:pPr>
            <w:r>
              <w:rPr>
                <w:color w:val="auto"/>
                <w:lang w:val="en-GB" w:eastAsia="ro-RO"/>
              </w:rPr>
              <w:t>Raluca Zglobiu-Sandu</w:t>
            </w:r>
          </w:p>
        </w:tc>
      </w:tr>
      <w:tr w:rsidRPr="00667581" w:rsidR="00CE412F" w:rsidTr="00CE412F" w14:paraId="0F24C69E" w14:textId="77777777">
        <w:trPr>
          <w:trHeight w:val="359"/>
        </w:trPr>
        <w:tc>
          <w:tcPr>
            <w:tcW w:w="732" w:type="pct"/>
            <w:vMerge w:val="restart"/>
            <w:shd w:val="clear" w:color="auto" w:fill="auto"/>
          </w:tcPr>
          <w:p w:rsidRPr="00667581" w:rsidR="00CE412F" w:rsidP="00667581" w:rsidRDefault="00CE412F" w14:paraId="573A693D" w14:textId="1F8AD834">
            <w:pPr>
              <w:pStyle w:val="Default"/>
              <w:rPr>
                <w:color w:val="auto"/>
                <w:lang w:val="en-GB" w:eastAsia="ro-RO"/>
              </w:rPr>
            </w:pPr>
            <w:r w:rsidRPr="00667581">
              <w:rPr>
                <w:color w:val="auto"/>
                <w:lang w:val="en-GB" w:eastAsia="ro-RO"/>
              </w:rPr>
              <w:t>2.4 Year of study</w:t>
            </w:r>
            <w:r w:rsidR="0066553F">
              <w:rPr>
                <w:color w:val="auto"/>
                <w:lang w:val="en-GB" w:eastAsia="ro-RO"/>
              </w:rPr>
              <w:t xml:space="preserve"> </w:t>
            </w:r>
          </w:p>
        </w:tc>
        <w:tc>
          <w:tcPr>
            <w:tcW w:w="355" w:type="pct"/>
            <w:vMerge w:val="restart"/>
            <w:shd w:val="clear" w:color="auto" w:fill="auto"/>
          </w:tcPr>
          <w:p w:rsidRPr="00667581" w:rsidR="00CE412F" w:rsidP="00667581" w:rsidRDefault="0066553F" w14:paraId="76E4277E" w14:textId="2C94FDC9">
            <w:pPr>
              <w:pStyle w:val="Default"/>
              <w:rPr>
                <w:color w:val="auto"/>
                <w:lang w:val="en-GB" w:eastAsia="ro-RO"/>
              </w:rPr>
            </w:pPr>
            <w:r>
              <w:rPr>
                <w:color w:val="auto"/>
                <w:lang w:val="en-GB" w:eastAsia="ro-RO"/>
              </w:rPr>
              <w:t>1</w:t>
            </w:r>
          </w:p>
        </w:tc>
        <w:tc>
          <w:tcPr>
            <w:tcW w:w="1045" w:type="pct"/>
            <w:vMerge w:val="restart"/>
            <w:shd w:val="clear" w:color="auto" w:fill="auto"/>
          </w:tcPr>
          <w:p w:rsidRPr="00667581" w:rsidR="00CE412F" w:rsidP="00667581" w:rsidRDefault="00CE412F" w14:paraId="29CC00EA" w14:textId="1C0A55DB">
            <w:pPr>
              <w:pStyle w:val="Default"/>
              <w:rPr>
                <w:color w:val="auto"/>
                <w:lang w:val="en-GB" w:eastAsia="ro-RO"/>
              </w:rPr>
            </w:pPr>
            <w:r w:rsidRPr="00667581">
              <w:rPr>
                <w:color w:val="auto"/>
                <w:lang w:val="en-GB" w:eastAsia="ro-RO"/>
              </w:rPr>
              <w:t>2.5 Semester</w:t>
            </w:r>
            <w:r w:rsidR="0066553F">
              <w:rPr>
                <w:color w:val="auto"/>
                <w:lang w:val="en-GB" w:eastAsia="ro-RO"/>
              </w:rPr>
              <w:t xml:space="preserve"> </w:t>
            </w:r>
          </w:p>
        </w:tc>
        <w:tc>
          <w:tcPr>
            <w:tcW w:w="226" w:type="pct"/>
            <w:vMerge w:val="restart"/>
            <w:shd w:val="clear" w:color="auto" w:fill="auto"/>
          </w:tcPr>
          <w:p w:rsidRPr="00667581" w:rsidR="00CE412F" w:rsidP="00667581" w:rsidRDefault="0066553F" w14:paraId="124BD977" w14:textId="538C7F82">
            <w:pPr>
              <w:pStyle w:val="Default"/>
              <w:rPr>
                <w:color w:val="auto"/>
                <w:lang w:val="en-GB" w:eastAsia="ro-RO"/>
              </w:rPr>
            </w:pPr>
            <w:r>
              <w:rPr>
                <w:color w:val="auto"/>
                <w:lang w:val="en-GB" w:eastAsia="ro-RO"/>
              </w:rPr>
              <w:t>1</w:t>
            </w:r>
          </w:p>
        </w:tc>
        <w:tc>
          <w:tcPr>
            <w:tcW w:w="771" w:type="pct"/>
            <w:vMerge w:val="restart"/>
            <w:shd w:val="clear" w:color="auto" w:fill="auto"/>
          </w:tcPr>
          <w:p w:rsidRPr="00667581" w:rsidR="00CE412F" w:rsidP="00667581" w:rsidRDefault="00CE412F" w14:paraId="02E27683" w14:textId="7C7A97AC">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66553F" w14:paraId="44E92F9E" w14:textId="27E44D6A">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66553F" w14:paraId="49139415" w14:textId="77401D43">
            <w:pPr>
              <w:pStyle w:val="Default"/>
              <w:rPr>
                <w:color w:val="auto"/>
                <w:lang w:val="en-GB" w:eastAsia="ro-RO"/>
              </w:rPr>
            </w:pPr>
            <w:r>
              <w:rPr>
                <w:color w:val="auto"/>
                <w:lang w:val="en-GB" w:eastAsia="ro-RO"/>
              </w:rPr>
              <w:t>DC</w:t>
            </w:r>
          </w:p>
        </w:tc>
      </w:tr>
      <w:tr w:rsidRPr="00667581" w:rsidR="00CE412F" w:rsidTr="00CE412F" w14:paraId="40E4CFAA" w14:textId="77777777">
        <w:trPr>
          <w:trHeight w:val="170"/>
        </w:trPr>
        <w:tc>
          <w:tcPr>
            <w:tcW w:w="732" w:type="pct"/>
            <w:vMerge/>
            <w:shd w:val="clear" w:color="auto" w:fill="auto"/>
          </w:tcPr>
          <w:p w:rsidRPr="00667581" w:rsidR="00CE412F" w:rsidP="00667581" w:rsidRDefault="00CE412F" w14:paraId="16638EA3" w14:textId="77777777">
            <w:pPr>
              <w:pStyle w:val="Default"/>
              <w:rPr>
                <w:color w:val="auto"/>
                <w:lang w:val="en-GB" w:eastAsia="ro-RO"/>
              </w:rPr>
            </w:pPr>
          </w:p>
        </w:tc>
        <w:tc>
          <w:tcPr>
            <w:tcW w:w="355" w:type="pct"/>
            <w:vMerge/>
            <w:shd w:val="clear" w:color="auto" w:fill="auto"/>
          </w:tcPr>
          <w:p w:rsidRPr="00667581" w:rsidR="00CE412F" w:rsidP="00667581" w:rsidRDefault="00CE412F" w14:paraId="0463C5AE" w14:textId="77777777">
            <w:pPr>
              <w:pStyle w:val="Default"/>
              <w:rPr>
                <w:color w:val="auto"/>
                <w:lang w:val="en-GB" w:eastAsia="ro-RO"/>
              </w:rPr>
            </w:pPr>
          </w:p>
        </w:tc>
        <w:tc>
          <w:tcPr>
            <w:tcW w:w="1045" w:type="pct"/>
            <w:vMerge/>
            <w:shd w:val="clear" w:color="auto" w:fill="auto"/>
          </w:tcPr>
          <w:p w:rsidRPr="00667581" w:rsidR="00CE412F" w:rsidP="00667581" w:rsidRDefault="00CE412F" w14:paraId="02A35C1D" w14:textId="77777777">
            <w:pPr>
              <w:pStyle w:val="Default"/>
              <w:rPr>
                <w:color w:val="auto"/>
                <w:lang w:val="en-GB" w:eastAsia="ro-RO"/>
              </w:rPr>
            </w:pPr>
          </w:p>
        </w:tc>
        <w:tc>
          <w:tcPr>
            <w:tcW w:w="226" w:type="pct"/>
            <w:vMerge/>
            <w:shd w:val="clear" w:color="auto" w:fill="auto"/>
          </w:tcPr>
          <w:p w:rsidRPr="00667581" w:rsidR="00CE412F" w:rsidP="00667581" w:rsidRDefault="00CE412F" w14:paraId="501164FA" w14:textId="77777777">
            <w:pPr>
              <w:pStyle w:val="Default"/>
              <w:rPr>
                <w:color w:val="auto"/>
                <w:lang w:val="en-GB" w:eastAsia="ro-RO"/>
              </w:rPr>
            </w:pPr>
          </w:p>
        </w:tc>
        <w:tc>
          <w:tcPr>
            <w:tcW w:w="771" w:type="pct"/>
            <w:vMerge/>
            <w:shd w:val="clear" w:color="auto" w:fill="auto"/>
          </w:tcPr>
          <w:p w:rsidRPr="00667581" w:rsidR="00CE412F" w:rsidP="00667581" w:rsidRDefault="00CE412F" w14:paraId="465BBD9D" w14:textId="77777777">
            <w:pPr>
              <w:pStyle w:val="Default"/>
              <w:rPr>
                <w:color w:val="auto"/>
                <w:lang w:val="en-GB" w:eastAsia="ro-RO"/>
              </w:rPr>
            </w:pPr>
          </w:p>
        </w:tc>
        <w:tc>
          <w:tcPr>
            <w:tcW w:w="228" w:type="pct"/>
            <w:vMerge/>
            <w:shd w:val="clear" w:color="auto" w:fill="auto"/>
          </w:tcPr>
          <w:p w:rsidRPr="00667581" w:rsidR="00CE412F" w:rsidP="00667581" w:rsidRDefault="00CE412F" w14:paraId="48860501" w14:textId="77777777">
            <w:pPr>
              <w:pStyle w:val="Default"/>
              <w:rPr>
                <w:color w:val="auto"/>
                <w:lang w:val="en-GB" w:eastAsia="ro-RO"/>
              </w:rPr>
            </w:pPr>
          </w:p>
        </w:tc>
        <w:tc>
          <w:tcPr>
            <w:tcW w:w="591" w:type="pct"/>
            <w:vMerge/>
            <w:shd w:val="clear" w:color="auto" w:fill="auto"/>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66553F" w14:paraId="45C20FCC" w14:textId="76FB75D4">
            <w:pPr>
              <w:pStyle w:val="Default"/>
              <w:rPr>
                <w:color w:val="auto"/>
                <w:lang w:val="en-GB" w:eastAsia="ro-RO"/>
              </w:rPr>
            </w:pPr>
            <w:r>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667581" w:rsidR="00667581" w:rsidTr="00CB52C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016F31" w14:paraId="1648052C" w14:textId="12D9DAA9">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016F31" w14:paraId="34D89D05" w14:textId="58AA602A">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016F31" w14:paraId="0158923E" w14:textId="09CB10B3">
            <w:pPr>
              <w:pStyle w:val="Default"/>
              <w:jc w:val="center"/>
              <w:rPr>
                <w:color w:val="auto"/>
                <w:lang w:val="en-GB" w:eastAsia="ro-RO"/>
              </w:rPr>
            </w:pPr>
            <w:r>
              <w:rPr>
                <w:color w:val="auto"/>
                <w:lang w:val="en-GB" w:eastAsia="ro-RO"/>
              </w:rPr>
              <w:t>2</w:t>
            </w:r>
          </w:p>
        </w:tc>
      </w:tr>
      <w:tr w:rsidRPr="00667581" w:rsidR="00667581" w:rsidTr="00CB52C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016F31" w14:paraId="7980CDC4" w14:textId="672845F0">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016F31" w14:paraId="31A23BB9" w14:textId="1B381330">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016F31" w14:paraId="3F2ED352" w14:textId="63D88AED">
            <w:pPr>
              <w:pStyle w:val="Default"/>
              <w:jc w:val="center"/>
              <w:rPr>
                <w:color w:val="auto"/>
                <w:lang w:val="en-GB" w:eastAsia="ro-RO"/>
              </w:rPr>
            </w:pPr>
            <w:r>
              <w:rPr>
                <w:color w:val="auto"/>
                <w:lang w:val="en-GB" w:eastAsia="ro-RO"/>
              </w:rPr>
              <w:t>28</w:t>
            </w:r>
          </w:p>
        </w:tc>
      </w:tr>
      <w:tr w:rsidRPr="00667581" w:rsidR="00667581" w:rsidTr="00CB52C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CB52CE"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016F31" w14:paraId="07F98221" w14:textId="6698BC44">
            <w:pPr>
              <w:pStyle w:val="Default"/>
              <w:jc w:val="center"/>
              <w:rPr>
                <w:color w:val="auto"/>
                <w:lang w:val="en-GB" w:eastAsia="ro-RO"/>
              </w:rPr>
            </w:pPr>
            <w:r>
              <w:rPr>
                <w:color w:val="auto"/>
                <w:lang w:val="en-GB" w:eastAsia="ro-RO"/>
              </w:rPr>
              <w:t>10</w:t>
            </w:r>
          </w:p>
        </w:tc>
      </w:tr>
      <w:tr w:rsidRPr="00667581" w:rsidR="00667581" w:rsidTr="00CB52CE"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016F31" w14:paraId="75021FD5" w14:textId="755485E7">
            <w:pPr>
              <w:pStyle w:val="Default"/>
              <w:jc w:val="center"/>
              <w:rPr>
                <w:color w:val="auto"/>
                <w:lang w:val="en-GB" w:eastAsia="ro-RO"/>
              </w:rPr>
            </w:pPr>
            <w:r>
              <w:rPr>
                <w:color w:val="auto"/>
                <w:lang w:val="en-GB" w:eastAsia="ro-RO"/>
              </w:rPr>
              <w:t>10</w:t>
            </w:r>
          </w:p>
        </w:tc>
      </w:tr>
      <w:tr w:rsidRPr="00667581" w:rsidR="00667581" w:rsidTr="00CB52CE"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016F31" w14:paraId="75D175B3" w14:textId="4C84D3D6">
            <w:pPr>
              <w:pStyle w:val="Default"/>
              <w:jc w:val="center"/>
              <w:rPr>
                <w:color w:val="auto"/>
                <w:lang w:val="en-GB" w:eastAsia="ro-RO"/>
              </w:rPr>
            </w:pPr>
            <w:r>
              <w:rPr>
                <w:color w:val="auto"/>
                <w:lang w:val="en-GB" w:eastAsia="ro-RO"/>
              </w:rPr>
              <w:t>10</w:t>
            </w:r>
          </w:p>
        </w:tc>
      </w:tr>
      <w:tr w:rsidRPr="00667581" w:rsidR="00667581" w:rsidTr="00CB52CE"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016F31" w14:paraId="606BACE6" w14:textId="1EBF9F65">
            <w:pPr>
              <w:pStyle w:val="Default"/>
              <w:jc w:val="center"/>
              <w:rPr>
                <w:color w:val="auto"/>
                <w:lang w:val="en-GB" w:eastAsia="ro-RO"/>
              </w:rPr>
            </w:pPr>
            <w:r>
              <w:rPr>
                <w:color w:val="auto"/>
                <w:lang w:val="en-GB" w:eastAsia="ro-RO"/>
              </w:rPr>
              <w:t>6</w:t>
            </w:r>
          </w:p>
        </w:tc>
      </w:tr>
      <w:tr w:rsidRPr="00667581" w:rsidR="00667581" w:rsidTr="00CB52CE"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016F31" w14:paraId="0C73062D" w14:textId="3852B9B0">
            <w:pPr>
              <w:pStyle w:val="Default"/>
              <w:jc w:val="center"/>
              <w:rPr>
                <w:color w:val="auto"/>
                <w:lang w:val="en-GB" w:eastAsia="ro-RO"/>
              </w:rPr>
            </w:pPr>
            <w:r>
              <w:rPr>
                <w:color w:val="auto"/>
                <w:lang w:val="en-GB" w:eastAsia="ro-RO"/>
              </w:rPr>
              <w:t>6</w:t>
            </w:r>
          </w:p>
        </w:tc>
      </w:tr>
      <w:tr w:rsidRPr="00667581" w:rsidR="00667581" w:rsidTr="00CB52C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00CB52CE"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016F31" w14:paraId="686E9DD4" w14:textId="56F0C5F2">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00CB52CE"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016F31" w14:paraId="401EC8DA" w14:textId="48DBB07B">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00CB52CE"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016F31" w14:paraId="62886FCC" w14:textId="2F0E2BA3">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07649D" w14:paraId="4F2F23F2" w14:textId="28347784">
            <w:pPr>
              <w:pStyle w:val="Default"/>
              <w:rPr>
                <w:color w:val="auto"/>
                <w:lang w:val="en-GB" w:eastAsia="ro-RO"/>
              </w:rPr>
            </w:pPr>
            <w:r>
              <w:rPr>
                <w:color w:val="auto"/>
                <w:lang w:val="en-GB" w:eastAsia="ro-RO"/>
              </w:rPr>
              <w:t>-</w:t>
            </w: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07649D" w14:paraId="365EACB1" w14:textId="7FD9C6AF">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w:t>
            </w: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05145AB0">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07649D" w14:paraId="5A551C86" w14:textId="520EAC64">
            <w:pPr>
              <w:pStyle w:val="Default"/>
              <w:numPr>
                <w:ilvl w:val="0"/>
                <w:numId w:val="13"/>
              </w:numPr>
              <w:tabs>
                <w:tab w:val="clear" w:pos="0"/>
                <w:tab w:val="num" w:pos="347"/>
              </w:tabs>
              <w:ind w:left="347" w:hanging="347"/>
              <w:rPr>
                <w:color w:val="auto"/>
                <w:lang w:val="en-GB" w:eastAsia="ro-RO"/>
              </w:rPr>
            </w:pPr>
            <w:r>
              <w:rPr>
                <w:color w:val="auto"/>
                <w:lang w:val="en-GB" w:eastAsia="ro-RO"/>
              </w:rPr>
              <w:t>Online platform, internet connection</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667581" w:rsidR="00667581" w:rsidTr="00CB52CE"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w:t>
            </w:r>
            <w:r w:rsidRPr="00FC3078">
              <w:rPr>
                <w:color w:val="000000"/>
                <w:sz w:val="20"/>
                <w:szCs w:val="20"/>
              </w:rPr>
              <w:lastRenderedPageBreak/>
              <w:t xml:space="preserve">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0964EF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73E3802A">
            <w:pPr>
              <w:pStyle w:val="Default"/>
              <w:contextualSpacing/>
              <w:jc w:val="both"/>
              <w:rPr>
                <w:color w:val="auto"/>
                <w:lang w:val="en-GB" w:eastAsia="ro-RO"/>
              </w:rPr>
            </w:pPr>
            <w:r w:rsidRPr="002C50FD">
              <w:t>CT4 Acknowledging the need for continuous development focusing on using TIC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667581" w:rsidR="00667581" w:rsidTr="00CB52CE"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lastRenderedPageBreak/>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5415F4B1">
            <w:pPr>
              <w:pStyle w:val="Default"/>
              <w:numPr>
                <w:ilvl w:val="0"/>
                <w:numId w:val="12"/>
              </w:numPr>
              <w:rPr>
                <w:color w:val="auto"/>
                <w:lang w:val="en-GB" w:eastAsia="ro-RO"/>
              </w:rPr>
            </w:pPr>
            <w:r>
              <w:rPr>
                <w:color w:val="auto"/>
                <w:lang w:val="en-GB" w:eastAsia="ro-RO"/>
              </w:rPr>
              <w:t xml:space="preserve">The students will be able to use the </w:t>
            </w:r>
            <w:r w:rsidR="004178F6">
              <w:rPr>
                <w:i/>
                <w:iCs/>
                <w:color w:val="auto"/>
                <w:lang w:val="en-GB" w:eastAsia="ro-RO"/>
              </w:rPr>
              <w:t>English</w:t>
            </w:r>
            <w:r>
              <w:rPr>
                <w:color w:val="auto"/>
                <w:lang w:val="en-GB" w:eastAsia="ro-RO"/>
              </w:rPr>
              <w:t xml:space="preserve"> language competently, at a B2 level, in their academic activity and in their future professional activity. </w:t>
            </w:r>
          </w:p>
        </w:tc>
      </w:tr>
      <w:tr w:rsidRPr="00667581" w:rsidR="00667581" w:rsidTr="00CB52CE"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4F510260" w14:textId="07275B88">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  </w:t>
            </w:r>
            <w:r w:rsidR="004178F6">
              <w:rPr>
                <w:rFonts w:ascii="Times New Roman" w:hAnsi="Times New Roman"/>
                <w:i/>
                <w:iCs/>
                <w:sz w:val="20"/>
                <w:szCs w:val="20"/>
                <w:lang w:eastAsia="ro-RO"/>
              </w:rPr>
              <w:t>English</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48428357" w14:textId="224B903C">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w:t>
            </w:r>
            <w:r w:rsidR="004178F6">
              <w:rPr>
                <w:rFonts w:ascii="Times New Roman" w:hAnsi="Times New Roman"/>
                <w:sz w:val="20"/>
                <w:szCs w:val="20"/>
                <w:lang w:eastAsia="ro-RO"/>
              </w:rPr>
              <w:t>oduction of scientific texts in</w:t>
            </w:r>
            <w:r>
              <w:rPr>
                <w:rFonts w:ascii="Times New Roman" w:hAnsi="Times New Roman"/>
                <w:sz w:val="20"/>
                <w:szCs w:val="20"/>
                <w:lang w:eastAsia="ro-RO"/>
              </w:rPr>
              <w:t xml:space="preserve"> </w:t>
            </w:r>
            <w:r w:rsidR="004178F6">
              <w:rPr>
                <w:rFonts w:ascii="Times New Roman" w:hAnsi="Times New Roman"/>
                <w:i/>
                <w:iCs/>
                <w:sz w:val="20"/>
                <w:szCs w:val="20"/>
                <w:lang w:eastAsia="ro-RO"/>
              </w:rPr>
              <w:t>English</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41DBC290" w14:textId="29954CE9">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4178F6">
              <w:rPr>
                <w:rFonts w:ascii="Times New Roman" w:hAnsi="Times New Roman"/>
                <w:sz w:val="20"/>
                <w:szCs w:val="20"/>
                <w:lang w:eastAsia="ro-RO"/>
              </w:rPr>
              <w:t>specific to</w:t>
            </w:r>
            <w:r w:rsidR="009619DD">
              <w:rPr>
                <w:rFonts w:ascii="Times New Roman" w:hAnsi="Times New Roman"/>
                <w:sz w:val="20"/>
                <w:szCs w:val="20"/>
                <w:lang w:eastAsia="ro-RO"/>
              </w:rPr>
              <w:t xml:space="preserve"> specialized</w:t>
            </w:r>
            <w:r w:rsidR="004178F6">
              <w:rPr>
                <w:rFonts w:ascii="Times New Roman" w:hAnsi="Times New Roman"/>
                <w:sz w:val="20"/>
                <w:szCs w:val="20"/>
                <w:lang w:eastAsia="ro-RO"/>
              </w:rPr>
              <w:t xml:space="preserve"> English</w:t>
            </w:r>
            <w:r w:rsidR="009619DD">
              <w:rPr>
                <w:rFonts w:ascii="Times New Roman" w:hAnsi="Times New Roman"/>
                <w:sz w:val="20"/>
                <w:szCs w:val="20"/>
                <w:lang w:eastAsia="ro-RO"/>
              </w:rPr>
              <w:t xml:space="preserve"> for the scientific discourse.</w:t>
            </w:r>
          </w:p>
          <w:p w:rsidR="009619DD" w:rsidP="009619DD" w:rsidRDefault="009619DD" w14:paraId="25975AA8" w14:textId="763FC599">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in order to assess the quality of academic productions both oral and written in </w:t>
            </w:r>
            <w:r w:rsidR="004178F6">
              <w:rPr>
                <w:rFonts w:ascii="Times New Roman" w:hAnsi="Times New Roman"/>
                <w:i/>
                <w:iCs/>
                <w:sz w:val="20"/>
                <w:szCs w:val="20"/>
                <w:lang w:eastAsia="ro-RO"/>
              </w:rPr>
              <w:t>English</w:t>
            </w:r>
            <w:r>
              <w:rPr>
                <w:rFonts w:ascii="Times New Roman" w:hAnsi="Times New Roman"/>
                <w:sz w:val="20"/>
                <w:szCs w:val="20"/>
                <w:lang w:eastAsia="ro-RO"/>
              </w:rPr>
              <w:t xml:space="preserve"> </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19"/>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34FDD154" w:rsidRDefault="00667581" w14:paraId="1C594104" w14:textId="581795D5">
      <w:pPr>
        <w:pStyle w:val="Heading1"/>
        <w:spacing w:before="0" w:after="0" w:line="240" w:lineRule="auto"/>
        <w:rPr>
          <w:rFonts w:ascii="Times New Roman" w:hAnsi="Times New Roman" w:eastAsia="Lucida Sans Unicode"/>
          <w:color w:val="auto"/>
          <w:sz w:val="20"/>
          <w:szCs w:val="20"/>
          <w:lang w:val="en-GB"/>
        </w:rPr>
      </w:pPr>
      <w:r w:rsidRPr="34FDD154" w:rsidR="00667581">
        <w:rPr>
          <w:rFonts w:ascii="Times New Roman" w:hAnsi="Times New Roman" w:eastAsia="Lucida Sans Unicode"/>
          <w:color w:val="auto"/>
          <w:sz w:val="20"/>
          <w:szCs w:val="20"/>
          <w:lang w:val="en-GB"/>
        </w:rPr>
        <w:t>8. Contents</w:t>
      </w:r>
    </w:p>
    <w:tbl>
      <w:tblPr>
        <w:tblW w:w="4935"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69"/>
        <w:gridCol w:w="2688"/>
        <w:gridCol w:w="1749"/>
      </w:tblGrid>
      <w:tr w:rsidRPr="00667581" w:rsidR="00667581" w:rsidTr="34FDD154" w14:paraId="7C15FBB7" w14:textId="77777777">
        <w:trPr>
          <w:cantSplit/>
          <w:trHeight w:val="217"/>
        </w:trPr>
        <w:tc>
          <w:tcPr>
            <w:tcW w:w="2783" w:type="pct"/>
            <w:shd w:val="clear" w:color="auto" w:fill="auto"/>
            <w:tcMar/>
          </w:tcPr>
          <w:p w:rsidRPr="00667581" w:rsidR="00667581" w:rsidP="00667581" w:rsidRDefault="00667581" w14:paraId="272006EE" w14:textId="77777777">
            <w:pPr>
              <w:pStyle w:val="Default"/>
              <w:rPr>
                <w:b/>
                <w:color w:val="auto"/>
                <w:lang w:val="en-GB" w:eastAsia="ro-RO"/>
              </w:rPr>
            </w:pPr>
            <w:r w:rsidRPr="00667581">
              <w:rPr>
                <w:b/>
                <w:color w:val="auto"/>
                <w:lang w:val="en-GB" w:eastAsia="ro-RO"/>
              </w:rPr>
              <w:t>8.1 Lectures</w:t>
            </w:r>
          </w:p>
        </w:tc>
        <w:tc>
          <w:tcPr>
            <w:tcW w:w="1343" w:type="pct"/>
            <w:shd w:val="clear" w:color="auto" w:fill="auto"/>
            <w:tcMar/>
          </w:tcPr>
          <w:p w:rsidRPr="00667581" w:rsidR="00667581" w:rsidP="00667581" w:rsidRDefault="00667581" w14:paraId="12B68F16" w14:textId="77777777">
            <w:pPr>
              <w:pStyle w:val="Default"/>
              <w:rPr>
                <w:color w:val="auto"/>
                <w:lang w:val="en-GB" w:eastAsia="ro-RO"/>
              </w:rPr>
            </w:pPr>
            <w:r w:rsidRPr="00667581">
              <w:rPr>
                <w:color w:val="auto"/>
                <w:lang w:val="en-GB" w:eastAsia="ro-RO"/>
              </w:rPr>
              <w:t>Teaching methods</w:t>
            </w:r>
          </w:p>
        </w:tc>
        <w:tc>
          <w:tcPr>
            <w:tcW w:w="873" w:type="pct"/>
            <w:shd w:val="clear" w:color="auto" w:fill="auto"/>
            <w:tcMar/>
          </w:tcPr>
          <w:p w:rsidRPr="00667581" w:rsidR="00667581" w:rsidP="00667581" w:rsidRDefault="00667581" w14:paraId="009C026F" w14:textId="77777777">
            <w:pPr>
              <w:pStyle w:val="Default"/>
              <w:rPr>
                <w:color w:val="auto"/>
                <w:lang w:val="en-GB" w:eastAsia="ro-RO"/>
              </w:rPr>
            </w:pPr>
            <w:r w:rsidRPr="00667581">
              <w:rPr>
                <w:color w:val="auto"/>
                <w:lang w:val="en-GB" w:eastAsia="ro-RO"/>
              </w:rPr>
              <w:t>Remarks</w:t>
            </w:r>
          </w:p>
        </w:tc>
      </w:tr>
      <w:tr w:rsidRPr="00667581" w:rsidR="00667581" w:rsidTr="34FDD154" w14:paraId="4CCFCC34" w14:textId="77777777">
        <w:trPr>
          <w:cantSplit/>
          <w:trHeight w:val="217"/>
        </w:trPr>
        <w:tc>
          <w:tcPr>
            <w:tcW w:w="2783" w:type="pct"/>
            <w:shd w:val="clear" w:color="auto" w:fill="auto"/>
            <w:tcMar/>
          </w:tcPr>
          <w:p w:rsidRPr="00667581" w:rsidR="00667581" w:rsidP="00667581" w:rsidRDefault="00667581" w14:paraId="72669FCD" w14:textId="3F44E980">
            <w:pPr>
              <w:pStyle w:val="Default"/>
              <w:rPr>
                <w:color w:val="auto"/>
                <w:lang w:val="en-GB" w:eastAsia="ro-RO"/>
              </w:rPr>
            </w:pPr>
          </w:p>
        </w:tc>
        <w:tc>
          <w:tcPr>
            <w:tcW w:w="1343" w:type="pct"/>
            <w:shd w:val="clear" w:color="auto" w:fill="auto"/>
            <w:tcMar/>
          </w:tcPr>
          <w:p w:rsidRPr="00667581" w:rsidR="00667581" w:rsidP="00667581" w:rsidRDefault="00667581" w14:paraId="660D7EAC" w14:textId="5A16FF17">
            <w:pPr>
              <w:pStyle w:val="Default"/>
              <w:rPr>
                <w:color w:val="auto"/>
                <w:lang w:val="en-GB" w:eastAsia="ro-RO"/>
              </w:rPr>
            </w:pPr>
          </w:p>
        </w:tc>
        <w:tc>
          <w:tcPr>
            <w:tcW w:w="873" w:type="pct"/>
            <w:shd w:val="clear" w:color="auto" w:fill="auto"/>
            <w:tcMar/>
          </w:tcPr>
          <w:p w:rsidRPr="00667581" w:rsidR="00667581" w:rsidP="00667581" w:rsidRDefault="00667581" w14:paraId="2EC1686C" w14:textId="77777777">
            <w:pPr>
              <w:pStyle w:val="Default"/>
              <w:rPr>
                <w:color w:val="auto"/>
                <w:lang w:val="en-GB" w:eastAsia="ro-RO"/>
              </w:rPr>
            </w:pPr>
          </w:p>
        </w:tc>
      </w:tr>
      <w:tr w:rsidRPr="00667581" w:rsidR="00667581" w:rsidTr="34FDD154" w14:paraId="3825F54D" w14:textId="77777777">
        <w:trPr>
          <w:cantSplit/>
          <w:trHeight w:val="217"/>
        </w:trPr>
        <w:tc>
          <w:tcPr>
            <w:tcW w:w="2783" w:type="pct"/>
            <w:shd w:val="clear" w:color="auto" w:fill="auto"/>
            <w:tcMar/>
          </w:tcPr>
          <w:p w:rsidRPr="00667581" w:rsidR="00667581" w:rsidP="00667581" w:rsidRDefault="00667581" w14:paraId="5AD9BFFB" w14:textId="1AF2D572">
            <w:pPr>
              <w:pStyle w:val="Default"/>
              <w:rPr>
                <w:color w:val="auto"/>
                <w:lang w:val="en-GB" w:eastAsia="ro-RO"/>
              </w:rPr>
            </w:pPr>
          </w:p>
        </w:tc>
        <w:tc>
          <w:tcPr>
            <w:tcW w:w="1343" w:type="pct"/>
            <w:shd w:val="clear" w:color="auto" w:fill="auto"/>
            <w:tcMar/>
          </w:tcPr>
          <w:p w:rsidRPr="00667581" w:rsidR="00667581" w:rsidP="00667581" w:rsidRDefault="00667581" w14:paraId="6EA6D8E5" w14:textId="51BEACAA">
            <w:pPr>
              <w:pStyle w:val="Default"/>
              <w:rPr>
                <w:color w:val="auto"/>
                <w:lang w:val="en-GB" w:eastAsia="ro-RO"/>
              </w:rPr>
            </w:pPr>
          </w:p>
        </w:tc>
        <w:tc>
          <w:tcPr>
            <w:tcW w:w="873" w:type="pct"/>
            <w:shd w:val="clear" w:color="auto" w:fill="auto"/>
            <w:tcMar/>
          </w:tcPr>
          <w:p w:rsidRPr="00667581" w:rsidR="00667581" w:rsidP="00667581" w:rsidRDefault="00667581" w14:paraId="11DBCBCB" w14:textId="77777777">
            <w:pPr>
              <w:pStyle w:val="Default"/>
              <w:rPr>
                <w:color w:val="auto"/>
                <w:lang w:val="en-GB" w:eastAsia="ro-RO"/>
              </w:rPr>
            </w:pPr>
          </w:p>
        </w:tc>
      </w:tr>
      <w:tr w:rsidRPr="00667581" w:rsidR="00667581" w:rsidTr="34FDD154" w14:paraId="68CAC7E2" w14:textId="77777777">
        <w:trPr>
          <w:cantSplit/>
          <w:trHeight w:val="227"/>
        </w:trPr>
        <w:tc>
          <w:tcPr>
            <w:tcW w:w="2783" w:type="pct"/>
            <w:shd w:val="clear" w:color="auto" w:fill="auto"/>
            <w:tcMar/>
          </w:tcPr>
          <w:p w:rsidRPr="00667581" w:rsidR="00667581" w:rsidP="00667581" w:rsidRDefault="00667581" w14:paraId="23405A8C" w14:textId="3B58C47A">
            <w:pPr>
              <w:pStyle w:val="Default"/>
              <w:rPr>
                <w:color w:val="auto"/>
                <w:lang w:val="en-GB" w:eastAsia="ro-RO"/>
              </w:rPr>
            </w:pPr>
          </w:p>
        </w:tc>
        <w:tc>
          <w:tcPr>
            <w:tcW w:w="1343" w:type="pct"/>
            <w:shd w:val="clear" w:color="auto" w:fill="auto"/>
            <w:tcMar/>
          </w:tcPr>
          <w:p w:rsidRPr="00667581" w:rsidR="00667581" w:rsidP="00667581" w:rsidRDefault="00667581" w14:paraId="76DE82F3" w14:textId="70F3282A">
            <w:pPr>
              <w:pStyle w:val="Default"/>
              <w:rPr>
                <w:color w:val="auto"/>
                <w:lang w:val="en-GB" w:eastAsia="ro-RO"/>
              </w:rPr>
            </w:pPr>
          </w:p>
        </w:tc>
        <w:tc>
          <w:tcPr>
            <w:tcW w:w="873" w:type="pct"/>
            <w:shd w:val="clear" w:color="auto" w:fill="auto"/>
            <w:tcMar/>
          </w:tcPr>
          <w:p w:rsidRPr="00667581" w:rsidR="00667581" w:rsidP="00667581" w:rsidRDefault="00667581" w14:paraId="5152992A" w14:textId="77777777">
            <w:pPr>
              <w:pStyle w:val="Default"/>
              <w:rPr>
                <w:color w:val="auto"/>
                <w:lang w:val="en-GB" w:eastAsia="ro-RO"/>
              </w:rPr>
            </w:pPr>
          </w:p>
        </w:tc>
      </w:tr>
      <w:tr w:rsidRPr="00667581" w:rsidR="00667581" w:rsidTr="34FDD154" w14:paraId="29F11801" w14:textId="77777777">
        <w:trPr>
          <w:cantSplit/>
          <w:trHeight w:val="217"/>
        </w:trPr>
        <w:tc>
          <w:tcPr>
            <w:tcW w:w="2783" w:type="pct"/>
            <w:shd w:val="clear" w:color="auto" w:fill="auto"/>
            <w:tcMar/>
          </w:tcPr>
          <w:p w:rsidRPr="00667581" w:rsidR="00667581" w:rsidP="00667581" w:rsidRDefault="00667581" w14:paraId="46630AF5" w14:textId="6EBAD842">
            <w:pPr>
              <w:pStyle w:val="Default"/>
              <w:rPr>
                <w:color w:val="auto"/>
                <w:lang w:val="en-GB" w:eastAsia="ro-RO"/>
              </w:rPr>
            </w:pPr>
          </w:p>
        </w:tc>
        <w:tc>
          <w:tcPr>
            <w:tcW w:w="1343" w:type="pct"/>
            <w:shd w:val="clear" w:color="auto" w:fill="auto"/>
            <w:tcMar/>
          </w:tcPr>
          <w:p w:rsidRPr="00667581" w:rsidR="00667581" w:rsidP="00667581" w:rsidRDefault="00667581" w14:paraId="60A83B62" w14:textId="5776417A">
            <w:pPr>
              <w:pStyle w:val="Default"/>
              <w:rPr>
                <w:color w:val="auto"/>
                <w:lang w:val="en-GB" w:eastAsia="ro-RO"/>
              </w:rPr>
            </w:pPr>
          </w:p>
        </w:tc>
        <w:tc>
          <w:tcPr>
            <w:tcW w:w="873" w:type="pct"/>
            <w:shd w:val="clear" w:color="auto" w:fill="auto"/>
            <w:tcMar/>
          </w:tcPr>
          <w:p w:rsidRPr="00667581" w:rsidR="00667581" w:rsidP="00667581" w:rsidRDefault="00667581" w14:paraId="30FB0B66" w14:textId="77777777">
            <w:pPr>
              <w:pStyle w:val="Default"/>
              <w:rPr>
                <w:color w:val="auto"/>
                <w:lang w:val="en-GB" w:eastAsia="ro-RO"/>
              </w:rPr>
            </w:pPr>
          </w:p>
        </w:tc>
      </w:tr>
      <w:tr w:rsidRPr="00667581" w:rsidR="00667581" w:rsidTr="34FDD154" w14:paraId="1F0510F3" w14:textId="77777777">
        <w:trPr>
          <w:cantSplit/>
          <w:trHeight w:val="217"/>
        </w:trPr>
        <w:tc>
          <w:tcPr>
            <w:tcW w:w="2783" w:type="pct"/>
            <w:shd w:val="clear" w:color="auto" w:fill="auto"/>
            <w:tcMar/>
          </w:tcPr>
          <w:p w:rsidRPr="00667581" w:rsidR="00667581" w:rsidP="00667581" w:rsidRDefault="00667581" w14:paraId="2132B0F0" w14:textId="60517A83">
            <w:pPr>
              <w:pStyle w:val="Default"/>
              <w:rPr>
                <w:color w:val="auto"/>
                <w:lang w:val="en-GB" w:eastAsia="ro-RO"/>
              </w:rPr>
            </w:pPr>
          </w:p>
        </w:tc>
        <w:tc>
          <w:tcPr>
            <w:tcW w:w="1343" w:type="pct"/>
            <w:shd w:val="clear" w:color="auto" w:fill="auto"/>
            <w:tcMar/>
          </w:tcPr>
          <w:p w:rsidRPr="00667581" w:rsidR="00667581" w:rsidP="00667581" w:rsidRDefault="00667581" w14:paraId="30BAA11C" w14:textId="11074E3F">
            <w:pPr>
              <w:pStyle w:val="Default"/>
              <w:rPr>
                <w:color w:val="auto"/>
                <w:lang w:val="en-GB" w:eastAsia="ro-RO"/>
              </w:rPr>
            </w:pPr>
          </w:p>
        </w:tc>
        <w:tc>
          <w:tcPr>
            <w:tcW w:w="873" w:type="pct"/>
            <w:shd w:val="clear" w:color="auto" w:fill="auto"/>
            <w:tcMar/>
          </w:tcPr>
          <w:p w:rsidRPr="00667581" w:rsidR="00667581" w:rsidP="00667581" w:rsidRDefault="00667581" w14:paraId="02C37250" w14:textId="77777777">
            <w:pPr>
              <w:pStyle w:val="Default"/>
              <w:rPr>
                <w:color w:val="auto"/>
                <w:lang w:val="en-GB" w:eastAsia="ro-RO"/>
              </w:rPr>
            </w:pPr>
          </w:p>
        </w:tc>
      </w:tr>
      <w:tr w:rsidRPr="00667581" w:rsidR="00667581" w:rsidTr="34FDD154" w14:paraId="7571CC90" w14:textId="77777777">
        <w:trPr>
          <w:cantSplit/>
          <w:trHeight w:val="217"/>
        </w:trPr>
        <w:tc>
          <w:tcPr>
            <w:tcW w:w="2783" w:type="pct"/>
            <w:shd w:val="clear" w:color="auto" w:fill="auto"/>
            <w:tcMar/>
          </w:tcPr>
          <w:p w:rsidRPr="00667581" w:rsidR="00667581" w:rsidP="00667581" w:rsidRDefault="00667581" w14:paraId="2068025D" w14:textId="16141CAD">
            <w:pPr>
              <w:pStyle w:val="Default"/>
              <w:rPr>
                <w:color w:val="auto"/>
                <w:lang w:val="en-GB" w:eastAsia="ro-RO"/>
              </w:rPr>
            </w:pPr>
          </w:p>
        </w:tc>
        <w:tc>
          <w:tcPr>
            <w:tcW w:w="1343" w:type="pct"/>
            <w:shd w:val="clear" w:color="auto" w:fill="auto"/>
            <w:tcMar/>
          </w:tcPr>
          <w:p w:rsidRPr="00667581" w:rsidR="00667581" w:rsidP="00667581" w:rsidRDefault="00667581" w14:paraId="512F6A39" w14:textId="30D5D333">
            <w:pPr>
              <w:pStyle w:val="Default"/>
              <w:rPr>
                <w:color w:val="auto"/>
                <w:lang w:val="en-GB" w:eastAsia="ro-RO"/>
              </w:rPr>
            </w:pPr>
          </w:p>
        </w:tc>
        <w:tc>
          <w:tcPr>
            <w:tcW w:w="873" w:type="pct"/>
            <w:shd w:val="clear" w:color="auto" w:fill="auto"/>
            <w:tcMar/>
          </w:tcPr>
          <w:p w:rsidRPr="00667581" w:rsidR="00667581" w:rsidP="00667581" w:rsidRDefault="00667581" w14:paraId="230AEEA4" w14:textId="77777777">
            <w:pPr>
              <w:pStyle w:val="Default"/>
              <w:rPr>
                <w:color w:val="auto"/>
                <w:lang w:val="en-GB" w:eastAsia="ro-RO"/>
              </w:rPr>
            </w:pPr>
          </w:p>
        </w:tc>
      </w:tr>
      <w:tr w:rsidRPr="00667581" w:rsidR="00667581" w:rsidTr="34FDD154" w14:paraId="39FEC3CE" w14:textId="77777777">
        <w:trPr>
          <w:cantSplit/>
          <w:trHeight w:val="217"/>
        </w:trPr>
        <w:tc>
          <w:tcPr>
            <w:tcW w:w="2783" w:type="pct"/>
            <w:shd w:val="clear" w:color="auto" w:fill="auto"/>
            <w:tcMar/>
          </w:tcPr>
          <w:p w:rsidRPr="00667581" w:rsidR="00667581" w:rsidP="00667581" w:rsidRDefault="00667581" w14:paraId="0316F250" w14:textId="4A764E5C">
            <w:pPr>
              <w:pStyle w:val="Default"/>
              <w:rPr>
                <w:color w:val="auto"/>
                <w:lang w:val="en-GB" w:eastAsia="ro-RO"/>
              </w:rPr>
            </w:pPr>
          </w:p>
        </w:tc>
        <w:tc>
          <w:tcPr>
            <w:tcW w:w="1343" w:type="pct"/>
            <w:shd w:val="clear" w:color="auto" w:fill="auto"/>
            <w:tcMar/>
          </w:tcPr>
          <w:p w:rsidRPr="00667581" w:rsidR="00667581" w:rsidP="00667581" w:rsidRDefault="00667581" w14:paraId="225A96B8" w14:textId="1C9CE7D3">
            <w:pPr>
              <w:pStyle w:val="Default"/>
              <w:rPr>
                <w:color w:val="auto"/>
                <w:lang w:val="en-GB" w:eastAsia="ro-RO"/>
              </w:rPr>
            </w:pPr>
          </w:p>
        </w:tc>
        <w:tc>
          <w:tcPr>
            <w:tcW w:w="873" w:type="pct"/>
            <w:shd w:val="clear" w:color="auto" w:fill="auto"/>
            <w:tcMar/>
          </w:tcPr>
          <w:p w:rsidRPr="00667581" w:rsidR="00667581" w:rsidP="00667581" w:rsidRDefault="00667581" w14:paraId="0854D868" w14:textId="77777777">
            <w:pPr>
              <w:pStyle w:val="Default"/>
              <w:rPr>
                <w:color w:val="auto"/>
                <w:lang w:val="en-GB" w:eastAsia="ro-RO"/>
              </w:rPr>
            </w:pPr>
          </w:p>
        </w:tc>
      </w:tr>
      <w:tr w:rsidRPr="00667581" w:rsidR="00667581" w:rsidTr="34FDD154" w14:paraId="67078451" w14:textId="77777777">
        <w:trPr>
          <w:trHeight w:val="217"/>
        </w:trPr>
        <w:tc>
          <w:tcPr>
            <w:tcW w:w="5000" w:type="pct"/>
            <w:gridSpan w:val="3"/>
            <w:shd w:val="clear" w:color="auto" w:fill="auto"/>
            <w:tcMar/>
          </w:tcPr>
          <w:p w:rsidRPr="00667581" w:rsidR="00667581" w:rsidP="00667581" w:rsidRDefault="00667581" w14:paraId="46E1FF2F" w14:textId="43D44A1D">
            <w:pPr>
              <w:spacing w:after="0" w:line="240" w:lineRule="auto"/>
              <w:rPr>
                <w:rFonts w:ascii="Times New Roman" w:hAnsi="Times New Roman"/>
                <w:b/>
                <w:bCs/>
                <w:sz w:val="20"/>
                <w:szCs w:val="20"/>
                <w:lang w:val="en-GB" w:eastAsia="ro-RO"/>
              </w:rPr>
            </w:pPr>
          </w:p>
        </w:tc>
      </w:tr>
      <w:tr w:rsidRPr="00667581" w:rsidR="00667581" w:rsidTr="34FDD154" w14:paraId="69410906" w14:textId="77777777">
        <w:trPr>
          <w:cantSplit/>
          <w:trHeight w:val="227"/>
        </w:trPr>
        <w:tc>
          <w:tcPr>
            <w:tcW w:w="2783" w:type="pct"/>
            <w:shd w:val="clear" w:color="auto" w:fill="auto"/>
            <w:tcMar/>
          </w:tcPr>
          <w:p w:rsidRPr="00667581" w:rsidR="00667581" w:rsidP="00667581" w:rsidRDefault="00667581" w14:paraId="266BF3E4" w14:textId="3E8B04EC">
            <w:pPr>
              <w:pStyle w:val="Default"/>
              <w:rPr>
                <w:b/>
                <w:color w:val="auto"/>
                <w:lang w:val="en-GB" w:eastAsia="ro-RO"/>
              </w:rPr>
            </w:pPr>
            <w:r w:rsidRPr="00667581">
              <w:rPr>
                <w:b/>
                <w:color w:val="auto"/>
                <w:lang w:val="en-GB" w:eastAsia="ro-RO"/>
              </w:rPr>
              <w:t>8.2 Seminars</w:t>
            </w:r>
            <w:r w:rsidR="0007649D">
              <w:rPr>
                <w:b/>
                <w:color w:val="auto"/>
                <w:lang w:val="en-GB" w:eastAsia="ro-RO"/>
              </w:rPr>
              <w:t xml:space="preserve"> 1</w:t>
            </w:r>
            <w:r w:rsidRPr="0007649D" w:rsidR="0007649D">
              <w:rPr>
                <w:b/>
                <w:color w:val="auto"/>
                <w:vertAlign w:val="superscript"/>
                <w:lang w:val="en-GB" w:eastAsia="ro-RO"/>
              </w:rPr>
              <w:t>st</w:t>
            </w:r>
            <w:r w:rsidR="0007649D">
              <w:rPr>
                <w:b/>
                <w:color w:val="auto"/>
                <w:lang w:val="en-GB" w:eastAsia="ro-RO"/>
              </w:rPr>
              <w:t xml:space="preserve"> semester</w:t>
            </w:r>
          </w:p>
        </w:tc>
        <w:tc>
          <w:tcPr>
            <w:tcW w:w="1343" w:type="pct"/>
            <w:shd w:val="clear" w:color="auto" w:fill="auto"/>
            <w:tcMar/>
          </w:tcPr>
          <w:p w:rsidRPr="00667581" w:rsidR="00667581" w:rsidP="00667581" w:rsidRDefault="00667581" w14:paraId="16782ADA" w14:textId="77777777">
            <w:pPr>
              <w:pStyle w:val="Default"/>
              <w:rPr>
                <w:color w:val="auto"/>
                <w:lang w:val="en-GB" w:eastAsia="ro-RO"/>
              </w:rPr>
            </w:pPr>
            <w:r w:rsidRPr="00667581">
              <w:rPr>
                <w:color w:val="auto"/>
                <w:lang w:val="en-GB" w:eastAsia="ro-RO"/>
              </w:rPr>
              <w:t>Teaching methods</w:t>
            </w:r>
          </w:p>
        </w:tc>
        <w:tc>
          <w:tcPr>
            <w:tcW w:w="873" w:type="pct"/>
            <w:shd w:val="clear" w:color="auto" w:fill="auto"/>
            <w:tcMar/>
          </w:tcPr>
          <w:p w:rsidRPr="00667581" w:rsidR="00667581" w:rsidP="00667581" w:rsidRDefault="00667581" w14:paraId="1B10A971" w14:textId="77777777">
            <w:pPr>
              <w:pStyle w:val="Default"/>
              <w:rPr>
                <w:color w:val="auto"/>
                <w:lang w:val="en-GB" w:eastAsia="ro-RO"/>
              </w:rPr>
            </w:pPr>
            <w:r w:rsidRPr="00667581">
              <w:rPr>
                <w:color w:val="auto"/>
                <w:lang w:val="en-GB" w:eastAsia="ro-RO"/>
              </w:rPr>
              <w:t>Remarks</w:t>
            </w:r>
          </w:p>
        </w:tc>
      </w:tr>
      <w:tr w:rsidRPr="00667581" w:rsidR="00667581" w:rsidTr="34FDD154" w14:paraId="1966782A" w14:textId="77777777">
        <w:trPr>
          <w:cantSplit/>
          <w:trHeight w:val="217"/>
        </w:trPr>
        <w:tc>
          <w:tcPr>
            <w:tcW w:w="2783" w:type="pct"/>
            <w:shd w:val="clear" w:color="auto" w:fill="auto"/>
            <w:tcMar/>
          </w:tcPr>
          <w:p w:rsidRPr="00320E8A" w:rsidR="00667581" w:rsidP="00320E8A" w:rsidRDefault="00320E8A" w14:paraId="7F041520" w14:textId="1F201FCD">
            <w:pPr>
              <w:spacing w:after="0" w:line="240" w:lineRule="auto"/>
              <w:rPr>
                <w:rFonts w:ascii="Times New Roman" w:hAnsi="Times New Roman"/>
                <w:sz w:val="20"/>
                <w:szCs w:val="20"/>
                <w:lang w:eastAsia="ro-RO"/>
              </w:rPr>
            </w:pPr>
            <w:r>
              <w:rPr>
                <w:rFonts w:ascii="Times New Roman" w:hAnsi="Times New Roman"/>
                <w:b/>
                <w:bCs/>
                <w:sz w:val="20"/>
                <w:szCs w:val="20"/>
                <w:lang w:eastAsia="ro-RO"/>
              </w:rPr>
              <w:t>Seminar 1</w:t>
            </w:r>
            <w:r>
              <w:rPr>
                <w:rFonts w:ascii="Times New Roman" w:hAnsi="Times New Roman"/>
                <w:b/>
                <w:bCs/>
                <w:sz w:val="20"/>
                <w:szCs w:val="20"/>
                <w:lang w:val="en-GB" w:eastAsia="ro-RO"/>
              </w:rPr>
              <w:t xml:space="preserve">: </w:t>
            </w:r>
            <w:r w:rsidRPr="00320E8A" w:rsidR="00AA0CE4">
              <w:rPr>
                <w:rFonts w:ascii="Times New Roman" w:hAnsi="Times New Roman"/>
                <w:sz w:val="20"/>
                <w:szCs w:val="20"/>
                <w:lang w:eastAsia="ro-RO"/>
              </w:rPr>
              <w:t>Diagnosis test / grouped according to linguistic level</w:t>
            </w:r>
          </w:p>
        </w:tc>
        <w:tc>
          <w:tcPr>
            <w:tcW w:w="1343" w:type="pct"/>
            <w:shd w:val="clear" w:color="auto" w:fill="auto"/>
            <w:tcMar/>
          </w:tcPr>
          <w:p w:rsidRPr="00667581" w:rsidR="00667581" w:rsidP="00667581" w:rsidRDefault="00AA0CE4" w14:paraId="5AAB66AF" w14:textId="7023556B">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Test </w:t>
            </w:r>
          </w:p>
        </w:tc>
        <w:tc>
          <w:tcPr>
            <w:tcW w:w="873" w:type="pct"/>
            <w:shd w:val="clear" w:color="auto" w:fill="auto"/>
            <w:tcMar/>
          </w:tcPr>
          <w:p w:rsidRPr="00667581" w:rsidR="00667581" w:rsidP="00320E8A" w:rsidRDefault="00AA0CE4" w14:paraId="7C8F1D5D" w14:textId="33FFF16F">
            <w:pPr>
              <w:pStyle w:val="Default"/>
              <w:numPr>
                <w:ilvl w:val="0"/>
                <w:numId w:val="24"/>
              </w:numPr>
              <w:rPr>
                <w:color w:val="auto"/>
                <w:lang w:val="en-GB" w:eastAsia="ro-RO"/>
              </w:rPr>
            </w:pPr>
            <w:r>
              <w:rPr>
                <w:color w:val="auto"/>
                <w:lang w:val="en-GB" w:eastAsia="ro-RO"/>
              </w:rPr>
              <w:t>hours</w:t>
            </w:r>
          </w:p>
        </w:tc>
      </w:tr>
      <w:tr w:rsidRPr="00667581" w:rsidR="00667581" w:rsidTr="34FDD154" w14:paraId="24E19F31" w14:textId="77777777">
        <w:trPr>
          <w:cantSplit/>
          <w:trHeight w:val="653"/>
        </w:trPr>
        <w:tc>
          <w:tcPr>
            <w:tcW w:w="2783" w:type="pct"/>
            <w:shd w:val="clear" w:color="auto" w:fill="auto"/>
            <w:tcMar/>
          </w:tcPr>
          <w:p w:rsidRPr="00667581" w:rsidR="00667581" w:rsidP="00320E8A" w:rsidRDefault="00320E8A" w14:paraId="0B1CB502" w14:textId="301C4050">
            <w:pPr>
              <w:pStyle w:val="Default"/>
              <w:rPr>
                <w:color w:val="auto"/>
                <w:lang w:val="en-GB" w:eastAsia="ro-RO"/>
              </w:rPr>
            </w:pPr>
            <w:r w:rsidRPr="00EE68A2">
              <w:rPr>
                <w:b/>
                <w:bCs/>
                <w:color w:val="auto"/>
                <w:lang w:val="en-GB" w:eastAsia="ro-RO"/>
              </w:rPr>
              <w:t>Seminar 2:</w:t>
            </w:r>
            <w:r>
              <w:rPr>
                <w:color w:val="auto"/>
                <w:lang w:val="en-GB" w:eastAsia="ro-RO"/>
              </w:rPr>
              <w:t xml:space="preserve">  </w:t>
            </w:r>
            <w:r w:rsidR="00AA0CE4">
              <w:rPr>
                <w:color w:val="auto"/>
                <w:lang w:val="en-GB" w:eastAsia="ro-RO"/>
              </w:rPr>
              <w:t>General Revision (General English, Grammar Booster)</w:t>
            </w:r>
          </w:p>
        </w:tc>
        <w:tc>
          <w:tcPr>
            <w:tcW w:w="1343" w:type="pct"/>
            <w:shd w:val="clear" w:color="auto" w:fill="auto"/>
            <w:tcMar/>
          </w:tcPr>
          <w:p w:rsidR="00667581" w:rsidP="00667581" w:rsidRDefault="00AA0CE4" w14:paraId="62C2D5F3"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Exercise</w:t>
            </w:r>
          </w:p>
          <w:p w:rsidR="00AA0CE4" w:rsidP="00667581" w:rsidRDefault="00AA0CE4" w14:paraId="24C46980"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Demonstration</w:t>
            </w:r>
          </w:p>
          <w:p w:rsidRPr="00667581" w:rsidR="00AA0CE4" w:rsidP="00667581" w:rsidRDefault="00AA0CE4" w14:paraId="6758C7B8" w14:textId="058CEAC4">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Exemplification</w:t>
            </w:r>
          </w:p>
        </w:tc>
        <w:tc>
          <w:tcPr>
            <w:tcW w:w="873" w:type="pct"/>
            <w:shd w:val="clear" w:color="auto" w:fill="auto"/>
            <w:tcMar/>
          </w:tcPr>
          <w:p w:rsidRPr="00667581" w:rsidR="00667581" w:rsidP="00320E8A" w:rsidRDefault="00AA0CE4" w14:paraId="53F2CE4F" w14:textId="03A3F663">
            <w:pPr>
              <w:pStyle w:val="Default"/>
              <w:numPr>
                <w:ilvl w:val="0"/>
                <w:numId w:val="25"/>
              </w:numPr>
              <w:rPr>
                <w:color w:val="auto"/>
                <w:lang w:val="en-GB" w:eastAsia="ro-RO"/>
              </w:rPr>
            </w:pPr>
            <w:r>
              <w:rPr>
                <w:color w:val="auto"/>
                <w:lang w:val="en-GB" w:eastAsia="ro-RO"/>
              </w:rPr>
              <w:t>hours</w:t>
            </w:r>
          </w:p>
        </w:tc>
      </w:tr>
      <w:tr w:rsidRPr="00667581" w:rsidR="00667581" w:rsidTr="34FDD154" w14:paraId="04B7AAC4" w14:textId="77777777">
        <w:trPr>
          <w:cantSplit/>
          <w:trHeight w:val="446"/>
        </w:trPr>
        <w:tc>
          <w:tcPr>
            <w:tcW w:w="2783" w:type="pct"/>
            <w:shd w:val="clear" w:color="auto" w:fill="auto"/>
            <w:tcMar/>
          </w:tcPr>
          <w:p w:rsidRPr="00667581" w:rsidR="00667581" w:rsidP="00320E8A" w:rsidRDefault="00320E8A" w14:paraId="16AF2742" w14:textId="56C33B73">
            <w:pPr>
              <w:pStyle w:val="Default"/>
              <w:rPr>
                <w:color w:val="auto"/>
                <w:lang w:val="en-GB" w:eastAsia="ro-RO"/>
              </w:rPr>
            </w:pPr>
            <w:r w:rsidRPr="00EE68A2">
              <w:rPr>
                <w:b/>
                <w:bCs/>
                <w:color w:val="auto"/>
                <w:lang w:val="en-GB" w:eastAsia="ro-RO"/>
              </w:rPr>
              <w:t xml:space="preserve">Seminar </w:t>
            </w:r>
            <w:r w:rsidRPr="00EE68A2" w:rsidR="00EE68A2">
              <w:rPr>
                <w:b/>
                <w:bCs/>
                <w:color w:val="auto"/>
                <w:lang w:val="en-GB" w:eastAsia="ro-RO"/>
              </w:rPr>
              <w:t>3:</w:t>
            </w:r>
            <w:r w:rsidR="00EE68A2">
              <w:rPr>
                <w:color w:val="auto"/>
                <w:lang w:val="en-GB" w:eastAsia="ro-RO"/>
              </w:rPr>
              <w:t xml:space="preserve"> Introduction</w:t>
            </w:r>
            <w:r w:rsidR="00AA0CE4">
              <w:rPr>
                <w:color w:val="auto"/>
                <w:lang w:val="en-GB" w:eastAsia="ro-RO"/>
              </w:rPr>
              <w:t xml:space="preserve"> to English for Specific Purposes (General Principles)</w:t>
            </w:r>
          </w:p>
        </w:tc>
        <w:tc>
          <w:tcPr>
            <w:tcW w:w="1343" w:type="pct"/>
            <w:shd w:val="clear" w:color="auto" w:fill="auto"/>
            <w:tcMar/>
          </w:tcPr>
          <w:p w:rsidR="00667581" w:rsidP="00667581" w:rsidRDefault="00AA0CE4" w14:paraId="7662A416"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Exemplification</w:t>
            </w:r>
          </w:p>
          <w:p w:rsidRPr="00667581" w:rsidR="00AA0CE4" w:rsidP="00667581" w:rsidRDefault="00AA0CE4" w14:paraId="5881BF27" w14:textId="47376238">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Power Point Presentation</w:t>
            </w:r>
          </w:p>
        </w:tc>
        <w:tc>
          <w:tcPr>
            <w:tcW w:w="873" w:type="pct"/>
            <w:shd w:val="clear" w:color="auto" w:fill="auto"/>
            <w:tcMar/>
          </w:tcPr>
          <w:p w:rsidRPr="00667581" w:rsidR="00667581" w:rsidP="00AA0CE4" w:rsidRDefault="00AA0CE4" w14:paraId="048F3382" w14:textId="037971E0">
            <w:pPr>
              <w:pStyle w:val="Default"/>
              <w:numPr>
                <w:ilvl w:val="0"/>
                <w:numId w:val="23"/>
              </w:numPr>
              <w:rPr>
                <w:color w:val="auto"/>
                <w:lang w:val="en-GB" w:eastAsia="ro-RO"/>
              </w:rPr>
            </w:pPr>
            <w:r>
              <w:rPr>
                <w:color w:val="auto"/>
                <w:lang w:val="en-GB" w:eastAsia="ro-RO"/>
              </w:rPr>
              <w:t>hours</w:t>
            </w:r>
          </w:p>
        </w:tc>
      </w:tr>
      <w:tr w:rsidRPr="00667581" w:rsidR="00AA0CE4" w:rsidTr="34FDD154" w14:paraId="0D303EC8" w14:textId="77777777">
        <w:trPr>
          <w:cantSplit/>
          <w:trHeight w:val="10558"/>
        </w:trPr>
        <w:tc>
          <w:tcPr>
            <w:tcW w:w="2783" w:type="pct"/>
            <w:shd w:val="clear" w:color="auto" w:fill="auto"/>
            <w:tcMar/>
          </w:tcPr>
          <w:p w:rsidRPr="00320E8A" w:rsidR="00AA0CE4" w:rsidP="00320E8A" w:rsidRDefault="00320E8A" w14:paraId="508EBE31" w14:textId="4E744D47">
            <w:pPr>
              <w:spacing w:after="0" w:line="200" w:lineRule="exact"/>
              <w:rPr>
                <w:rFonts w:ascii="Times New Roman" w:hAnsi="Times New Roman"/>
                <w:b/>
                <w:bCs/>
                <w:sz w:val="20"/>
                <w:szCs w:val="20"/>
                <w:lang w:val="ro-RO"/>
              </w:rPr>
            </w:pPr>
            <w:r w:rsidRPr="00320E8A">
              <w:rPr>
                <w:rFonts w:ascii="Times New Roman" w:hAnsi="Times New Roman"/>
                <w:b/>
                <w:bCs/>
                <w:sz w:val="20"/>
                <w:szCs w:val="20"/>
                <w:lang w:val="ro-RO"/>
              </w:rPr>
              <w:lastRenderedPageBreak/>
              <w:t xml:space="preserve">Seminar 4: </w:t>
            </w:r>
            <w:r w:rsidRPr="00320E8A" w:rsidR="00AA0CE4">
              <w:rPr>
                <w:rFonts w:ascii="Times New Roman" w:hAnsi="Times New Roman"/>
                <w:b/>
                <w:bCs/>
                <w:sz w:val="20"/>
                <w:szCs w:val="20"/>
                <w:lang w:val="ro-RO"/>
              </w:rPr>
              <w:t>Global Warming</w:t>
            </w:r>
          </w:p>
          <w:p w:rsidRPr="00177DE6" w:rsidR="00AA0CE4" w:rsidP="004554FC" w:rsidRDefault="00AA0CE4" w14:paraId="4295F6B7" w14:textId="77777777">
            <w:pPr>
              <w:spacing w:line="200" w:lineRule="exact"/>
              <w:ind w:left="360"/>
              <w:rPr>
                <w:rFonts w:ascii="Times New Roman" w:hAnsi="Times New Roman"/>
                <w:sz w:val="20"/>
                <w:szCs w:val="20"/>
                <w:lang w:val="ro-RO"/>
              </w:rPr>
            </w:pPr>
          </w:p>
          <w:p w:rsidR="00077F2E" w:rsidP="004554FC" w:rsidRDefault="00AA0CE4" w14:paraId="5A8C88C4" w14:textId="77777777">
            <w:pPr>
              <w:spacing w:line="200" w:lineRule="exact"/>
              <w:ind w:left="360"/>
              <w:rPr>
                <w:rFonts w:ascii="Times New Roman" w:hAnsi="Times New Roman"/>
                <w:sz w:val="20"/>
                <w:szCs w:val="20"/>
                <w:lang w:val="ro-RO"/>
              </w:rPr>
            </w:pPr>
            <w:r w:rsidRPr="00177DE6">
              <w:rPr>
                <w:rFonts w:ascii="Times New Roman" w:hAnsi="Times New Roman"/>
                <w:sz w:val="20"/>
                <w:szCs w:val="20"/>
                <w:lang w:val="ro-RO"/>
              </w:rPr>
              <w:t>Key Words: pollution, carbon dioxide, alternative energy, greenhouse effect, resources.</w:t>
            </w:r>
          </w:p>
          <w:p w:rsidRPr="00320E8A" w:rsidR="00AA0CE4" w:rsidP="00320E8A" w:rsidRDefault="00320E8A" w14:paraId="545F88A8" w14:textId="7A54DF5D">
            <w:pPr>
              <w:spacing w:line="200" w:lineRule="exact"/>
              <w:rPr>
                <w:rFonts w:ascii="Times New Roman" w:hAnsi="Times New Roman"/>
                <w:sz w:val="20"/>
                <w:szCs w:val="20"/>
                <w:lang w:val="ro-RO"/>
              </w:rPr>
            </w:pPr>
            <w:r>
              <w:rPr>
                <w:rFonts w:ascii="Times New Roman" w:hAnsi="Times New Roman"/>
                <w:b/>
                <w:bCs/>
                <w:sz w:val="20"/>
                <w:szCs w:val="20"/>
                <w:lang w:val="ro-RO"/>
              </w:rPr>
              <w:t xml:space="preserve">Seminar 5: </w:t>
            </w:r>
            <w:r w:rsidRPr="00320E8A" w:rsidR="00AA0CE4">
              <w:rPr>
                <w:rFonts w:ascii="Times New Roman" w:hAnsi="Times New Roman"/>
                <w:b/>
                <w:bCs/>
                <w:sz w:val="20"/>
                <w:szCs w:val="20"/>
                <w:lang w:val="ro-RO"/>
              </w:rPr>
              <w:t>Balance of Nature</w:t>
            </w:r>
          </w:p>
          <w:p w:rsidR="00320E8A" w:rsidP="00320E8A" w:rsidRDefault="00AA0CE4" w14:paraId="06D60707" w14:textId="77777777">
            <w:pPr>
              <w:spacing w:line="200" w:lineRule="exact"/>
              <w:ind w:left="360"/>
              <w:rPr>
                <w:rFonts w:ascii="Times New Roman" w:hAnsi="Times New Roman"/>
                <w:sz w:val="20"/>
                <w:szCs w:val="20"/>
                <w:lang w:val="ro-RO"/>
              </w:rPr>
            </w:pPr>
            <w:r w:rsidRPr="00177DE6">
              <w:rPr>
                <w:rFonts w:ascii="Times New Roman" w:hAnsi="Times New Roman"/>
                <w:sz w:val="20"/>
                <w:szCs w:val="20"/>
                <w:lang w:val="ro-RO"/>
              </w:rPr>
              <w:t>Key Words: disturbance, equilibrium, population regulation, scale in ecology.</w:t>
            </w:r>
          </w:p>
          <w:p w:rsidRPr="00320E8A" w:rsidR="00AA0CE4" w:rsidP="00320E8A" w:rsidRDefault="00320E8A" w14:paraId="5B21149F" w14:textId="55C6A936">
            <w:pPr>
              <w:spacing w:line="200" w:lineRule="exact"/>
              <w:rPr>
                <w:rFonts w:ascii="Times New Roman" w:hAnsi="Times New Roman"/>
                <w:sz w:val="20"/>
                <w:szCs w:val="20"/>
                <w:lang w:val="ro-RO"/>
              </w:rPr>
            </w:pPr>
            <w:r>
              <w:rPr>
                <w:rFonts w:ascii="Times New Roman" w:hAnsi="Times New Roman"/>
                <w:b/>
                <w:bCs/>
                <w:sz w:val="20"/>
                <w:szCs w:val="20"/>
                <w:lang w:val="ro-RO"/>
              </w:rPr>
              <w:t xml:space="preserve">Seminar 6: </w:t>
            </w:r>
            <w:r w:rsidRPr="00320E8A" w:rsidR="00AA0CE4">
              <w:rPr>
                <w:rFonts w:ascii="Times New Roman" w:hAnsi="Times New Roman"/>
                <w:b/>
                <w:bCs/>
                <w:sz w:val="20"/>
                <w:szCs w:val="20"/>
                <w:lang w:val="ro-RO"/>
              </w:rPr>
              <w:t>Biodiversity</w:t>
            </w:r>
          </w:p>
          <w:p w:rsidRPr="00177DE6" w:rsidR="00AA0CE4" w:rsidP="004554FC" w:rsidRDefault="00AA0CE4" w14:paraId="1F2108AE" w14:textId="77777777">
            <w:pPr>
              <w:spacing w:line="200" w:lineRule="exact"/>
              <w:ind w:left="360"/>
              <w:rPr>
                <w:rFonts w:ascii="Times New Roman" w:hAnsi="Times New Roman"/>
                <w:sz w:val="20"/>
                <w:szCs w:val="20"/>
                <w:lang w:val="ro-RO"/>
              </w:rPr>
            </w:pPr>
            <w:r w:rsidRPr="00177DE6">
              <w:rPr>
                <w:rFonts w:ascii="Times New Roman" w:hAnsi="Times New Roman"/>
                <w:sz w:val="20"/>
                <w:szCs w:val="20"/>
                <w:lang w:val="ro-RO"/>
              </w:rPr>
              <w:t>Key Words: conservation, ecological redundancy, ecosystem, latitudinal diversity gradient.</w:t>
            </w:r>
          </w:p>
          <w:p w:rsidRPr="00177DE6" w:rsidR="00AA0CE4" w:rsidP="00320E8A" w:rsidRDefault="00320E8A" w14:paraId="5156CAC9" w14:textId="58C5636D">
            <w:pPr>
              <w:spacing w:line="200" w:lineRule="exact"/>
              <w:rPr>
                <w:rFonts w:ascii="Times New Roman" w:hAnsi="Times New Roman"/>
                <w:b/>
                <w:bCs/>
                <w:sz w:val="20"/>
                <w:szCs w:val="20"/>
                <w:lang w:val="ro-RO"/>
              </w:rPr>
            </w:pPr>
            <w:r>
              <w:rPr>
                <w:rFonts w:ascii="Times New Roman" w:hAnsi="Times New Roman"/>
                <w:b/>
                <w:bCs/>
                <w:sz w:val="20"/>
                <w:szCs w:val="20"/>
                <w:lang w:val="ro-RO"/>
              </w:rPr>
              <w:t xml:space="preserve">Seminar 7: </w:t>
            </w:r>
            <w:r w:rsidRPr="00177DE6" w:rsidR="00AA0CE4">
              <w:rPr>
                <w:rFonts w:ascii="Times New Roman" w:hAnsi="Times New Roman"/>
                <w:b/>
                <w:bCs/>
                <w:sz w:val="20"/>
                <w:szCs w:val="20"/>
                <w:lang w:val="ro-RO"/>
              </w:rPr>
              <w:t>Biomes</w:t>
            </w:r>
          </w:p>
          <w:p w:rsidRPr="00177DE6" w:rsidR="00AA0CE4" w:rsidP="004554FC" w:rsidRDefault="00AA0CE4" w14:paraId="09AE571E" w14:textId="77777777">
            <w:pPr>
              <w:spacing w:line="200" w:lineRule="exact"/>
              <w:ind w:left="360"/>
              <w:rPr>
                <w:rFonts w:ascii="Times New Roman" w:hAnsi="Times New Roman"/>
                <w:b/>
                <w:bCs/>
                <w:sz w:val="20"/>
                <w:szCs w:val="20"/>
                <w:lang w:val="ro-RO"/>
              </w:rPr>
            </w:pPr>
            <w:r w:rsidRPr="00177DE6">
              <w:rPr>
                <w:rFonts w:ascii="Times New Roman" w:hAnsi="Times New Roman"/>
                <w:sz w:val="20"/>
                <w:szCs w:val="20"/>
                <w:lang w:val="ro-RO"/>
              </w:rPr>
              <w:t>Keywords: Life forms, deserts, Taiga, Tropical rainforest, Savannah, Tundra.</w:t>
            </w:r>
          </w:p>
          <w:p w:rsidRPr="00177DE6" w:rsidR="00AA0CE4" w:rsidP="00320E8A" w:rsidRDefault="00320E8A" w14:paraId="0050C210" w14:textId="0955E7A1">
            <w:pPr>
              <w:spacing w:line="200" w:lineRule="exact"/>
              <w:rPr>
                <w:rFonts w:ascii="Times New Roman" w:hAnsi="Times New Roman"/>
                <w:b/>
                <w:bCs/>
                <w:sz w:val="20"/>
                <w:szCs w:val="20"/>
                <w:lang w:val="ro-RO"/>
              </w:rPr>
            </w:pPr>
            <w:r>
              <w:rPr>
                <w:rFonts w:ascii="Times New Roman" w:hAnsi="Times New Roman"/>
                <w:b/>
                <w:bCs/>
                <w:sz w:val="20"/>
                <w:szCs w:val="20"/>
                <w:lang w:val="ro-RO"/>
              </w:rPr>
              <w:t xml:space="preserve">Seminar 8: </w:t>
            </w:r>
            <w:r w:rsidRPr="00177DE6" w:rsidR="00AA0CE4">
              <w:rPr>
                <w:rFonts w:ascii="Times New Roman" w:hAnsi="Times New Roman"/>
                <w:b/>
                <w:bCs/>
                <w:sz w:val="20"/>
                <w:szCs w:val="20"/>
                <w:lang w:val="ro-RO"/>
              </w:rPr>
              <w:t>Community structure</w:t>
            </w:r>
          </w:p>
          <w:p w:rsidRPr="00177DE6" w:rsidR="00AA0CE4" w:rsidP="004554FC" w:rsidRDefault="00AA0CE4" w14:paraId="3531A113" w14:textId="77777777">
            <w:pPr>
              <w:spacing w:line="200" w:lineRule="exact"/>
              <w:ind w:left="360"/>
              <w:rPr>
                <w:rFonts w:ascii="Times New Roman" w:hAnsi="Times New Roman"/>
                <w:sz w:val="20"/>
                <w:szCs w:val="20"/>
                <w:lang w:val="ro-RO"/>
              </w:rPr>
            </w:pPr>
            <w:r w:rsidRPr="00177DE6">
              <w:rPr>
                <w:rFonts w:ascii="Times New Roman" w:hAnsi="Times New Roman"/>
                <w:sz w:val="20"/>
                <w:szCs w:val="20"/>
                <w:lang w:val="ro-RO"/>
              </w:rPr>
              <w:t>Key Words: community, community assembly, succesion, scale in ecology, trophic cascade</w:t>
            </w:r>
          </w:p>
          <w:p w:rsidRPr="00177DE6" w:rsidR="00AA0CE4" w:rsidP="00320E8A" w:rsidRDefault="00320E8A" w14:paraId="4BFD37C2" w14:textId="0F0CD019">
            <w:pPr>
              <w:spacing w:line="200" w:lineRule="exact"/>
              <w:rPr>
                <w:rFonts w:ascii="Times New Roman" w:hAnsi="Times New Roman"/>
                <w:b/>
                <w:bCs/>
                <w:sz w:val="20"/>
                <w:szCs w:val="20"/>
                <w:lang w:val="ro-RO"/>
              </w:rPr>
            </w:pPr>
            <w:r>
              <w:rPr>
                <w:rFonts w:ascii="Times New Roman" w:hAnsi="Times New Roman"/>
                <w:b/>
                <w:bCs/>
                <w:sz w:val="20"/>
                <w:szCs w:val="20"/>
                <w:lang w:val="ro-RO"/>
              </w:rPr>
              <w:t xml:space="preserve">Seminar 9: </w:t>
            </w:r>
            <w:r w:rsidRPr="00177DE6" w:rsidR="00AA0CE4">
              <w:rPr>
                <w:rFonts w:ascii="Times New Roman" w:hAnsi="Times New Roman"/>
                <w:b/>
                <w:bCs/>
                <w:sz w:val="20"/>
                <w:szCs w:val="20"/>
                <w:lang w:val="ro-RO"/>
              </w:rPr>
              <w:t>Complexity and stability</w:t>
            </w:r>
          </w:p>
          <w:p w:rsidRPr="00177DE6" w:rsidR="00AA0CE4" w:rsidP="004554FC" w:rsidRDefault="00AA0CE4" w14:paraId="4C50FE3E" w14:textId="77777777">
            <w:pPr>
              <w:spacing w:line="200" w:lineRule="exact"/>
              <w:ind w:left="360"/>
              <w:rPr>
                <w:rFonts w:ascii="Times New Roman" w:hAnsi="Times New Roman"/>
                <w:sz w:val="20"/>
                <w:szCs w:val="20"/>
                <w:lang w:val="ro-RO"/>
              </w:rPr>
            </w:pPr>
            <w:r w:rsidRPr="00177DE6">
              <w:rPr>
                <w:rFonts w:ascii="Times New Roman" w:hAnsi="Times New Roman"/>
                <w:sz w:val="20"/>
                <w:szCs w:val="20"/>
                <w:lang w:val="ro-RO"/>
              </w:rPr>
              <w:t>Key Words: Ecological redundancy, food web, models in ecology</w:t>
            </w:r>
          </w:p>
          <w:p w:rsidRPr="00177DE6" w:rsidR="00320E8A" w:rsidP="00320E8A" w:rsidRDefault="00320E8A" w14:paraId="55317B44" w14:textId="77777777">
            <w:pPr>
              <w:spacing w:line="200" w:lineRule="exact"/>
              <w:rPr>
                <w:rFonts w:ascii="Times New Roman" w:hAnsi="Times New Roman"/>
                <w:b/>
                <w:bCs/>
                <w:sz w:val="20"/>
                <w:szCs w:val="20"/>
                <w:lang w:val="ro-RO"/>
              </w:rPr>
            </w:pPr>
            <w:r>
              <w:rPr>
                <w:rFonts w:ascii="Times New Roman" w:hAnsi="Times New Roman"/>
                <w:b/>
                <w:bCs/>
                <w:sz w:val="20"/>
                <w:szCs w:val="20"/>
                <w:lang w:val="ro-RO"/>
              </w:rPr>
              <w:t xml:space="preserve">Seminar 10: </w:t>
            </w:r>
            <w:r w:rsidRPr="00177DE6" w:rsidR="00AA0CE4">
              <w:rPr>
                <w:rFonts w:ascii="Times New Roman" w:hAnsi="Times New Roman"/>
                <w:b/>
                <w:bCs/>
                <w:sz w:val="20"/>
                <w:szCs w:val="20"/>
                <w:lang w:val="ro-RO"/>
              </w:rPr>
              <w:t>Decomposition</w:t>
            </w:r>
            <w:r>
              <w:rPr>
                <w:rFonts w:ascii="Times New Roman" w:hAnsi="Times New Roman"/>
                <w:b/>
                <w:bCs/>
                <w:sz w:val="20"/>
                <w:szCs w:val="20"/>
                <w:lang w:val="ro-RO"/>
              </w:rPr>
              <w:t xml:space="preserve"> and </w:t>
            </w:r>
            <w:r w:rsidRPr="00177DE6">
              <w:rPr>
                <w:rFonts w:ascii="Times New Roman" w:hAnsi="Times New Roman"/>
                <w:b/>
                <w:bCs/>
                <w:sz w:val="20"/>
                <w:szCs w:val="20"/>
                <w:lang w:val="ro-RO"/>
              </w:rPr>
              <w:t>Conservation</w:t>
            </w:r>
          </w:p>
          <w:p w:rsidRPr="00177DE6" w:rsidR="00AA0CE4" w:rsidP="004554FC" w:rsidRDefault="00AA0CE4" w14:paraId="5A367886" w14:textId="6652D20B">
            <w:pPr>
              <w:spacing w:line="200" w:lineRule="exact"/>
              <w:ind w:left="360"/>
              <w:rPr>
                <w:rFonts w:ascii="Times New Roman" w:hAnsi="Times New Roman"/>
                <w:b/>
                <w:bCs/>
                <w:sz w:val="20"/>
                <w:szCs w:val="20"/>
                <w:lang w:val="ro-RO"/>
              </w:rPr>
            </w:pPr>
          </w:p>
          <w:p w:rsidRPr="00177DE6" w:rsidR="00AA0CE4" w:rsidP="00320E8A" w:rsidRDefault="00AA0CE4" w14:paraId="12542DE4" w14:textId="4BACDD2E">
            <w:pPr>
              <w:spacing w:line="200" w:lineRule="exact"/>
              <w:ind w:left="360"/>
              <w:rPr>
                <w:rFonts w:ascii="Times New Roman" w:hAnsi="Times New Roman"/>
                <w:sz w:val="20"/>
                <w:szCs w:val="20"/>
                <w:lang w:val="ro-RO"/>
              </w:rPr>
            </w:pPr>
            <w:r w:rsidRPr="00177DE6">
              <w:rPr>
                <w:rFonts w:ascii="Times New Roman" w:hAnsi="Times New Roman"/>
                <w:sz w:val="20"/>
                <w:szCs w:val="20"/>
                <w:lang w:val="ro-RO"/>
              </w:rPr>
              <w:t>Key Words: ecosystem, microbial loop, primary production</w:t>
            </w:r>
            <w:r w:rsidR="00320E8A">
              <w:rPr>
                <w:rFonts w:ascii="Times New Roman" w:hAnsi="Times New Roman"/>
                <w:sz w:val="20"/>
                <w:szCs w:val="20"/>
                <w:lang w:val="ro-RO"/>
              </w:rPr>
              <w:t>,</w:t>
            </w:r>
            <w:r w:rsidRPr="00177DE6">
              <w:rPr>
                <w:rFonts w:ascii="Times New Roman" w:hAnsi="Times New Roman"/>
                <w:sz w:val="20"/>
                <w:szCs w:val="20"/>
                <w:lang w:val="ro-RO"/>
              </w:rPr>
              <w:t xml:space="preserve"> biodiversity, habitat management, habitat (re)creation, minimum viable population, rarity</w:t>
            </w:r>
          </w:p>
          <w:p w:rsidRPr="00177DE6" w:rsidR="00320E8A" w:rsidP="00320E8A" w:rsidRDefault="00320E8A" w14:paraId="0F8046CC" w14:textId="323C320E">
            <w:pPr>
              <w:spacing w:line="200" w:lineRule="exact"/>
              <w:rPr>
                <w:rFonts w:ascii="Times New Roman" w:hAnsi="Times New Roman"/>
                <w:b/>
                <w:bCs/>
                <w:sz w:val="20"/>
                <w:szCs w:val="20"/>
                <w:lang w:val="ro-RO"/>
              </w:rPr>
            </w:pPr>
            <w:r>
              <w:rPr>
                <w:rFonts w:ascii="Times New Roman" w:hAnsi="Times New Roman"/>
                <w:b/>
                <w:bCs/>
                <w:sz w:val="20"/>
                <w:szCs w:val="20"/>
                <w:lang w:val="ro-RO"/>
              </w:rPr>
              <w:t xml:space="preserve">Seminar 11: Dispersal and </w:t>
            </w:r>
            <w:r w:rsidRPr="00177DE6">
              <w:rPr>
                <w:rFonts w:ascii="Times New Roman" w:hAnsi="Times New Roman"/>
                <w:b/>
                <w:bCs/>
                <w:sz w:val="20"/>
                <w:szCs w:val="20"/>
                <w:lang w:val="ro-RO"/>
              </w:rPr>
              <w:t>Disturbance</w:t>
            </w:r>
          </w:p>
          <w:p w:rsidRPr="00177DE6" w:rsidR="00AA0CE4" w:rsidP="004554FC" w:rsidRDefault="00AA0CE4" w14:paraId="4271502E" w14:textId="4728B1F0">
            <w:pPr>
              <w:spacing w:line="200" w:lineRule="exact"/>
              <w:ind w:left="360"/>
              <w:rPr>
                <w:rFonts w:ascii="Times New Roman" w:hAnsi="Times New Roman"/>
                <w:b/>
                <w:bCs/>
                <w:sz w:val="20"/>
                <w:szCs w:val="20"/>
                <w:lang w:val="ro-RO"/>
              </w:rPr>
            </w:pPr>
          </w:p>
          <w:p w:rsidRPr="00177DE6" w:rsidR="00AA0CE4" w:rsidP="00320E8A" w:rsidRDefault="00AA0CE4" w14:paraId="19DA4372" w14:textId="2381908C">
            <w:pPr>
              <w:spacing w:line="200" w:lineRule="exact"/>
              <w:ind w:left="360"/>
              <w:rPr>
                <w:rFonts w:ascii="Times New Roman" w:hAnsi="Times New Roman"/>
                <w:sz w:val="20"/>
                <w:szCs w:val="20"/>
                <w:lang w:val="ro-RO"/>
              </w:rPr>
            </w:pPr>
            <w:r w:rsidRPr="00177DE6">
              <w:rPr>
                <w:rFonts w:ascii="Times New Roman" w:hAnsi="Times New Roman"/>
                <w:sz w:val="20"/>
                <w:szCs w:val="20"/>
                <w:lang w:val="ro-RO"/>
              </w:rPr>
              <w:t>Key Words: life history strategies, metapopulation, patchiness, species introduction</w:t>
            </w:r>
            <w:r w:rsidR="00320E8A">
              <w:rPr>
                <w:rFonts w:ascii="Times New Roman" w:hAnsi="Times New Roman"/>
                <w:sz w:val="20"/>
                <w:szCs w:val="20"/>
                <w:lang w:val="ro-RO"/>
              </w:rPr>
              <w:t xml:space="preserve">, </w:t>
            </w:r>
            <w:r w:rsidRPr="00177DE6">
              <w:rPr>
                <w:rFonts w:ascii="Times New Roman" w:hAnsi="Times New Roman"/>
                <w:sz w:val="20"/>
                <w:szCs w:val="20"/>
                <w:lang w:val="ro-RO"/>
              </w:rPr>
              <w:t>balance of nature, Mediterranean shrubland, cuccession</w:t>
            </w:r>
          </w:p>
          <w:p w:rsidRPr="00177DE6" w:rsidR="00AA0CE4" w:rsidP="00320E8A" w:rsidRDefault="00320E8A" w14:paraId="655A25E2" w14:textId="4FA793F5">
            <w:pPr>
              <w:spacing w:line="200" w:lineRule="exact"/>
              <w:rPr>
                <w:rFonts w:ascii="Times New Roman" w:hAnsi="Times New Roman"/>
                <w:b/>
                <w:bCs/>
                <w:sz w:val="20"/>
                <w:szCs w:val="20"/>
                <w:lang w:val="ro-RO"/>
              </w:rPr>
            </w:pPr>
            <w:r>
              <w:rPr>
                <w:rFonts w:ascii="Times New Roman" w:hAnsi="Times New Roman"/>
                <w:b/>
                <w:bCs/>
                <w:sz w:val="20"/>
                <w:szCs w:val="20"/>
                <w:lang w:val="ro-RO"/>
              </w:rPr>
              <w:t xml:space="preserve">Seminar 12: </w:t>
            </w:r>
            <w:r w:rsidRPr="00177DE6" w:rsidR="00AA0CE4">
              <w:rPr>
                <w:rFonts w:ascii="Times New Roman" w:hAnsi="Times New Roman"/>
                <w:b/>
                <w:bCs/>
                <w:sz w:val="20"/>
                <w:szCs w:val="20"/>
                <w:lang w:val="ro-RO"/>
              </w:rPr>
              <w:t>Ecological energetics</w:t>
            </w:r>
          </w:p>
          <w:p w:rsidR="00AA0CE4" w:rsidP="004554FC" w:rsidRDefault="00AA0CE4" w14:paraId="4E6C3527" w14:textId="435D7A75">
            <w:pPr>
              <w:spacing w:line="200" w:lineRule="exact"/>
              <w:ind w:left="360"/>
              <w:rPr>
                <w:rFonts w:ascii="Times New Roman" w:hAnsi="Times New Roman"/>
                <w:sz w:val="20"/>
                <w:szCs w:val="20"/>
                <w:lang w:val="ro-RO"/>
              </w:rPr>
            </w:pPr>
            <w:r w:rsidRPr="00177DE6">
              <w:rPr>
                <w:rFonts w:ascii="Times New Roman" w:hAnsi="Times New Roman"/>
                <w:sz w:val="20"/>
                <w:szCs w:val="20"/>
                <w:lang w:val="ro-RO"/>
              </w:rPr>
              <w:t>Key Words: decomposition, ecosystem, microbial loop, primary production, trophic levels</w:t>
            </w:r>
          </w:p>
          <w:p w:rsidRPr="00177DE6" w:rsidR="00177DE6" w:rsidP="004554FC" w:rsidRDefault="00177DE6" w14:paraId="742FC0EE" w14:textId="77777777">
            <w:pPr>
              <w:spacing w:line="200" w:lineRule="exact"/>
              <w:ind w:left="360"/>
              <w:rPr>
                <w:rFonts w:ascii="Times New Roman" w:hAnsi="Times New Roman"/>
                <w:sz w:val="20"/>
                <w:szCs w:val="20"/>
                <w:lang w:val="ro-RO"/>
              </w:rPr>
            </w:pPr>
          </w:p>
          <w:p w:rsidRPr="00177DE6" w:rsidR="00AA0CE4" w:rsidP="004554FC" w:rsidRDefault="00AA0CE4" w14:paraId="151EDEF2" w14:textId="44EF5816">
            <w:pPr>
              <w:pStyle w:val="Default"/>
              <w:spacing w:line="200" w:lineRule="exact"/>
              <w:ind w:left="1080"/>
              <w:rPr>
                <w:color w:val="auto"/>
                <w:lang w:val="en-GB" w:eastAsia="ro-RO"/>
              </w:rPr>
            </w:pPr>
          </w:p>
        </w:tc>
        <w:tc>
          <w:tcPr>
            <w:tcW w:w="1343" w:type="pct"/>
            <w:shd w:val="clear" w:color="auto" w:fill="auto"/>
            <w:tcMar/>
          </w:tcPr>
          <w:p w:rsidR="00177DE6" w:rsidP="00177DE6" w:rsidRDefault="00177DE6" w14:paraId="68A3DE3C" w14:textId="6C4B3E5A">
            <w:pPr>
              <w:spacing w:after="0" w:line="240" w:lineRule="auto"/>
              <w:rPr>
                <w:rFonts w:ascii="Times New Roman" w:hAnsi="Times New Roman"/>
                <w:sz w:val="20"/>
                <w:szCs w:val="20"/>
                <w:lang w:val="ro-RO" w:eastAsia="ro-RO"/>
              </w:rPr>
            </w:pPr>
          </w:p>
          <w:p w:rsidR="00320E8A" w:rsidP="00177DE6" w:rsidRDefault="00320E8A" w14:paraId="72D81E9F" w14:textId="77777777">
            <w:pPr>
              <w:spacing w:after="0" w:line="240" w:lineRule="auto"/>
              <w:rPr>
                <w:rFonts w:ascii="Times New Roman" w:hAnsi="Times New Roman"/>
                <w:sz w:val="20"/>
                <w:szCs w:val="20"/>
                <w:lang w:val="ro-RO" w:eastAsia="ro-RO"/>
              </w:rPr>
            </w:pPr>
          </w:p>
          <w:p w:rsidR="00320E8A" w:rsidP="00177DE6" w:rsidRDefault="00320E8A" w14:paraId="0AE248AC" w14:textId="77777777">
            <w:pPr>
              <w:spacing w:after="0" w:line="240" w:lineRule="auto"/>
              <w:rPr>
                <w:rFonts w:ascii="Times New Roman" w:hAnsi="Times New Roman"/>
                <w:sz w:val="20"/>
                <w:szCs w:val="20"/>
                <w:lang w:val="ro-RO" w:eastAsia="ro-RO"/>
              </w:rPr>
            </w:pPr>
          </w:p>
          <w:p w:rsidR="00320E8A" w:rsidP="00177DE6" w:rsidRDefault="00320E8A" w14:paraId="7F08A226" w14:textId="77777777">
            <w:pPr>
              <w:spacing w:after="0" w:line="240" w:lineRule="auto"/>
              <w:rPr>
                <w:rFonts w:ascii="Times New Roman" w:hAnsi="Times New Roman"/>
                <w:sz w:val="20"/>
                <w:szCs w:val="20"/>
                <w:lang w:val="ro-RO" w:eastAsia="ro-RO"/>
              </w:rPr>
            </w:pPr>
          </w:p>
          <w:p w:rsidR="00320E8A" w:rsidP="00177DE6" w:rsidRDefault="00320E8A" w14:paraId="34B302E2" w14:textId="77777777">
            <w:pPr>
              <w:spacing w:after="0" w:line="240" w:lineRule="auto"/>
              <w:rPr>
                <w:rFonts w:ascii="Times New Roman" w:hAnsi="Times New Roman"/>
                <w:sz w:val="20"/>
                <w:szCs w:val="20"/>
                <w:lang w:val="ro-RO" w:eastAsia="ro-RO"/>
              </w:rPr>
            </w:pPr>
          </w:p>
          <w:p w:rsidR="00320E8A" w:rsidP="00177DE6" w:rsidRDefault="00320E8A" w14:paraId="6F96B086" w14:textId="77777777">
            <w:pPr>
              <w:spacing w:after="0" w:line="240" w:lineRule="auto"/>
              <w:rPr>
                <w:rFonts w:ascii="Times New Roman" w:hAnsi="Times New Roman"/>
                <w:sz w:val="20"/>
                <w:szCs w:val="20"/>
                <w:lang w:val="ro-RO" w:eastAsia="ro-RO"/>
              </w:rPr>
            </w:pPr>
          </w:p>
          <w:p w:rsidR="00320E8A" w:rsidP="00177DE6" w:rsidRDefault="00320E8A" w14:paraId="0B938D7A" w14:textId="77777777">
            <w:pPr>
              <w:spacing w:after="0" w:line="240" w:lineRule="auto"/>
              <w:rPr>
                <w:rFonts w:ascii="Times New Roman" w:hAnsi="Times New Roman"/>
                <w:sz w:val="20"/>
                <w:szCs w:val="20"/>
                <w:lang w:val="ro-RO" w:eastAsia="ro-RO"/>
              </w:rPr>
            </w:pPr>
          </w:p>
          <w:p w:rsidR="00320E8A" w:rsidP="00177DE6" w:rsidRDefault="00320E8A" w14:paraId="47E37BCD" w14:textId="77777777">
            <w:pPr>
              <w:spacing w:after="0" w:line="240" w:lineRule="auto"/>
              <w:rPr>
                <w:rFonts w:ascii="Times New Roman" w:hAnsi="Times New Roman"/>
                <w:sz w:val="20"/>
                <w:szCs w:val="20"/>
                <w:lang w:val="ro-RO" w:eastAsia="ro-RO"/>
              </w:rPr>
            </w:pPr>
          </w:p>
          <w:p w:rsidR="00320E8A" w:rsidP="00177DE6" w:rsidRDefault="00320E8A" w14:paraId="1956F37F" w14:textId="77777777">
            <w:pPr>
              <w:spacing w:after="0" w:line="240" w:lineRule="auto"/>
              <w:rPr>
                <w:rFonts w:ascii="Times New Roman" w:hAnsi="Times New Roman"/>
                <w:sz w:val="20"/>
                <w:szCs w:val="20"/>
                <w:lang w:val="ro-RO" w:eastAsia="ro-RO"/>
              </w:rPr>
            </w:pPr>
          </w:p>
          <w:p w:rsidR="00320E8A" w:rsidP="00177DE6" w:rsidRDefault="00320E8A" w14:paraId="119CF5BE" w14:textId="77777777">
            <w:pPr>
              <w:spacing w:after="0" w:line="240" w:lineRule="auto"/>
              <w:rPr>
                <w:rFonts w:ascii="Times New Roman" w:hAnsi="Times New Roman"/>
                <w:sz w:val="20"/>
                <w:szCs w:val="20"/>
                <w:lang w:val="ro-RO" w:eastAsia="ro-RO"/>
              </w:rPr>
            </w:pPr>
          </w:p>
          <w:p w:rsidR="00320E8A" w:rsidP="00177DE6" w:rsidRDefault="00320E8A" w14:paraId="154D1E17" w14:textId="77777777">
            <w:pPr>
              <w:spacing w:after="0" w:line="240" w:lineRule="auto"/>
              <w:rPr>
                <w:rFonts w:ascii="Times New Roman" w:hAnsi="Times New Roman"/>
                <w:sz w:val="20"/>
                <w:szCs w:val="20"/>
                <w:lang w:val="ro-RO" w:eastAsia="ro-RO"/>
              </w:rPr>
            </w:pPr>
          </w:p>
          <w:p w:rsidR="00320E8A" w:rsidP="00177DE6" w:rsidRDefault="00320E8A" w14:paraId="60A23765" w14:textId="77777777">
            <w:pPr>
              <w:spacing w:after="0" w:line="240" w:lineRule="auto"/>
              <w:rPr>
                <w:rFonts w:ascii="Times New Roman" w:hAnsi="Times New Roman"/>
                <w:sz w:val="20"/>
                <w:szCs w:val="20"/>
                <w:lang w:val="ro-RO" w:eastAsia="ro-RO"/>
              </w:rPr>
            </w:pPr>
          </w:p>
          <w:p w:rsidRPr="00177DE6" w:rsidR="00177DE6" w:rsidP="00177DE6" w:rsidRDefault="00177DE6" w14:paraId="0EF782ED" w14:textId="4A880E87">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Reading comprehension</w:t>
            </w:r>
          </w:p>
          <w:p w:rsidRPr="00177DE6" w:rsidR="00177DE6" w:rsidP="00177DE6" w:rsidRDefault="00177DE6" w14:paraId="71918A13" w14:textId="1C01C099">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Listening comprehension</w:t>
            </w:r>
          </w:p>
          <w:p w:rsidRPr="00177DE6" w:rsidR="00177DE6" w:rsidP="00177DE6" w:rsidRDefault="00177DE6" w14:paraId="776AE96B" w14:textId="29327186">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Reading</w:t>
            </w:r>
          </w:p>
          <w:p w:rsidR="00177DE6" w:rsidP="00177DE6" w:rsidRDefault="00177DE6" w14:paraId="5B89AB13" w14:textId="210A5B4B">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Speaking</w:t>
            </w:r>
          </w:p>
          <w:p w:rsidR="00177DE6" w:rsidP="00177DE6" w:rsidRDefault="00177DE6" w14:paraId="5EA19509" w14:textId="6A12E3C1">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Exercise</w:t>
            </w:r>
          </w:p>
          <w:p w:rsidRPr="00177DE6" w:rsidR="00177DE6" w:rsidP="00177DE6" w:rsidRDefault="00177DE6" w14:paraId="1E91E77D" w14:textId="554F6C2D">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Role-play</w:t>
            </w:r>
          </w:p>
          <w:p w:rsidRPr="00177DE6" w:rsidR="00177DE6" w:rsidP="00177DE6" w:rsidRDefault="00177DE6" w14:paraId="77DF5BC0" w14:textId="1F53F65E">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Si</w:t>
            </w:r>
            <w:r>
              <w:rPr>
                <w:rFonts w:ascii="Times New Roman" w:hAnsi="Times New Roman"/>
                <w:sz w:val="20"/>
                <w:szCs w:val="20"/>
                <w:lang w:val="ro-RO" w:eastAsia="ro-RO"/>
              </w:rPr>
              <w:t>mulation</w:t>
            </w:r>
            <w:r w:rsidRPr="00177DE6">
              <w:rPr>
                <w:rFonts w:ascii="Times New Roman" w:hAnsi="Times New Roman"/>
                <w:sz w:val="20"/>
                <w:szCs w:val="20"/>
                <w:lang w:val="ro-RO" w:eastAsia="ro-RO"/>
              </w:rPr>
              <w:t xml:space="preserve"> </w:t>
            </w:r>
          </w:p>
          <w:p w:rsidRPr="00177DE6" w:rsidR="00177DE6" w:rsidP="00177DE6" w:rsidRDefault="00177DE6" w14:paraId="4ECFBAA7" w14:textId="681A0AFA">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Ex</w:t>
            </w:r>
            <w:r>
              <w:rPr>
                <w:rFonts w:ascii="Times New Roman" w:hAnsi="Times New Roman"/>
                <w:sz w:val="20"/>
                <w:szCs w:val="20"/>
                <w:lang w:val="ro-RO" w:eastAsia="ro-RO"/>
              </w:rPr>
              <w:t>emplification</w:t>
            </w:r>
          </w:p>
          <w:p w:rsidRPr="00177DE6" w:rsidR="00177DE6" w:rsidP="00177DE6" w:rsidRDefault="00177DE6" w14:paraId="123873B5" w14:textId="4FEF3FB9">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Demo</w:t>
            </w:r>
            <w:r>
              <w:rPr>
                <w:rFonts w:ascii="Times New Roman" w:hAnsi="Times New Roman"/>
                <w:sz w:val="20"/>
                <w:szCs w:val="20"/>
                <w:lang w:val="ro-RO" w:eastAsia="ro-RO"/>
              </w:rPr>
              <w:t>nstration</w:t>
            </w:r>
          </w:p>
          <w:p w:rsidRPr="00177DE6" w:rsidR="00177DE6" w:rsidP="00177DE6" w:rsidRDefault="00177DE6" w14:paraId="1ABBB4D5" w14:textId="3DBF1BFE">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A</w:t>
            </w:r>
            <w:r>
              <w:rPr>
                <w:rFonts w:ascii="Times New Roman" w:hAnsi="Times New Roman"/>
                <w:sz w:val="20"/>
                <w:szCs w:val="20"/>
                <w:lang w:val="ro-RO" w:eastAsia="ro-RO"/>
              </w:rPr>
              <w:t>udio-Video Interactions</w:t>
            </w:r>
          </w:p>
          <w:p w:rsidRPr="00177DE6" w:rsidR="00177DE6" w:rsidP="00177DE6" w:rsidRDefault="00177DE6" w14:paraId="2E150D32" w14:textId="6BEE2234">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Pr</w:t>
            </w:r>
            <w:r>
              <w:rPr>
                <w:rFonts w:ascii="Times New Roman" w:hAnsi="Times New Roman"/>
                <w:sz w:val="20"/>
                <w:szCs w:val="20"/>
                <w:lang w:val="ro-RO" w:eastAsia="ro-RO"/>
              </w:rPr>
              <w:t>esentation</w:t>
            </w:r>
          </w:p>
          <w:p w:rsidRPr="00177DE6" w:rsidR="00177DE6" w:rsidP="00177DE6" w:rsidRDefault="00177DE6" w14:paraId="78A80B61" w14:textId="13AAD7B1">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Ded</w:t>
            </w:r>
            <w:r>
              <w:rPr>
                <w:rFonts w:ascii="Times New Roman" w:hAnsi="Times New Roman"/>
                <w:sz w:val="20"/>
                <w:szCs w:val="20"/>
                <w:lang w:val="ro-RO" w:eastAsia="ro-RO"/>
              </w:rPr>
              <w:t>uction</w:t>
            </w:r>
          </w:p>
          <w:p w:rsidRPr="00177DE6" w:rsidR="00177DE6" w:rsidP="00177DE6" w:rsidRDefault="00177DE6" w14:paraId="61C98EBC" w14:textId="71DBA424">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Drafting, wording and editing</w:t>
            </w:r>
          </w:p>
          <w:p w:rsidRPr="00177DE6" w:rsidR="00177DE6" w:rsidP="00177DE6" w:rsidRDefault="00177DE6" w14:paraId="0C759DF0" w14:textId="399ECA56">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Co</w:t>
            </w:r>
            <w:r>
              <w:rPr>
                <w:rFonts w:ascii="Times New Roman" w:hAnsi="Times New Roman"/>
                <w:sz w:val="20"/>
                <w:szCs w:val="20"/>
                <w:lang w:val="ro-RO" w:eastAsia="ro-RO"/>
              </w:rPr>
              <w:t>mposition</w:t>
            </w:r>
          </w:p>
          <w:p w:rsidRPr="00177DE6" w:rsidR="00177DE6" w:rsidP="00177DE6" w:rsidRDefault="00177DE6" w14:paraId="1738B949" w14:textId="6F397A92">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SWOT Analysis</w:t>
            </w:r>
          </w:p>
          <w:p w:rsidRPr="00667581" w:rsidR="00AA0CE4" w:rsidP="00AA0CE4" w:rsidRDefault="00AA0CE4" w14:paraId="5C5BB72A" w14:textId="4237D315">
            <w:pPr>
              <w:spacing w:after="0" w:line="240" w:lineRule="auto"/>
              <w:rPr>
                <w:rFonts w:ascii="Times New Roman" w:hAnsi="Times New Roman"/>
                <w:sz w:val="20"/>
                <w:szCs w:val="20"/>
                <w:lang w:val="en-GB" w:eastAsia="ro-RO"/>
              </w:rPr>
            </w:pPr>
          </w:p>
        </w:tc>
        <w:tc>
          <w:tcPr>
            <w:tcW w:w="873" w:type="pct"/>
            <w:shd w:val="clear" w:color="auto" w:fill="auto"/>
            <w:tcMar/>
          </w:tcPr>
          <w:p w:rsidR="00AA0CE4" w:rsidP="00320E8A" w:rsidRDefault="00320E8A" w14:paraId="3DF4B03B" w14:textId="77777777">
            <w:pPr>
              <w:pStyle w:val="Default"/>
              <w:rPr>
                <w:color w:val="auto"/>
                <w:lang w:val="en-GB" w:eastAsia="ro-RO"/>
              </w:rPr>
            </w:pPr>
            <w:r>
              <w:rPr>
                <w:color w:val="auto"/>
                <w:lang w:val="en-GB" w:eastAsia="ro-RO"/>
              </w:rPr>
              <w:t>2 hours</w:t>
            </w:r>
          </w:p>
          <w:p w:rsidR="00320E8A" w:rsidP="00320E8A" w:rsidRDefault="00320E8A" w14:paraId="4532ED44" w14:textId="77777777">
            <w:pPr>
              <w:pStyle w:val="Default"/>
              <w:rPr>
                <w:color w:val="auto"/>
                <w:lang w:val="en-GB" w:eastAsia="ro-RO"/>
              </w:rPr>
            </w:pPr>
          </w:p>
          <w:p w:rsidR="00320E8A" w:rsidP="00320E8A" w:rsidRDefault="00320E8A" w14:paraId="1EB22004" w14:textId="77777777">
            <w:pPr>
              <w:pStyle w:val="Default"/>
              <w:rPr>
                <w:color w:val="auto"/>
                <w:lang w:val="en-GB" w:eastAsia="ro-RO"/>
              </w:rPr>
            </w:pPr>
          </w:p>
          <w:p w:rsidR="00320E8A" w:rsidP="00320E8A" w:rsidRDefault="00320E8A" w14:paraId="65CDA0DA" w14:textId="77777777">
            <w:pPr>
              <w:pStyle w:val="Default"/>
              <w:rPr>
                <w:color w:val="auto"/>
                <w:lang w:val="en-GB" w:eastAsia="ro-RO"/>
              </w:rPr>
            </w:pPr>
          </w:p>
          <w:p w:rsidR="00320E8A" w:rsidP="00320E8A" w:rsidRDefault="00320E8A" w14:paraId="5DA830BF" w14:textId="77777777">
            <w:pPr>
              <w:pStyle w:val="Default"/>
              <w:rPr>
                <w:color w:val="auto"/>
                <w:lang w:val="en-GB" w:eastAsia="ro-RO"/>
              </w:rPr>
            </w:pPr>
          </w:p>
          <w:p w:rsidR="00320E8A" w:rsidP="00320E8A" w:rsidRDefault="00320E8A" w14:paraId="518428B5" w14:textId="77777777">
            <w:pPr>
              <w:pStyle w:val="Default"/>
              <w:rPr>
                <w:color w:val="auto"/>
                <w:lang w:val="en-GB" w:eastAsia="ro-RO"/>
              </w:rPr>
            </w:pPr>
            <w:r>
              <w:rPr>
                <w:color w:val="auto"/>
                <w:lang w:val="en-GB" w:eastAsia="ro-RO"/>
              </w:rPr>
              <w:t>2 hours</w:t>
            </w:r>
          </w:p>
          <w:p w:rsidR="00320E8A" w:rsidP="00320E8A" w:rsidRDefault="00320E8A" w14:paraId="529F8DBE" w14:textId="77777777">
            <w:pPr>
              <w:pStyle w:val="Default"/>
              <w:rPr>
                <w:color w:val="auto"/>
                <w:lang w:val="en-GB" w:eastAsia="ro-RO"/>
              </w:rPr>
            </w:pPr>
          </w:p>
          <w:p w:rsidR="00320E8A" w:rsidP="00320E8A" w:rsidRDefault="00320E8A" w14:paraId="7A004057" w14:textId="77777777">
            <w:pPr>
              <w:pStyle w:val="Default"/>
              <w:rPr>
                <w:color w:val="auto"/>
                <w:lang w:val="en-GB" w:eastAsia="ro-RO"/>
              </w:rPr>
            </w:pPr>
          </w:p>
          <w:p w:rsidR="00320E8A" w:rsidP="00320E8A" w:rsidRDefault="00320E8A" w14:paraId="098C05FC" w14:textId="77777777">
            <w:pPr>
              <w:pStyle w:val="Default"/>
              <w:rPr>
                <w:color w:val="auto"/>
                <w:lang w:val="en-GB" w:eastAsia="ro-RO"/>
              </w:rPr>
            </w:pPr>
          </w:p>
          <w:p w:rsidR="00320E8A" w:rsidP="00320E8A" w:rsidRDefault="00320E8A" w14:paraId="1185F8AF" w14:textId="77777777">
            <w:pPr>
              <w:pStyle w:val="Default"/>
              <w:rPr>
                <w:color w:val="auto"/>
                <w:lang w:val="en-GB" w:eastAsia="ro-RO"/>
              </w:rPr>
            </w:pPr>
          </w:p>
          <w:p w:rsidR="00320E8A" w:rsidP="00320E8A" w:rsidRDefault="00320E8A" w14:paraId="42100906" w14:textId="77777777">
            <w:pPr>
              <w:pStyle w:val="Default"/>
              <w:rPr>
                <w:color w:val="auto"/>
                <w:lang w:val="en-GB" w:eastAsia="ro-RO"/>
              </w:rPr>
            </w:pPr>
            <w:r>
              <w:rPr>
                <w:color w:val="auto"/>
                <w:lang w:val="en-GB" w:eastAsia="ro-RO"/>
              </w:rPr>
              <w:t>2 hours</w:t>
            </w:r>
          </w:p>
          <w:p w:rsidR="00320E8A" w:rsidP="00320E8A" w:rsidRDefault="00320E8A" w14:paraId="67A58D05" w14:textId="77777777">
            <w:pPr>
              <w:pStyle w:val="Default"/>
              <w:rPr>
                <w:color w:val="auto"/>
                <w:lang w:val="en-GB" w:eastAsia="ro-RO"/>
              </w:rPr>
            </w:pPr>
          </w:p>
          <w:p w:rsidR="00320E8A" w:rsidP="00320E8A" w:rsidRDefault="00320E8A" w14:paraId="41C73E5B" w14:textId="77777777">
            <w:pPr>
              <w:pStyle w:val="Default"/>
              <w:rPr>
                <w:color w:val="auto"/>
                <w:lang w:val="en-GB" w:eastAsia="ro-RO"/>
              </w:rPr>
            </w:pPr>
          </w:p>
          <w:p w:rsidR="00320E8A" w:rsidP="00320E8A" w:rsidRDefault="00320E8A" w14:paraId="64B0A91A" w14:textId="77777777">
            <w:pPr>
              <w:pStyle w:val="Default"/>
              <w:rPr>
                <w:color w:val="auto"/>
                <w:lang w:val="en-GB" w:eastAsia="ro-RO"/>
              </w:rPr>
            </w:pPr>
          </w:p>
          <w:p w:rsidR="00320E8A" w:rsidP="00320E8A" w:rsidRDefault="00320E8A" w14:paraId="5232CBF4" w14:textId="77777777">
            <w:pPr>
              <w:pStyle w:val="Default"/>
              <w:rPr>
                <w:color w:val="auto"/>
                <w:lang w:val="en-GB" w:eastAsia="ro-RO"/>
              </w:rPr>
            </w:pPr>
            <w:r>
              <w:rPr>
                <w:color w:val="auto"/>
                <w:lang w:val="en-GB" w:eastAsia="ro-RO"/>
              </w:rPr>
              <w:t>2 hours</w:t>
            </w:r>
          </w:p>
          <w:p w:rsidR="00320E8A" w:rsidP="00320E8A" w:rsidRDefault="00320E8A" w14:paraId="4F477419" w14:textId="77777777">
            <w:pPr>
              <w:pStyle w:val="Default"/>
              <w:rPr>
                <w:color w:val="auto"/>
                <w:lang w:val="en-GB" w:eastAsia="ro-RO"/>
              </w:rPr>
            </w:pPr>
          </w:p>
          <w:p w:rsidR="00320E8A" w:rsidP="00320E8A" w:rsidRDefault="00320E8A" w14:paraId="73DE82E3" w14:textId="77777777">
            <w:pPr>
              <w:pStyle w:val="Default"/>
              <w:rPr>
                <w:color w:val="auto"/>
                <w:lang w:val="en-GB" w:eastAsia="ro-RO"/>
              </w:rPr>
            </w:pPr>
          </w:p>
          <w:p w:rsidR="00320E8A" w:rsidP="00320E8A" w:rsidRDefault="00320E8A" w14:paraId="32B4F80E" w14:textId="77777777">
            <w:pPr>
              <w:pStyle w:val="Default"/>
              <w:rPr>
                <w:color w:val="auto"/>
                <w:lang w:val="en-GB" w:eastAsia="ro-RO"/>
              </w:rPr>
            </w:pPr>
          </w:p>
          <w:p w:rsidR="00320E8A" w:rsidP="00320E8A" w:rsidRDefault="00320E8A" w14:paraId="183234DF" w14:textId="77777777">
            <w:pPr>
              <w:pStyle w:val="Default"/>
              <w:rPr>
                <w:color w:val="auto"/>
                <w:lang w:val="en-GB" w:eastAsia="ro-RO"/>
              </w:rPr>
            </w:pPr>
          </w:p>
          <w:p w:rsidR="00320E8A" w:rsidP="00320E8A" w:rsidRDefault="00320E8A" w14:paraId="3D084267" w14:textId="77777777">
            <w:pPr>
              <w:pStyle w:val="Default"/>
              <w:rPr>
                <w:color w:val="auto"/>
                <w:lang w:val="en-GB" w:eastAsia="ro-RO"/>
              </w:rPr>
            </w:pPr>
            <w:r>
              <w:rPr>
                <w:color w:val="auto"/>
                <w:lang w:val="en-GB" w:eastAsia="ro-RO"/>
              </w:rPr>
              <w:t>2 hours</w:t>
            </w:r>
          </w:p>
          <w:p w:rsidR="00320E8A" w:rsidP="00320E8A" w:rsidRDefault="00320E8A" w14:paraId="6A7180C0" w14:textId="77777777">
            <w:pPr>
              <w:pStyle w:val="Default"/>
              <w:rPr>
                <w:color w:val="auto"/>
                <w:lang w:val="en-GB" w:eastAsia="ro-RO"/>
              </w:rPr>
            </w:pPr>
          </w:p>
          <w:p w:rsidR="00320E8A" w:rsidP="00320E8A" w:rsidRDefault="00320E8A" w14:paraId="0614FA03" w14:textId="77777777">
            <w:pPr>
              <w:pStyle w:val="Default"/>
              <w:rPr>
                <w:color w:val="auto"/>
                <w:lang w:val="en-GB" w:eastAsia="ro-RO"/>
              </w:rPr>
            </w:pPr>
          </w:p>
          <w:p w:rsidR="00320E8A" w:rsidP="00320E8A" w:rsidRDefault="00320E8A" w14:paraId="2B7805C6" w14:textId="77777777">
            <w:pPr>
              <w:pStyle w:val="Default"/>
              <w:rPr>
                <w:color w:val="auto"/>
                <w:lang w:val="en-GB" w:eastAsia="ro-RO"/>
              </w:rPr>
            </w:pPr>
          </w:p>
          <w:p w:rsidR="00320E8A" w:rsidP="00320E8A" w:rsidRDefault="00320E8A" w14:paraId="5AD9F40A" w14:textId="77777777">
            <w:pPr>
              <w:pStyle w:val="Default"/>
              <w:rPr>
                <w:color w:val="auto"/>
                <w:lang w:val="en-GB" w:eastAsia="ro-RO"/>
              </w:rPr>
            </w:pPr>
            <w:r>
              <w:rPr>
                <w:color w:val="auto"/>
                <w:lang w:val="en-GB" w:eastAsia="ro-RO"/>
              </w:rPr>
              <w:t>2 hours</w:t>
            </w:r>
          </w:p>
          <w:p w:rsidR="00320E8A" w:rsidP="00320E8A" w:rsidRDefault="00320E8A" w14:paraId="5B627608" w14:textId="77777777">
            <w:pPr>
              <w:pStyle w:val="Default"/>
              <w:rPr>
                <w:color w:val="auto"/>
                <w:lang w:val="en-GB" w:eastAsia="ro-RO"/>
              </w:rPr>
            </w:pPr>
          </w:p>
          <w:p w:rsidR="00320E8A" w:rsidP="00320E8A" w:rsidRDefault="00320E8A" w14:paraId="0369912E" w14:textId="77777777">
            <w:pPr>
              <w:pStyle w:val="Default"/>
              <w:rPr>
                <w:color w:val="auto"/>
                <w:lang w:val="en-GB" w:eastAsia="ro-RO"/>
              </w:rPr>
            </w:pPr>
          </w:p>
          <w:p w:rsidR="00320E8A" w:rsidP="00320E8A" w:rsidRDefault="00320E8A" w14:paraId="25CC1E75" w14:textId="77777777">
            <w:pPr>
              <w:pStyle w:val="Default"/>
              <w:rPr>
                <w:color w:val="auto"/>
                <w:lang w:val="en-GB" w:eastAsia="ro-RO"/>
              </w:rPr>
            </w:pPr>
          </w:p>
          <w:p w:rsidR="00320E8A" w:rsidP="00320E8A" w:rsidRDefault="00320E8A" w14:paraId="0A8B6B30" w14:textId="77777777">
            <w:pPr>
              <w:pStyle w:val="Default"/>
              <w:rPr>
                <w:color w:val="auto"/>
                <w:lang w:val="en-GB" w:eastAsia="ro-RO"/>
              </w:rPr>
            </w:pPr>
            <w:r>
              <w:rPr>
                <w:color w:val="auto"/>
                <w:lang w:val="en-GB" w:eastAsia="ro-RO"/>
              </w:rPr>
              <w:t>2 hours</w:t>
            </w:r>
          </w:p>
          <w:p w:rsidR="00320E8A" w:rsidP="00320E8A" w:rsidRDefault="00320E8A" w14:paraId="6E2DEB65" w14:textId="77777777">
            <w:pPr>
              <w:pStyle w:val="Default"/>
              <w:rPr>
                <w:color w:val="auto"/>
                <w:lang w:val="en-GB" w:eastAsia="ro-RO"/>
              </w:rPr>
            </w:pPr>
          </w:p>
          <w:p w:rsidR="00320E8A" w:rsidP="00320E8A" w:rsidRDefault="00320E8A" w14:paraId="5D4DF364" w14:textId="77777777">
            <w:pPr>
              <w:pStyle w:val="Default"/>
              <w:rPr>
                <w:color w:val="auto"/>
                <w:lang w:val="en-GB" w:eastAsia="ro-RO"/>
              </w:rPr>
            </w:pPr>
          </w:p>
          <w:p w:rsidR="00320E8A" w:rsidP="00320E8A" w:rsidRDefault="00320E8A" w14:paraId="32C53E54" w14:textId="77777777">
            <w:pPr>
              <w:pStyle w:val="Default"/>
              <w:rPr>
                <w:color w:val="auto"/>
                <w:lang w:val="en-GB" w:eastAsia="ro-RO"/>
              </w:rPr>
            </w:pPr>
          </w:p>
          <w:p w:rsidR="00320E8A" w:rsidP="00320E8A" w:rsidRDefault="00320E8A" w14:paraId="74153B56" w14:textId="77777777">
            <w:pPr>
              <w:pStyle w:val="Default"/>
              <w:rPr>
                <w:color w:val="auto"/>
                <w:lang w:val="en-GB" w:eastAsia="ro-RO"/>
              </w:rPr>
            </w:pPr>
          </w:p>
          <w:p w:rsidR="00320E8A" w:rsidP="00320E8A" w:rsidRDefault="00320E8A" w14:paraId="1FD3C3C9" w14:textId="77777777">
            <w:pPr>
              <w:pStyle w:val="Default"/>
              <w:rPr>
                <w:color w:val="auto"/>
                <w:lang w:val="en-GB" w:eastAsia="ro-RO"/>
              </w:rPr>
            </w:pPr>
          </w:p>
          <w:p w:rsidR="00320E8A" w:rsidP="00320E8A" w:rsidRDefault="00320E8A" w14:paraId="29C41464" w14:textId="77777777">
            <w:pPr>
              <w:pStyle w:val="Default"/>
              <w:rPr>
                <w:color w:val="auto"/>
                <w:lang w:val="en-GB" w:eastAsia="ro-RO"/>
              </w:rPr>
            </w:pPr>
          </w:p>
          <w:p w:rsidR="00320E8A" w:rsidP="00320E8A" w:rsidRDefault="00320E8A" w14:paraId="47472BDA" w14:textId="77777777">
            <w:pPr>
              <w:pStyle w:val="Default"/>
              <w:rPr>
                <w:color w:val="auto"/>
                <w:lang w:val="en-GB" w:eastAsia="ro-RO"/>
              </w:rPr>
            </w:pPr>
            <w:r>
              <w:rPr>
                <w:color w:val="auto"/>
                <w:lang w:val="en-GB" w:eastAsia="ro-RO"/>
              </w:rPr>
              <w:t>2 hours</w:t>
            </w:r>
          </w:p>
          <w:p w:rsidR="00320E8A" w:rsidP="00320E8A" w:rsidRDefault="00320E8A" w14:paraId="50B658CE" w14:textId="77777777">
            <w:pPr>
              <w:pStyle w:val="Default"/>
              <w:rPr>
                <w:color w:val="auto"/>
                <w:lang w:val="en-GB" w:eastAsia="ro-RO"/>
              </w:rPr>
            </w:pPr>
          </w:p>
          <w:p w:rsidR="00320E8A" w:rsidP="00320E8A" w:rsidRDefault="00320E8A" w14:paraId="20334F3A" w14:textId="77777777">
            <w:pPr>
              <w:pStyle w:val="Default"/>
              <w:rPr>
                <w:color w:val="auto"/>
                <w:lang w:val="en-GB" w:eastAsia="ro-RO"/>
              </w:rPr>
            </w:pPr>
          </w:p>
          <w:p w:rsidR="00320E8A" w:rsidP="00320E8A" w:rsidRDefault="00320E8A" w14:paraId="394FA80D" w14:textId="77777777">
            <w:pPr>
              <w:pStyle w:val="Default"/>
              <w:rPr>
                <w:color w:val="auto"/>
                <w:lang w:val="en-GB" w:eastAsia="ro-RO"/>
              </w:rPr>
            </w:pPr>
          </w:p>
          <w:p w:rsidR="00320E8A" w:rsidP="00320E8A" w:rsidRDefault="00320E8A" w14:paraId="450A9044" w14:textId="77777777">
            <w:pPr>
              <w:pStyle w:val="Default"/>
              <w:rPr>
                <w:color w:val="auto"/>
                <w:lang w:val="en-GB" w:eastAsia="ro-RO"/>
              </w:rPr>
            </w:pPr>
          </w:p>
          <w:p w:rsidR="00320E8A" w:rsidP="00320E8A" w:rsidRDefault="00320E8A" w14:paraId="4E5B2665" w14:textId="77777777">
            <w:pPr>
              <w:pStyle w:val="Default"/>
              <w:rPr>
                <w:color w:val="auto"/>
                <w:lang w:val="en-GB" w:eastAsia="ro-RO"/>
              </w:rPr>
            </w:pPr>
          </w:p>
          <w:p w:rsidR="00320E8A" w:rsidP="00320E8A" w:rsidRDefault="00320E8A" w14:paraId="45332203" w14:textId="77777777">
            <w:pPr>
              <w:pStyle w:val="Default"/>
              <w:rPr>
                <w:color w:val="auto"/>
                <w:lang w:val="en-GB" w:eastAsia="ro-RO"/>
              </w:rPr>
            </w:pPr>
          </w:p>
          <w:p w:rsidRPr="00667581" w:rsidR="00320E8A" w:rsidP="00320E8A" w:rsidRDefault="00320E8A" w14:paraId="458EAA83" w14:textId="59C7202C">
            <w:pPr>
              <w:pStyle w:val="Default"/>
              <w:rPr>
                <w:color w:val="auto"/>
                <w:lang w:val="en-GB" w:eastAsia="ro-RO"/>
              </w:rPr>
            </w:pPr>
            <w:r>
              <w:rPr>
                <w:color w:val="auto"/>
                <w:lang w:val="en-GB" w:eastAsia="ro-RO"/>
              </w:rPr>
              <w:t>2 hours</w:t>
            </w:r>
          </w:p>
        </w:tc>
      </w:tr>
      <w:tr w:rsidRPr="00667581" w:rsidR="00AA0CE4" w:rsidTr="34FDD154" w14:paraId="797CDC24" w14:textId="77777777">
        <w:trPr>
          <w:cantSplit/>
          <w:trHeight w:val="435"/>
        </w:trPr>
        <w:tc>
          <w:tcPr>
            <w:tcW w:w="2783" w:type="pct"/>
            <w:shd w:val="clear" w:color="auto" w:fill="auto"/>
            <w:tcMar/>
          </w:tcPr>
          <w:p w:rsidRPr="00667581" w:rsidR="00AA0CE4" w:rsidP="00320E8A" w:rsidRDefault="00320E8A" w14:paraId="0EE5344F" w14:textId="4EDCC1E5">
            <w:pPr>
              <w:pStyle w:val="Default"/>
              <w:rPr>
                <w:color w:val="auto"/>
                <w:lang w:val="en-GB" w:eastAsia="ro-RO"/>
              </w:rPr>
            </w:pPr>
            <w:r w:rsidRPr="00320E8A">
              <w:rPr>
                <w:b/>
                <w:bCs/>
                <w:color w:val="auto"/>
                <w:lang w:val="en-GB" w:eastAsia="ro-RO"/>
              </w:rPr>
              <w:t>Seminar 13:</w:t>
            </w:r>
            <w:r>
              <w:rPr>
                <w:color w:val="auto"/>
                <w:lang w:val="en-GB" w:eastAsia="ro-RO"/>
              </w:rPr>
              <w:t xml:space="preserve"> </w:t>
            </w:r>
            <w:r w:rsidR="004554FC">
              <w:rPr>
                <w:color w:val="auto"/>
                <w:lang w:val="en-GB" w:eastAsia="ro-RO"/>
              </w:rPr>
              <w:t>ESP General Revision</w:t>
            </w:r>
          </w:p>
        </w:tc>
        <w:tc>
          <w:tcPr>
            <w:tcW w:w="1343" w:type="pct"/>
            <w:shd w:val="clear" w:color="auto" w:fill="auto"/>
            <w:tcMar/>
          </w:tcPr>
          <w:p w:rsidRPr="00667581" w:rsidR="00AA0CE4" w:rsidP="00AA0CE4" w:rsidRDefault="004554FC" w14:paraId="0A147047" w14:textId="0A6AA3E8">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Multiple Choice Interactive Exercises</w:t>
            </w:r>
          </w:p>
        </w:tc>
        <w:tc>
          <w:tcPr>
            <w:tcW w:w="873" w:type="pct"/>
            <w:shd w:val="clear" w:color="auto" w:fill="auto"/>
            <w:tcMar/>
          </w:tcPr>
          <w:p w:rsidRPr="00667581" w:rsidR="00AA0CE4" w:rsidP="00EE68A2" w:rsidRDefault="004554FC" w14:paraId="4D240266" w14:textId="1471CB4A">
            <w:pPr>
              <w:pStyle w:val="Default"/>
              <w:numPr>
                <w:ilvl w:val="0"/>
                <w:numId w:val="28"/>
              </w:numPr>
              <w:rPr>
                <w:color w:val="auto"/>
                <w:lang w:val="en-GB" w:eastAsia="ro-RO"/>
              </w:rPr>
            </w:pPr>
            <w:r>
              <w:rPr>
                <w:color w:val="auto"/>
                <w:lang w:val="en-GB" w:eastAsia="ro-RO"/>
              </w:rPr>
              <w:t>hours</w:t>
            </w:r>
          </w:p>
        </w:tc>
      </w:tr>
      <w:tr w:rsidRPr="00667581" w:rsidR="00AA0CE4" w:rsidTr="34FDD154" w14:paraId="50FC5EF7" w14:textId="77777777">
        <w:trPr>
          <w:cantSplit/>
          <w:trHeight w:val="217"/>
        </w:trPr>
        <w:tc>
          <w:tcPr>
            <w:tcW w:w="2783" w:type="pct"/>
            <w:shd w:val="clear" w:color="auto" w:fill="auto"/>
            <w:tcMar/>
          </w:tcPr>
          <w:p w:rsidRPr="00667581" w:rsidR="00AA0CE4" w:rsidP="00320E8A" w:rsidRDefault="00320E8A" w14:paraId="46165028" w14:textId="7B287119">
            <w:pPr>
              <w:pStyle w:val="Default"/>
              <w:rPr>
                <w:color w:val="auto"/>
                <w:lang w:val="en-GB" w:eastAsia="ro-RO"/>
              </w:rPr>
            </w:pPr>
            <w:r w:rsidRPr="00320E8A">
              <w:rPr>
                <w:b/>
                <w:bCs/>
                <w:color w:val="auto"/>
                <w:lang w:val="en-GB" w:eastAsia="ro-RO"/>
              </w:rPr>
              <w:t>Seminar 14:</w:t>
            </w:r>
            <w:r>
              <w:rPr>
                <w:color w:val="auto"/>
                <w:lang w:val="en-GB" w:eastAsia="ro-RO"/>
              </w:rPr>
              <w:t xml:space="preserve"> </w:t>
            </w:r>
            <w:r w:rsidR="004554FC">
              <w:rPr>
                <w:color w:val="auto"/>
                <w:lang w:val="en-GB" w:eastAsia="ro-RO"/>
              </w:rPr>
              <w:t>Final Assessment (Exam)</w:t>
            </w:r>
          </w:p>
        </w:tc>
        <w:tc>
          <w:tcPr>
            <w:tcW w:w="1343" w:type="pct"/>
            <w:shd w:val="clear" w:color="auto" w:fill="auto"/>
            <w:tcMar/>
          </w:tcPr>
          <w:p w:rsidRPr="00667581" w:rsidR="00AA0CE4" w:rsidP="00AA0CE4" w:rsidRDefault="004554FC" w14:paraId="610DEAC4" w14:textId="296273F6">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Test</w:t>
            </w:r>
          </w:p>
        </w:tc>
        <w:tc>
          <w:tcPr>
            <w:tcW w:w="873" w:type="pct"/>
            <w:shd w:val="clear" w:color="auto" w:fill="auto"/>
            <w:tcMar/>
          </w:tcPr>
          <w:p w:rsidRPr="00667581" w:rsidR="00AA0CE4" w:rsidP="00AA0CE4" w:rsidRDefault="004554FC" w14:paraId="6DF4520B" w14:textId="64B72B93">
            <w:pPr>
              <w:pStyle w:val="Default"/>
              <w:rPr>
                <w:color w:val="auto"/>
                <w:lang w:val="en-GB" w:eastAsia="ro-RO"/>
              </w:rPr>
            </w:pPr>
            <w:r>
              <w:rPr>
                <w:color w:val="auto"/>
                <w:lang w:val="en-GB" w:eastAsia="ro-RO"/>
              </w:rPr>
              <w:t>2 hours</w:t>
            </w:r>
          </w:p>
        </w:tc>
      </w:tr>
      <w:tr w:rsidRPr="00667581" w:rsidR="00AA0CE4" w:rsidTr="34FDD154" w14:paraId="69E2E30D" w14:textId="77777777">
        <w:trPr>
          <w:cantSplit/>
          <w:trHeight w:val="227"/>
        </w:trPr>
        <w:tc>
          <w:tcPr>
            <w:tcW w:w="2783" w:type="pct"/>
            <w:shd w:val="clear" w:color="auto" w:fill="auto"/>
            <w:tcMar/>
          </w:tcPr>
          <w:p w:rsidRPr="00667581" w:rsidR="00AA0CE4" w:rsidP="00AA0CE4" w:rsidRDefault="00AA0CE4" w14:paraId="6CAB08EF" w14:textId="757EF60A">
            <w:pPr>
              <w:pStyle w:val="Default"/>
              <w:rPr>
                <w:color w:val="auto"/>
                <w:lang w:val="en-GB" w:eastAsia="ro-RO"/>
              </w:rPr>
            </w:pPr>
          </w:p>
        </w:tc>
        <w:tc>
          <w:tcPr>
            <w:tcW w:w="1343" w:type="pct"/>
            <w:shd w:val="clear" w:color="auto" w:fill="auto"/>
            <w:tcMar/>
          </w:tcPr>
          <w:p w:rsidRPr="00667581" w:rsidR="00AA0CE4" w:rsidP="00AA0CE4" w:rsidRDefault="00AA0CE4" w14:paraId="78829FD9" w14:textId="70BF49CB">
            <w:pPr>
              <w:spacing w:after="0" w:line="240" w:lineRule="auto"/>
              <w:rPr>
                <w:rFonts w:ascii="Times New Roman" w:hAnsi="Times New Roman"/>
                <w:sz w:val="20"/>
                <w:szCs w:val="20"/>
                <w:lang w:val="en-GB" w:eastAsia="ro-RO"/>
              </w:rPr>
            </w:pPr>
          </w:p>
        </w:tc>
        <w:tc>
          <w:tcPr>
            <w:tcW w:w="873" w:type="pct"/>
            <w:shd w:val="clear" w:color="auto" w:fill="auto"/>
            <w:tcMar/>
          </w:tcPr>
          <w:p w:rsidRPr="00667581" w:rsidR="00AA0CE4" w:rsidP="00AA0CE4" w:rsidRDefault="00AA0CE4" w14:paraId="463B3EBE" w14:textId="77777777">
            <w:pPr>
              <w:pStyle w:val="Default"/>
              <w:rPr>
                <w:color w:val="auto"/>
                <w:lang w:val="en-GB" w:eastAsia="ro-RO"/>
              </w:rPr>
            </w:pPr>
          </w:p>
        </w:tc>
      </w:tr>
      <w:tr w:rsidRPr="00667581" w:rsidR="004554FC" w:rsidTr="34FDD154" w14:paraId="7BB9BB7D" w14:textId="77777777">
        <w:trPr>
          <w:trHeight w:val="4243"/>
        </w:trPr>
        <w:tc>
          <w:tcPr>
            <w:tcW w:w="5000" w:type="pct"/>
            <w:gridSpan w:val="3"/>
            <w:shd w:val="clear" w:color="auto" w:fill="auto"/>
            <w:tcMar/>
          </w:tcPr>
          <w:p w:rsidRPr="0028714B" w:rsidR="004554FC" w:rsidP="004554FC" w:rsidRDefault="004554FC" w14:paraId="0BCD3087" w14:textId="0F409F86">
            <w:pPr>
              <w:rPr>
                <w:rFonts w:ascii="Times New Roman" w:hAnsi="Times New Roman"/>
                <w:b/>
                <w:bCs/>
                <w:sz w:val="20"/>
                <w:szCs w:val="20"/>
                <w:lang w:val="ro-RO"/>
              </w:rPr>
            </w:pPr>
            <w:r w:rsidRPr="0028714B">
              <w:rPr>
                <w:rFonts w:ascii="Times New Roman" w:hAnsi="Times New Roman"/>
                <w:b/>
                <w:bCs/>
                <w:sz w:val="20"/>
                <w:szCs w:val="20"/>
                <w:lang w:val="ro-RO"/>
              </w:rPr>
              <w:lastRenderedPageBreak/>
              <w:t>Bibliografie</w:t>
            </w:r>
            <w:r w:rsidRPr="0028714B" w:rsidR="0028714B">
              <w:rPr>
                <w:rFonts w:ascii="Times New Roman" w:hAnsi="Times New Roman"/>
                <w:b/>
                <w:bCs/>
                <w:sz w:val="20"/>
                <w:szCs w:val="20"/>
                <w:lang w:val="ro-RO"/>
              </w:rPr>
              <w:t xml:space="preserve"> obligatorie: </w:t>
            </w:r>
          </w:p>
          <w:p w:rsidRPr="004554FC" w:rsidR="004554FC" w:rsidP="004554FC" w:rsidRDefault="004554FC" w14:paraId="682FBA6B" w14:textId="77777777">
            <w:pPr>
              <w:rPr>
                <w:rFonts w:ascii="Times New Roman" w:hAnsi="Times New Roman"/>
                <w:sz w:val="20"/>
                <w:szCs w:val="20"/>
                <w:lang w:val="ro-RO"/>
              </w:rPr>
            </w:pPr>
            <w:r w:rsidRPr="004554FC">
              <w:rPr>
                <w:rFonts w:ascii="Times New Roman" w:hAnsi="Times New Roman"/>
                <w:sz w:val="20"/>
                <w:szCs w:val="20"/>
                <w:lang w:val="ro-RO"/>
              </w:rPr>
              <w:t>Anca L. Greere, English for Environmental Professionals (Developing Communication Skills), Editura Clusium, Cluj Napoca, 2007.</w:t>
            </w:r>
          </w:p>
          <w:p w:rsidRPr="004554FC" w:rsidR="004554FC" w:rsidP="004554FC" w:rsidRDefault="004554FC" w14:paraId="0A0F9994" w14:textId="77777777">
            <w:pPr>
              <w:rPr>
                <w:rFonts w:ascii="Times New Roman" w:hAnsi="Times New Roman"/>
                <w:sz w:val="20"/>
                <w:szCs w:val="20"/>
                <w:lang w:val="ro-RO"/>
              </w:rPr>
            </w:pPr>
            <w:r w:rsidRPr="004554FC">
              <w:rPr>
                <w:rFonts w:ascii="Times New Roman" w:hAnsi="Times New Roman"/>
                <w:sz w:val="20"/>
                <w:szCs w:val="20"/>
                <w:lang w:val="ro-RO"/>
              </w:rPr>
              <w:t>Trisha Greenhalgh, Environment Today, Harlow, Longman, 1994.</w:t>
            </w:r>
          </w:p>
          <w:p w:rsidRPr="004554FC" w:rsidR="004554FC" w:rsidP="004554FC" w:rsidRDefault="004554FC" w14:paraId="13837C2A" w14:textId="77777777">
            <w:pPr>
              <w:rPr>
                <w:rFonts w:ascii="Times New Roman" w:hAnsi="Times New Roman"/>
                <w:sz w:val="20"/>
                <w:szCs w:val="20"/>
                <w:lang w:val="ro-RO"/>
              </w:rPr>
            </w:pPr>
            <w:r w:rsidRPr="004554FC">
              <w:rPr>
                <w:rFonts w:ascii="Times New Roman" w:hAnsi="Times New Roman"/>
                <w:sz w:val="20"/>
                <w:szCs w:val="20"/>
                <w:lang w:val="ro-RO"/>
              </w:rPr>
              <w:t>Paul Mitchell, 101 Key Ideas in Ecology, Hodder Headline, UK, 2000.</w:t>
            </w:r>
          </w:p>
          <w:p w:rsidRPr="004554FC" w:rsidR="004554FC" w:rsidP="004554FC" w:rsidRDefault="004554FC" w14:paraId="363F0FFB" w14:textId="77777777">
            <w:pPr>
              <w:rPr>
                <w:rFonts w:ascii="Times New Roman" w:hAnsi="Times New Roman"/>
                <w:sz w:val="20"/>
                <w:szCs w:val="20"/>
                <w:lang w:val="ro-RO"/>
              </w:rPr>
            </w:pPr>
            <w:r w:rsidRPr="004554FC">
              <w:rPr>
                <w:rFonts w:ascii="Times New Roman" w:hAnsi="Times New Roman"/>
                <w:sz w:val="20"/>
                <w:szCs w:val="20"/>
                <w:lang w:val="ro-RO"/>
              </w:rPr>
              <w:t>C St J Yates, Earth Sciences, English for Academic Purposes Series, Cassell, UK, 1998.</w:t>
            </w:r>
          </w:p>
          <w:p w:rsidRPr="004554FC" w:rsidR="004554FC" w:rsidP="004554FC" w:rsidRDefault="004554FC" w14:paraId="2C54D6EB" w14:textId="77777777">
            <w:pPr>
              <w:rPr>
                <w:rFonts w:ascii="Times New Roman" w:hAnsi="Times New Roman"/>
                <w:sz w:val="20"/>
                <w:szCs w:val="20"/>
                <w:lang w:val="ro-RO"/>
              </w:rPr>
            </w:pPr>
            <w:r w:rsidRPr="004554FC">
              <w:rPr>
                <w:rFonts w:ascii="Times New Roman" w:hAnsi="Times New Roman"/>
                <w:sz w:val="20"/>
                <w:szCs w:val="20"/>
                <w:lang w:val="ro-RO"/>
              </w:rPr>
              <w:t>Ioana Maria Turai, Gramatica Limbii Engleze, Corint, Bucuresti, 2008.</w:t>
            </w:r>
          </w:p>
          <w:p w:rsidRPr="004554FC" w:rsidR="004554FC" w:rsidP="004554FC" w:rsidRDefault="004554FC" w14:paraId="4DC5BAD4" w14:textId="77777777">
            <w:pPr>
              <w:rPr>
                <w:rFonts w:ascii="Times New Roman" w:hAnsi="Times New Roman"/>
                <w:sz w:val="20"/>
                <w:szCs w:val="20"/>
                <w:lang w:val="ro-RO"/>
              </w:rPr>
            </w:pPr>
            <w:r w:rsidRPr="004554FC">
              <w:rPr>
                <w:rFonts w:ascii="Times New Roman" w:hAnsi="Times New Roman"/>
                <w:sz w:val="20"/>
                <w:szCs w:val="20"/>
                <w:lang w:val="ro-RO"/>
              </w:rPr>
              <w:t>Alina Slapac, Improve Your Vocabulary, All Educational, Bucuresti, 2001.</w:t>
            </w:r>
          </w:p>
          <w:p w:rsidRPr="004554FC" w:rsidR="004554FC" w:rsidP="34FDD154" w:rsidRDefault="004554FC" w14:paraId="26573C87" w14:textId="7B891A37">
            <w:pPr>
              <w:rPr>
                <w:rFonts w:ascii="Times New Roman" w:hAnsi="Times New Roman"/>
                <w:sz w:val="20"/>
                <w:szCs w:val="20"/>
                <w:lang w:val="ro-RO"/>
              </w:rPr>
            </w:pPr>
            <w:r w:rsidRPr="34FDD154" w:rsidR="5D201A85">
              <w:rPr>
                <w:rFonts w:ascii="Times New Roman" w:hAnsi="Times New Roman"/>
                <w:sz w:val="20"/>
                <w:szCs w:val="20"/>
                <w:lang w:val="ro-RO"/>
              </w:rPr>
              <w:t xml:space="preserve">Donald </w:t>
            </w:r>
            <w:r w:rsidRPr="34FDD154" w:rsidR="5D201A85">
              <w:rPr>
                <w:rFonts w:ascii="Times New Roman" w:hAnsi="Times New Roman"/>
                <w:sz w:val="20"/>
                <w:szCs w:val="20"/>
                <w:lang w:val="ro-RO"/>
              </w:rPr>
              <w:t>Adamson</w:t>
            </w:r>
            <w:r w:rsidRPr="34FDD154" w:rsidR="5D201A85">
              <w:rPr>
                <w:rFonts w:ascii="Times New Roman" w:hAnsi="Times New Roman"/>
                <w:sz w:val="20"/>
                <w:szCs w:val="20"/>
                <w:lang w:val="ro-RO"/>
              </w:rPr>
              <w:t xml:space="preserve">, </w:t>
            </w:r>
            <w:r w:rsidRPr="34FDD154" w:rsidR="5D201A85">
              <w:rPr>
                <w:rFonts w:ascii="Times New Roman" w:hAnsi="Times New Roman"/>
                <w:sz w:val="20"/>
                <w:szCs w:val="20"/>
                <w:lang w:val="ro-RO"/>
              </w:rPr>
              <w:t>Practise</w:t>
            </w:r>
            <w:r w:rsidRPr="34FDD154" w:rsidR="5D201A85">
              <w:rPr>
                <w:rFonts w:ascii="Times New Roman" w:hAnsi="Times New Roman"/>
                <w:sz w:val="20"/>
                <w:szCs w:val="20"/>
                <w:lang w:val="ro-RO"/>
              </w:rPr>
              <w:t xml:space="preserve"> </w:t>
            </w:r>
            <w:r w:rsidRPr="34FDD154" w:rsidR="5D201A85">
              <w:rPr>
                <w:rFonts w:ascii="Times New Roman" w:hAnsi="Times New Roman"/>
                <w:sz w:val="20"/>
                <w:szCs w:val="20"/>
                <w:lang w:val="ro-RO"/>
              </w:rPr>
              <w:t>Your</w:t>
            </w:r>
            <w:r w:rsidRPr="34FDD154" w:rsidR="5D201A85">
              <w:rPr>
                <w:rFonts w:ascii="Times New Roman" w:hAnsi="Times New Roman"/>
                <w:sz w:val="20"/>
                <w:szCs w:val="20"/>
                <w:lang w:val="ro-RO"/>
              </w:rPr>
              <w:t xml:space="preserve"> </w:t>
            </w:r>
            <w:r w:rsidRPr="34FDD154" w:rsidR="5D201A85">
              <w:rPr>
                <w:rFonts w:ascii="Times New Roman" w:hAnsi="Times New Roman"/>
                <w:sz w:val="20"/>
                <w:szCs w:val="20"/>
                <w:lang w:val="ro-RO"/>
              </w:rPr>
              <w:t>Tenses</w:t>
            </w:r>
            <w:r w:rsidRPr="34FDD154" w:rsidR="5D201A85">
              <w:rPr>
                <w:rFonts w:ascii="Times New Roman" w:hAnsi="Times New Roman"/>
                <w:sz w:val="20"/>
                <w:szCs w:val="20"/>
                <w:lang w:val="ro-RO"/>
              </w:rPr>
              <w:t xml:space="preserve">, </w:t>
            </w:r>
            <w:r w:rsidRPr="34FDD154" w:rsidR="5D201A85">
              <w:rPr>
                <w:rFonts w:ascii="Times New Roman" w:hAnsi="Times New Roman"/>
                <w:sz w:val="20"/>
                <w:szCs w:val="20"/>
                <w:lang w:val="ro-RO"/>
              </w:rPr>
              <w:t>Longman</w:t>
            </w:r>
            <w:r w:rsidRPr="34FDD154" w:rsidR="5D201A85">
              <w:rPr>
                <w:rFonts w:ascii="Times New Roman" w:hAnsi="Times New Roman"/>
                <w:sz w:val="20"/>
                <w:szCs w:val="20"/>
                <w:lang w:val="ro-RO"/>
              </w:rPr>
              <w:t>, UK, 2005.</w:t>
            </w:r>
          </w:p>
        </w:tc>
      </w:tr>
    </w:tbl>
    <w:p w:rsidRPr="00667581" w:rsidR="00667581" w:rsidP="00667581" w:rsidRDefault="00667581" w14:paraId="1F5AB04F" w14:textId="77777777">
      <w:pPr>
        <w:pStyle w:val="CM21"/>
        <w:jc w:val="both"/>
        <w:rPr>
          <w:color w:val="auto"/>
          <w:sz w:val="20"/>
          <w:lang w:val="en-GB"/>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667581" w:rsidR="00667581" w:rsidTr="34FDD154" w14:paraId="18ED0167" w14:textId="77777777">
        <w:trPr>
          <w:trHeight w:val="440"/>
        </w:trPr>
        <w:tc>
          <w:tcPr>
            <w:tcW w:w="836" w:type="pct"/>
            <w:shd w:val="clear" w:color="auto" w:fill="auto"/>
            <w:tcMar/>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Mar/>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Mar/>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Mar/>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34FDD154" w14:paraId="61BF8032" w14:textId="77777777">
        <w:trPr>
          <w:trHeight w:val="1761"/>
        </w:trPr>
        <w:tc>
          <w:tcPr>
            <w:tcW w:w="836" w:type="pct"/>
            <w:shd w:val="clear" w:color="auto" w:fill="auto"/>
            <w:tcMar/>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Mar/>
          </w:tcPr>
          <w:p w:rsidRPr="00A12D1C" w:rsidR="00667581" w:rsidP="00A12D1C" w:rsidRDefault="00A12D1C" w14:paraId="3A73F3BB" w14:textId="667B84D0">
            <w:pPr>
              <w:spacing w:after="0" w:line="240" w:lineRule="auto"/>
              <w:rPr>
                <w:rFonts w:ascii="Times New Roman" w:hAnsi="Times New Roman"/>
                <w:sz w:val="20"/>
                <w:szCs w:val="20"/>
                <w:lang w:eastAsia="ro-RO"/>
              </w:rPr>
            </w:pPr>
            <w:r>
              <w:rPr>
                <w:rFonts w:ascii="Times New Roman" w:hAnsi="Times New Roman"/>
                <w:sz w:val="20"/>
                <w:szCs w:val="20"/>
                <w:lang w:eastAsia="ro-RO"/>
              </w:rPr>
              <w:t>-</w:t>
            </w:r>
          </w:p>
        </w:tc>
        <w:tc>
          <w:tcPr>
            <w:tcW w:w="1459" w:type="pct"/>
            <w:shd w:val="clear" w:color="auto" w:fill="auto"/>
            <w:tcMar/>
          </w:tcPr>
          <w:p w:rsidRPr="00667581" w:rsidR="00667581" w:rsidP="00667581" w:rsidRDefault="00667581" w14:paraId="0D5A0E33" w14:textId="1A14672F">
            <w:pPr>
              <w:pStyle w:val="Default"/>
              <w:rPr>
                <w:color w:val="auto"/>
                <w:lang w:val="en-GB" w:eastAsia="ro-RO"/>
              </w:rPr>
            </w:pPr>
          </w:p>
        </w:tc>
        <w:tc>
          <w:tcPr>
            <w:tcW w:w="807" w:type="pct"/>
            <w:shd w:val="clear" w:color="auto" w:fill="auto"/>
            <w:tcMar/>
          </w:tcPr>
          <w:p w:rsidRPr="00667581" w:rsidR="00667581" w:rsidP="00667581" w:rsidRDefault="00667581" w14:paraId="52DF7605" w14:textId="3414B945">
            <w:pPr>
              <w:pStyle w:val="Default"/>
              <w:rPr>
                <w:color w:val="auto"/>
                <w:lang w:val="en-GB" w:eastAsia="ro-RO"/>
              </w:rPr>
            </w:pPr>
          </w:p>
        </w:tc>
      </w:tr>
      <w:tr w:rsidRPr="00667581" w:rsidR="00667581" w:rsidTr="34FDD154" w14:paraId="3136E6DF" w14:textId="77777777">
        <w:trPr>
          <w:trHeight w:val="739"/>
        </w:trPr>
        <w:tc>
          <w:tcPr>
            <w:tcW w:w="836" w:type="pct"/>
            <w:shd w:val="clear" w:color="auto" w:fill="auto"/>
            <w:tcMar/>
          </w:tcPr>
          <w:p w:rsidRPr="00667581" w:rsidR="00667581" w:rsidP="00667581" w:rsidRDefault="00667581" w14:paraId="0AA5EAF7" w14:textId="54682F17">
            <w:pPr>
              <w:pStyle w:val="Default"/>
              <w:rPr>
                <w:color w:val="auto"/>
                <w:lang w:val="en-GB" w:eastAsia="ro-RO"/>
              </w:rPr>
            </w:pPr>
            <w:r>
              <w:rPr>
                <w:color w:val="auto"/>
                <w:lang w:val="en-GB" w:eastAsia="ro-RO"/>
              </w:rPr>
              <w:lastRenderedPageBreak/>
              <w:t>10.5 Seminar</w:t>
            </w:r>
          </w:p>
        </w:tc>
        <w:tc>
          <w:tcPr>
            <w:tcW w:w="1898" w:type="pct"/>
            <w:shd w:val="clear" w:color="auto" w:fill="auto"/>
            <w:tcMar/>
          </w:tcPr>
          <w:p w:rsidR="00F941D3" w:rsidP="00667581" w:rsidRDefault="00F941D3" w14:paraId="5E326D82" w14:textId="199D1065">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the righteousness and completeness of the acquired knowledge during the seminars</w:t>
            </w:r>
          </w:p>
          <w:p w:rsidR="00667581" w:rsidP="00667581" w:rsidRDefault="00F941D3" w14:paraId="1A447CA2"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an overall understanding of the studied discipline and its connection towards the other fundamental disciplines </w:t>
            </w:r>
          </w:p>
          <w:p w:rsidR="00F941D3" w:rsidP="00667581" w:rsidRDefault="00F941D3" w14:paraId="24108EC4"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logical coherence</w:t>
            </w:r>
          </w:p>
          <w:p w:rsidR="00F941D3" w:rsidP="00667581" w:rsidRDefault="00F941D3" w14:paraId="43D62039"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the degree of specialised language assimilation</w:t>
            </w:r>
          </w:p>
          <w:p w:rsidR="00F941D3" w:rsidP="00667581" w:rsidRDefault="00F941D3" w14:paraId="2CE7CB23"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participation and active involvement during the seminars</w:t>
            </w:r>
          </w:p>
          <w:p w:rsidR="00F941D3" w:rsidP="00667581" w:rsidRDefault="00F941D3" w14:paraId="4F075D0A" w14:textId="06AEEEC2">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the accomplishment in due time of the home assignments</w:t>
            </w:r>
            <w:r w:rsidR="00A9264D">
              <w:rPr>
                <w:rFonts w:ascii="Times New Roman" w:hAnsi="Times New Roman"/>
                <w:sz w:val="20"/>
                <w:szCs w:val="20"/>
                <w:lang w:eastAsia="ro-RO"/>
              </w:rPr>
              <w:t xml:space="preserve"> and other tasks required during the seminars</w:t>
            </w:r>
          </w:p>
          <w:p w:rsidR="00F941D3" w:rsidP="00667581" w:rsidRDefault="00A9264D" w14:paraId="1AA972AA"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the level of the technical vocabulary </w:t>
            </w:r>
          </w:p>
          <w:p w:rsidR="00A9264D" w:rsidP="00667581" w:rsidRDefault="00A9264D" w14:paraId="0816F4BC"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fluency in specialised discourse</w:t>
            </w:r>
          </w:p>
          <w:p w:rsidRPr="00667581" w:rsidR="00A9264D" w:rsidP="00667581" w:rsidRDefault="00A9264D" w14:paraId="1A33AF51" w14:textId="5CD9A02E">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the capacity to use efficiently the specialised discourse in different settings, academic contexts as well as professional contexts </w:t>
            </w:r>
          </w:p>
        </w:tc>
        <w:tc>
          <w:tcPr>
            <w:tcW w:w="1459" w:type="pct"/>
            <w:shd w:val="clear" w:color="auto" w:fill="auto"/>
            <w:tcMar/>
          </w:tcPr>
          <w:p w:rsidR="00A9264D" w:rsidP="77ADBAAB" w:rsidRDefault="77ADBAAB" w14:paraId="25AD958B" w14:textId="446EE949">
            <w:pPr>
              <w:pStyle w:val="Default"/>
              <w:rPr>
                <w:rFonts w:ascii="Palatino" w:hAnsi="Palatino" w:eastAsia="Palatino" w:cs="Palatino"/>
                <w:sz w:val="18"/>
                <w:szCs w:val="18"/>
                <w:lang w:val="en-GB"/>
              </w:rPr>
            </w:pPr>
            <w:r w:rsidRPr="77ADBAAB">
              <w:rPr>
                <w:rFonts w:ascii="Palatino" w:hAnsi="Palatino" w:eastAsia="Palatino" w:cs="Palatino"/>
                <w:sz w:val="18"/>
                <w:szCs w:val="18"/>
                <w:lang w:val="en-GB"/>
              </w:rPr>
              <w:t>Active participation and engagement</w:t>
            </w:r>
          </w:p>
          <w:p w:rsidR="00A9264D" w:rsidP="00667581" w:rsidRDefault="77ADBAAB" w14:paraId="3CBAB180" w14:textId="68919666">
            <w:pPr>
              <w:pStyle w:val="Default"/>
              <w:rPr>
                <w:color w:val="auto"/>
                <w:lang w:val="en-GB" w:eastAsia="ro-RO"/>
              </w:rPr>
            </w:pPr>
            <w:r w:rsidRPr="77ADBAAB">
              <w:rPr>
                <w:color w:val="auto"/>
                <w:lang w:val="en-GB" w:eastAsia="ro-RO"/>
              </w:rPr>
              <w:t xml:space="preserve">Presenting a Prototype </w:t>
            </w:r>
          </w:p>
          <w:p w:rsidR="00A9264D" w:rsidP="00667581" w:rsidRDefault="00A9264D" w14:paraId="2295990F" w14:textId="48FBE2FF">
            <w:pPr>
              <w:pStyle w:val="Default"/>
              <w:rPr>
                <w:color w:val="auto"/>
                <w:lang w:val="en-GB" w:eastAsia="ro-RO"/>
              </w:rPr>
            </w:pPr>
          </w:p>
          <w:p w:rsidR="00B15814" w:rsidP="00667581" w:rsidRDefault="00B15814" w14:paraId="38D05725" w14:textId="2BAC01C8">
            <w:pPr>
              <w:pStyle w:val="Default"/>
              <w:rPr>
                <w:color w:val="auto"/>
                <w:lang w:val="en-GB" w:eastAsia="ro-RO"/>
              </w:rPr>
            </w:pPr>
          </w:p>
          <w:p w:rsidR="00B15814" w:rsidP="00667581" w:rsidRDefault="00B15814" w14:paraId="00CD193F" w14:textId="574E3338">
            <w:pPr>
              <w:pStyle w:val="Default"/>
              <w:rPr>
                <w:color w:val="auto"/>
                <w:lang w:val="en-GB" w:eastAsia="ro-RO"/>
              </w:rPr>
            </w:pPr>
          </w:p>
          <w:p w:rsidR="00B15814" w:rsidP="00667581" w:rsidRDefault="00B15814" w14:paraId="6E0FC10F" w14:textId="6D6E6052">
            <w:pPr>
              <w:pStyle w:val="Default"/>
              <w:rPr>
                <w:color w:val="auto"/>
                <w:lang w:val="en-GB" w:eastAsia="ro-RO"/>
              </w:rPr>
            </w:pPr>
          </w:p>
          <w:p w:rsidR="00B15814" w:rsidP="00667581" w:rsidRDefault="00B15814" w14:paraId="3E721E01" w14:textId="3AF5DBB7">
            <w:pPr>
              <w:pStyle w:val="Default"/>
              <w:rPr>
                <w:color w:val="auto"/>
                <w:lang w:val="en-GB" w:eastAsia="ro-RO"/>
              </w:rPr>
            </w:pPr>
          </w:p>
          <w:p w:rsidR="00B15814" w:rsidP="00667581" w:rsidRDefault="00B15814" w14:paraId="04FABCAC" w14:textId="2224C703">
            <w:pPr>
              <w:pStyle w:val="Default"/>
              <w:rPr>
                <w:color w:val="auto"/>
                <w:lang w:val="en-GB" w:eastAsia="ro-RO"/>
              </w:rPr>
            </w:pPr>
          </w:p>
          <w:p w:rsidR="00B15814" w:rsidP="00667581" w:rsidRDefault="00B15814" w14:paraId="77F37E3A" w14:textId="39AAFE6A">
            <w:pPr>
              <w:pStyle w:val="Default"/>
              <w:rPr>
                <w:color w:val="auto"/>
                <w:lang w:val="en-GB" w:eastAsia="ro-RO"/>
              </w:rPr>
            </w:pPr>
            <w:r>
              <w:rPr>
                <w:color w:val="auto"/>
                <w:lang w:val="en-GB" w:eastAsia="ro-RO"/>
              </w:rPr>
              <w:t xml:space="preserve">Power Point Presentation </w:t>
            </w:r>
          </w:p>
          <w:p w:rsidRPr="00667581" w:rsidR="00A9264D" w:rsidP="00667581" w:rsidRDefault="00A9264D" w14:paraId="4BD988FF" w14:textId="21044AEA">
            <w:pPr>
              <w:pStyle w:val="Default"/>
              <w:rPr>
                <w:color w:val="auto"/>
                <w:lang w:val="en-GB" w:eastAsia="ro-RO"/>
              </w:rPr>
            </w:pPr>
          </w:p>
        </w:tc>
        <w:tc>
          <w:tcPr>
            <w:tcW w:w="807" w:type="pct"/>
            <w:shd w:val="clear" w:color="auto" w:fill="auto"/>
            <w:tcMar/>
          </w:tcPr>
          <w:p w:rsidR="00667581" w:rsidP="00667581" w:rsidRDefault="00B15814" w14:paraId="3DBB9334" w14:textId="77777777">
            <w:pPr>
              <w:pStyle w:val="Default"/>
              <w:rPr>
                <w:color w:val="auto"/>
                <w:lang w:val="en-GB" w:eastAsia="ro-RO"/>
              </w:rPr>
            </w:pPr>
            <w:r>
              <w:rPr>
                <w:color w:val="auto"/>
                <w:lang w:val="en-GB" w:eastAsia="ro-RO"/>
              </w:rPr>
              <w:t>60%</w:t>
            </w:r>
          </w:p>
          <w:p w:rsidR="00B15814" w:rsidP="00667581" w:rsidRDefault="00B15814" w14:paraId="2466043E" w14:textId="77777777">
            <w:pPr>
              <w:pStyle w:val="Default"/>
              <w:rPr>
                <w:color w:val="auto"/>
                <w:lang w:val="en-GB" w:eastAsia="ro-RO"/>
              </w:rPr>
            </w:pPr>
          </w:p>
          <w:p w:rsidR="00B15814" w:rsidP="00667581" w:rsidRDefault="00B15814" w14:paraId="1B040B0C" w14:textId="77777777">
            <w:pPr>
              <w:pStyle w:val="Default"/>
              <w:rPr>
                <w:color w:val="auto"/>
                <w:lang w:val="en-GB" w:eastAsia="ro-RO"/>
              </w:rPr>
            </w:pPr>
          </w:p>
          <w:p w:rsidR="00B15814" w:rsidP="00667581" w:rsidRDefault="00B15814" w14:paraId="010C0196" w14:textId="77777777">
            <w:pPr>
              <w:pStyle w:val="Default"/>
              <w:rPr>
                <w:color w:val="auto"/>
                <w:lang w:val="en-GB" w:eastAsia="ro-RO"/>
              </w:rPr>
            </w:pPr>
          </w:p>
          <w:p w:rsidR="00B15814" w:rsidP="00667581" w:rsidRDefault="00B15814" w14:paraId="1D41643C" w14:textId="77777777">
            <w:pPr>
              <w:pStyle w:val="Default"/>
              <w:rPr>
                <w:color w:val="auto"/>
                <w:lang w:val="en-GB" w:eastAsia="ro-RO"/>
              </w:rPr>
            </w:pPr>
          </w:p>
          <w:p w:rsidR="00B15814" w:rsidP="00667581" w:rsidRDefault="00B15814" w14:paraId="0932D486" w14:textId="77777777">
            <w:pPr>
              <w:pStyle w:val="Default"/>
              <w:rPr>
                <w:color w:val="auto"/>
                <w:lang w:val="en-GB" w:eastAsia="ro-RO"/>
              </w:rPr>
            </w:pPr>
          </w:p>
          <w:p w:rsidR="00B15814" w:rsidP="00667581" w:rsidRDefault="00B15814" w14:paraId="3DE17A2C" w14:textId="77777777">
            <w:pPr>
              <w:pStyle w:val="Default"/>
              <w:rPr>
                <w:color w:val="auto"/>
                <w:lang w:val="en-GB" w:eastAsia="ro-RO"/>
              </w:rPr>
            </w:pPr>
          </w:p>
          <w:p w:rsidR="00B15814" w:rsidP="00667581" w:rsidRDefault="00B15814" w14:paraId="64C76239" w14:textId="77777777">
            <w:pPr>
              <w:pStyle w:val="Default"/>
              <w:rPr>
                <w:color w:val="auto"/>
                <w:lang w:val="en-GB" w:eastAsia="ro-RO"/>
              </w:rPr>
            </w:pPr>
          </w:p>
          <w:p w:rsidR="00B15814" w:rsidP="00667581" w:rsidRDefault="00B15814" w14:paraId="128DBC8D" w14:textId="77777777">
            <w:pPr>
              <w:pStyle w:val="Default"/>
              <w:rPr>
                <w:color w:val="auto"/>
                <w:lang w:val="en-GB" w:eastAsia="ro-RO"/>
              </w:rPr>
            </w:pPr>
          </w:p>
          <w:p w:rsidRPr="00667581" w:rsidR="00B15814" w:rsidP="00667581" w:rsidRDefault="00B15814" w14:paraId="73697EEB" w14:textId="0B1C77BA">
            <w:pPr>
              <w:pStyle w:val="Default"/>
              <w:rPr>
                <w:color w:val="auto"/>
                <w:lang w:val="en-GB" w:eastAsia="ro-RO"/>
              </w:rPr>
            </w:pPr>
            <w:r>
              <w:rPr>
                <w:color w:val="auto"/>
                <w:lang w:val="en-GB" w:eastAsia="ro-RO"/>
              </w:rPr>
              <w:t>40%</w:t>
            </w:r>
          </w:p>
        </w:tc>
      </w:tr>
      <w:tr w:rsidRPr="00667581" w:rsidR="00667581" w:rsidTr="34FDD154" w14:paraId="1D8CD76C" w14:textId="77777777">
        <w:trPr>
          <w:trHeight w:val="225"/>
        </w:trPr>
        <w:tc>
          <w:tcPr>
            <w:tcW w:w="5000" w:type="pct"/>
            <w:gridSpan w:val="4"/>
            <w:shd w:val="clear" w:color="auto" w:fill="auto"/>
            <w:tcMar/>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34FDD154" w14:paraId="59C08FE7" w14:textId="77777777">
        <w:trPr>
          <w:trHeight w:val="363"/>
        </w:trPr>
        <w:tc>
          <w:tcPr>
            <w:tcW w:w="5000" w:type="pct"/>
            <w:gridSpan w:val="4"/>
            <w:shd w:val="clear" w:color="auto" w:fill="auto"/>
            <w:tcMar/>
          </w:tcPr>
          <w:p w:rsidRPr="00B15814" w:rsidR="00B15814" w:rsidP="00B15814" w:rsidRDefault="003B1EFD" w14:paraId="497DF496" w14:textId="644D358C">
            <w:pPr>
              <w:pStyle w:val="Default"/>
              <w:numPr>
                <w:ilvl w:val="0"/>
                <w:numId w:val="9"/>
              </w:numPr>
              <w:rPr>
                <w:lang w:val="ro-RO" w:eastAsia="ro-RO"/>
              </w:rPr>
            </w:pPr>
            <w:r>
              <w:rPr>
                <w:lang w:val="ro-RO" w:eastAsia="ro-RO"/>
              </w:rPr>
              <w:t>S</w:t>
            </w:r>
            <w:r w:rsidR="00B15814">
              <w:rPr>
                <w:lang w:val="ro-RO" w:eastAsia="ro-RO"/>
              </w:rPr>
              <w:t>tudents will have the capacity to use different  specialised communicational techniques and strategies involving all the 4 skills: listening, reading, speaking and writing</w:t>
            </w:r>
            <w:r>
              <w:rPr>
                <w:lang w:val="ro-RO" w:eastAsia="ro-RO"/>
              </w:rPr>
              <w:t xml:space="preserve"> in the foreign language</w:t>
            </w:r>
          </w:p>
          <w:p w:rsidR="003B1EFD" w:rsidP="00B15814" w:rsidRDefault="00B15814" w14:paraId="7B489160" w14:textId="7B156018">
            <w:pPr>
              <w:pStyle w:val="Default"/>
              <w:numPr>
                <w:ilvl w:val="0"/>
                <w:numId w:val="9"/>
              </w:numPr>
              <w:rPr>
                <w:lang w:val="ro-RO" w:eastAsia="ro-RO"/>
              </w:rPr>
            </w:pPr>
            <w:r>
              <w:rPr>
                <w:lang w:val="ro-RO" w:eastAsia="ro-RO"/>
              </w:rPr>
              <w:t xml:space="preserve">Students will be able to develop personal studying strategies for developing </w:t>
            </w:r>
            <w:r w:rsidR="003B1EFD">
              <w:rPr>
                <w:lang w:val="ro-RO" w:eastAsia="ro-RO"/>
              </w:rPr>
              <w:t>comprehension competencies in specialised literature and academic genres related to their own fireld of expertiese</w:t>
            </w:r>
          </w:p>
          <w:p w:rsidRPr="003B1EFD" w:rsidR="003B1EFD" w:rsidP="00B15814" w:rsidRDefault="003B1EFD" w14:paraId="3F311A09" w14:textId="1AEAFFC9">
            <w:pPr>
              <w:pStyle w:val="Default"/>
              <w:numPr>
                <w:ilvl w:val="0"/>
                <w:numId w:val="9"/>
              </w:numPr>
              <w:rPr>
                <w:lang w:val="ro-RO" w:eastAsia="ro-RO"/>
              </w:rPr>
            </w:pPr>
            <w:r w:rsidRPr="003B1EFD">
              <w:rPr>
                <w:color w:val="auto"/>
                <w:lang w:val="en-GB" w:eastAsia="ro-RO"/>
              </w:rPr>
              <w:t xml:space="preserve">Students will be trained in drafting and editing academic texts as well as specialised ones, oral presentations and specialised communicational interventions (hazardous situations) and will have the capacity to deliver in public individual or group projects </w:t>
            </w:r>
            <w:r>
              <w:rPr>
                <w:color w:val="auto"/>
                <w:lang w:val="en-GB" w:eastAsia="ro-RO"/>
              </w:rPr>
              <w:t>in the foreign language</w:t>
            </w:r>
          </w:p>
        </w:tc>
      </w:tr>
      <w:tr w:rsidRPr="00667581" w:rsidR="00667581" w:rsidTr="34FDD154" w14:paraId="66BB4921" w14:textId="77777777">
        <w:trPr>
          <w:trHeight w:val="363"/>
        </w:trPr>
        <w:tc>
          <w:tcPr>
            <w:tcW w:w="5000" w:type="pct"/>
            <w:gridSpan w:val="4"/>
            <w:shd w:val="clear" w:color="auto" w:fill="auto"/>
            <w:tcMar/>
          </w:tcPr>
          <w:p w:rsidRPr="00667581" w:rsidR="00667581" w:rsidP="34FDD154" w:rsidRDefault="00667581" w14:paraId="58A5ABC3" w14:textId="5887038F">
            <w:pPr>
              <w:pStyle w:val="Default"/>
              <w:ind/>
              <w:rPr>
                <w:color w:val="auto"/>
                <w:lang w:val="en"/>
              </w:rPr>
            </w:pPr>
            <w:r w:rsidRPr="34FDD154" w:rsidR="00667581">
              <w:rPr>
                <w:color w:val="auto"/>
                <w:lang w:val="en"/>
              </w:rPr>
              <w:t xml:space="preserve">Organizational details, exceptional situation management: </w:t>
            </w:r>
            <w:r w:rsidRPr="34FDD154" w:rsidR="138B3CD1">
              <w:rPr>
                <w:color w:val="auto"/>
                <w:lang w:val="en"/>
              </w:rPr>
              <w:t>-</w:t>
            </w: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667581" w:rsidR="0007649D" w:rsidTr="6C1501E0"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6D3374C0" w:rsidR="00667581">
              <w:rPr>
                <w:rFonts w:ascii="Times New Roman" w:hAnsi="Times New Roman"/>
                <w:sz w:val="20"/>
                <w:szCs w:val="20"/>
                <w:lang w:val="en-GB" w:eastAsia="ro-RO"/>
              </w:rPr>
              <w:t xml:space="preserve">Date </w:t>
            </w:r>
          </w:p>
          <w:p w:rsidRPr="00667581" w:rsidR="00667581" w:rsidP="6D3374C0" w:rsidRDefault="00291B22" w14:paraId="5A136B9C" w14:textId="40A55568">
            <w:pPr>
              <w:spacing w:before="0" w:beforeAutospacing="off" w:after="0" w:afterAutospacing="off" w:line="240" w:lineRule="auto"/>
              <w:ind w:left="0" w:right="0"/>
              <w:contextualSpacing/>
              <w:jc w:val="left"/>
              <w:rPr>
                <w:rFonts w:ascii="Times New Roman" w:hAnsi="Times New Roman" w:eastAsia="Times New Roman" w:cs="Times New Roman"/>
                <w:noProof w:val="0"/>
                <w:sz w:val="20"/>
                <w:szCs w:val="20"/>
                <w:lang w:val="en-GB"/>
              </w:rPr>
            </w:pPr>
            <w:r w:rsidRPr="6C1501E0" w:rsidR="7D55128A">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20.0</w:t>
            </w:r>
            <w:r w:rsidRPr="6C1501E0" w:rsidR="725C814B">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3</w:t>
            </w:r>
            <w:r w:rsidRPr="6C1501E0" w:rsidR="7D55128A">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.202</w:t>
            </w:r>
            <w:r w:rsidRPr="6C1501E0" w:rsidR="7691DCC8">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4</w:t>
            </w:r>
          </w:p>
          <w:p w:rsidRPr="00667581" w:rsidR="00667581" w:rsidP="6D3374C0" w:rsidRDefault="00291B22" w14:paraId="478C3253" w14:textId="57C85888">
            <w:pPr>
              <w:pStyle w:val="Normal"/>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77ADBAAB" w14:paraId="2363A0F2" w14:textId="195B82BD">
            <w:pPr>
              <w:spacing w:after="0" w:line="240" w:lineRule="auto"/>
              <w:contextualSpacing/>
              <w:rPr>
                <w:rFonts w:ascii="Times New Roman" w:hAnsi="Times New Roman"/>
                <w:sz w:val="20"/>
                <w:szCs w:val="20"/>
                <w:lang w:val="en-GB" w:eastAsia="ro-RO"/>
              </w:rPr>
            </w:pPr>
            <w:r w:rsidRPr="77ADBAAB">
              <w:rPr>
                <w:rFonts w:ascii="Times New Roman" w:hAnsi="Times New Roman"/>
                <w:sz w:val="20"/>
                <w:szCs w:val="20"/>
                <w:lang w:val="en-GB" w:eastAsia="ro-RO"/>
              </w:rPr>
              <w:t>Seminar / Practical course tutor’s signature</w:t>
            </w:r>
            <w:r w:rsidR="00667581">
              <w:rPr>
                <w:noProof/>
              </w:rPr>
              <w:drawing>
                <wp:inline distT="0" distB="0" distL="0" distR="0" wp14:anchorId="66B339B1" wp14:editId="29AE2AE7">
                  <wp:extent cx="1152392" cy="556895"/>
                  <wp:effectExtent l="0" t="0" r="3810" b="1905"/>
                  <wp:docPr id="2" name="Picture 2" descr="A picture containing text, wall, whiteboard, graffiti&#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52392" cy="556895"/>
                          </a:xfrm>
                          <a:prstGeom prst="rect">
                            <a:avLst/>
                          </a:prstGeom>
                        </pic:spPr>
                      </pic:pic>
                    </a:graphicData>
                  </a:graphic>
                </wp:inline>
              </w:drawing>
            </w:r>
          </w:p>
          <w:p w:rsidRPr="00667581"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667581" w:rsidR="0007649D" w:rsidTr="6C1501E0"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667581" w:rsidR="0066553F" w:rsidP="00667581" w:rsidRDefault="00291B22" w14:paraId="50048CF8" w14:textId="0249A7AC">
            <w:pPr>
              <w:spacing w:after="0" w:line="240" w:lineRule="auto"/>
              <w:contextualSpacing/>
              <w:rPr>
                <w:rFonts w:ascii="Times New Roman" w:hAnsi="Times New Roman"/>
                <w:sz w:val="20"/>
                <w:szCs w:val="20"/>
                <w:lang w:val="en-GB" w:eastAsia="ro-RO"/>
              </w:rPr>
            </w:pPr>
            <w:r w:rsidRPr="6C1501E0" w:rsidR="7DA6A616">
              <w:rPr>
                <w:rFonts w:ascii="Times New Roman" w:hAnsi="Times New Roman"/>
                <w:sz w:val="20"/>
                <w:szCs w:val="20"/>
                <w:lang w:val="en-GB" w:eastAsia="ro-RO"/>
              </w:rPr>
              <w:t>3</w:t>
            </w:r>
            <w:r w:rsidRPr="6C1501E0" w:rsidR="00291B22">
              <w:rPr>
                <w:rFonts w:ascii="Times New Roman" w:hAnsi="Times New Roman"/>
                <w:sz w:val="20"/>
                <w:szCs w:val="20"/>
                <w:lang w:val="en-GB" w:eastAsia="ro-RO"/>
              </w:rPr>
              <w:t>1</w:t>
            </w:r>
            <w:r w:rsidRPr="6C1501E0" w:rsidR="0066553F">
              <w:rPr>
                <w:rFonts w:ascii="Times New Roman" w:hAnsi="Times New Roman"/>
                <w:sz w:val="20"/>
                <w:szCs w:val="20"/>
                <w:lang w:val="en-GB" w:eastAsia="ro-RO"/>
              </w:rPr>
              <w:t>.03.202</w:t>
            </w:r>
            <w:r w:rsidRPr="6C1501E0" w:rsidR="29CBA261">
              <w:rPr>
                <w:rFonts w:ascii="Times New Roman" w:hAnsi="Times New Roman"/>
                <w:sz w:val="20"/>
                <w:szCs w:val="20"/>
                <w:lang w:val="en-GB" w:eastAsia="ro-RO"/>
              </w:rPr>
              <w:t>4</w:t>
            </w:r>
          </w:p>
          <w:p w:rsidRPr="00667581" w:rsidR="00667581" w:rsidP="00667581" w:rsidRDefault="00667581" w14:paraId="79ADFFD7" w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6C1501E0" w:rsidRDefault="77ADBAAB" w14:paraId="5D2437C2" w14:textId="13AED952">
            <w:pPr>
              <w:pStyle w:val="Normal"/>
              <w:spacing w:after="0" w:line="240" w:lineRule="auto"/>
              <w:contextualSpacing/>
              <w:rPr/>
            </w:pPr>
            <w:r w:rsidRPr="6C1501E0" w:rsidR="77ADBAAB">
              <w:rPr>
                <w:rFonts w:ascii="Times New Roman" w:hAnsi="Times New Roman"/>
                <w:sz w:val="20"/>
                <w:szCs w:val="20"/>
                <w:lang w:val="en-GB" w:eastAsia="ro-RO"/>
              </w:rPr>
              <w:t xml:space="preserve"> </w:t>
            </w:r>
            <w:r w:rsidR="2FF39F2E">
              <w:drawing>
                <wp:inline wp14:editId="2416185B" wp14:anchorId="6BB8B819">
                  <wp:extent cx="571500" cy="371475"/>
                  <wp:effectExtent l="0" t="0" r="0" b="0"/>
                  <wp:docPr id="352983161" name="" title=""/>
                  <wp:cNvGraphicFramePr>
                    <a:graphicFrameLocks noChangeAspect="1"/>
                  </wp:cNvGraphicFramePr>
                  <a:graphic>
                    <a:graphicData uri="http://schemas.openxmlformats.org/drawingml/2006/picture">
                      <pic:pic>
                        <pic:nvPicPr>
                          <pic:cNvPr id="0" name=""/>
                          <pic:cNvPicPr/>
                        </pic:nvPicPr>
                        <pic:blipFill>
                          <a:blip r:embed="Rad95f162e7d54c2e">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w:rsidRPr="00667581" w:rsidR="0007649D" w:rsidTr="6C1501E0"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pgSz w:w="11907" w:h="16839" w:orient="portrait" w:code="9"/>
      <w:pgMar w:top="-2880" w:right="851" w:bottom="284" w:left="1134" w:header="0" w:footer="720" w:gutter="0"/>
      <w:cols w:space="720"/>
      <w:docGrid w:linePitch="360"/>
      <w:footerReference w:type="default" r:id="Raea3799e5b5842c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428F2" w:rsidP="006A18D1" w:rsidRDefault="007428F2" w14:paraId="4C98BE9C" w14:textId="77777777">
      <w:pPr>
        <w:spacing w:after="0" w:line="240" w:lineRule="auto"/>
      </w:pPr>
      <w:r>
        <w:separator/>
      </w:r>
    </w:p>
  </w:endnote>
  <w:endnote w:type="continuationSeparator" w:id="0">
    <w:p w:rsidR="007428F2" w:rsidP="006A18D1" w:rsidRDefault="007428F2" w14:paraId="020D33C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altName w:val="﷽﷽﷽﷽﷽﷽曉褎ĝߠ्翰"/>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Palatino">
    <w:altName w:val="Palatino Linotype"/>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4FDD154" w:rsidTr="34FDD154" w14:paraId="1A2F920A">
      <w:trPr>
        <w:trHeight w:val="300"/>
      </w:trPr>
      <w:tc>
        <w:tcPr>
          <w:tcW w:w="3305" w:type="dxa"/>
          <w:tcMar/>
        </w:tcPr>
        <w:p w:rsidR="34FDD154" w:rsidP="34FDD154" w:rsidRDefault="34FDD154" w14:paraId="7151B63F" w14:textId="0A7943C2">
          <w:pPr>
            <w:pStyle w:val="Header"/>
            <w:bidi w:val="0"/>
            <w:ind w:left="-115"/>
            <w:jc w:val="left"/>
            <w:rPr/>
          </w:pPr>
        </w:p>
      </w:tc>
      <w:tc>
        <w:tcPr>
          <w:tcW w:w="3305" w:type="dxa"/>
          <w:tcMar/>
        </w:tcPr>
        <w:p w:rsidR="34FDD154" w:rsidP="34FDD154" w:rsidRDefault="34FDD154" w14:paraId="187CF67E" w14:textId="2806663A">
          <w:pPr>
            <w:pStyle w:val="Header"/>
            <w:bidi w:val="0"/>
            <w:jc w:val="center"/>
            <w:rPr/>
          </w:pPr>
        </w:p>
      </w:tc>
      <w:tc>
        <w:tcPr>
          <w:tcW w:w="3305" w:type="dxa"/>
          <w:tcMar/>
        </w:tcPr>
        <w:p w:rsidR="34FDD154" w:rsidP="34FDD154" w:rsidRDefault="34FDD154" w14:paraId="07036790" w14:textId="6B932E17">
          <w:pPr>
            <w:pStyle w:val="Header"/>
            <w:bidi w:val="0"/>
            <w:ind w:right="-115"/>
            <w:jc w:val="right"/>
            <w:rPr/>
          </w:pPr>
        </w:p>
      </w:tc>
    </w:tr>
  </w:tbl>
  <w:p w:rsidR="34FDD154" w:rsidP="34FDD154" w:rsidRDefault="34FDD154" w14:paraId="5EF2036C" w14:textId="5E2A8507">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428F2" w:rsidP="006A18D1" w:rsidRDefault="007428F2" w14:paraId="1018D0CD" w14:textId="77777777">
      <w:pPr>
        <w:spacing w:after="0" w:line="240" w:lineRule="auto"/>
      </w:pPr>
      <w:r>
        <w:separator/>
      </w:r>
    </w:p>
  </w:footnote>
  <w:footnote w:type="continuationSeparator" w:id="0">
    <w:p w:rsidR="007428F2" w:rsidP="006A18D1" w:rsidRDefault="007428F2" w14:paraId="1465429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91B22" w:rsidP="34FDD154" w:rsidRDefault="00291B22" w14:paraId="496E9220" w14:textId="1B6C9ADB">
    <w:pPr>
      <w:pStyle w:val="Normal"/>
      <w:tabs>
        <w:tab w:val="center" w:pos="4680"/>
        <w:tab w:val="right" w:pos="9071"/>
      </w:tabs>
      <w:spacing w:after="0" w:line="240" w:lineRule="auto"/>
      <w:jc w:val="center"/>
      <w:rPr>
        <w:color w:val="000000"/>
      </w:rPr>
    </w:pPr>
    <w:r w:rsidR="34FDD154">
      <w:drawing>
        <wp:inline wp14:editId="21507143" wp14:anchorId="6E69ED94">
          <wp:extent cx="5705475" cy="1248073"/>
          <wp:effectExtent l="0" t="0" r="0" b="0"/>
          <wp:docPr id="134348507" name="" title=""/>
          <wp:cNvGraphicFramePr>
            <a:graphicFrameLocks noChangeAspect="1"/>
          </wp:cNvGraphicFramePr>
          <a:graphic>
            <a:graphicData uri="http://schemas.openxmlformats.org/drawingml/2006/picture">
              <pic:pic>
                <pic:nvPicPr>
                  <pic:cNvPr id="0" name=""/>
                  <pic:cNvPicPr/>
                </pic:nvPicPr>
                <pic:blipFill>
                  <a:blip r:embed="R77192d19781e48f4">
                    <a:extLst>
                      <a:ext xmlns:a="http://schemas.openxmlformats.org/drawingml/2006/main" uri="{28A0092B-C50C-407E-A947-70E740481C1C}">
                        <a14:useLocalDpi val="0"/>
                      </a:ext>
                    </a:extLst>
                  </a:blip>
                  <a:stretch>
                    <a:fillRect/>
                  </a:stretch>
                </pic:blipFill>
                <pic:spPr>
                  <a:xfrm>
                    <a:off x="0" y="0"/>
                    <a:ext cx="5705475" cy="1248073"/>
                  </a:xfrm>
                  <a:prstGeom prst="rect">
                    <a:avLst/>
                  </a:prstGeom>
                </pic:spPr>
              </pic:pic>
            </a:graphicData>
          </a:graphic>
        </wp:inline>
      </w:drawing>
    </w:r>
  </w:p>
  <w:p w:rsidR="00B15494" w:rsidP="00FB3528" w:rsidRDefault="00B15494" w14:paraId="29AA1BFF" w14:textId="3A9C9DF8">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869541D"/>
    <w:multiLevelType w:val="hybridMultilevel"/>
    <w:tmpl w:val="B888CBC8"/>
    <w:lvl w:ilvl="0" w:tplc="98D0D2B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0C052EC"/>
    <w:multiLevelType w:val="hybridMultilevel"/>
    <w:tmpl w:val="0BC4A448"/>
    <w:lvl w:ilvl="0" w:tplc="DA9068DA">
      <w:start w:val="1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442F7E7C"/>
    <w:multiLevelType w:val="hybridMultilevel"/>
    <w:tmpl w:val="576C1B34"/>
    <w:lvl w:ilvl="0" w:tplc="64DE0B56">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7"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91C5773"/>
    <w:multiLevelType w:val="hybridMultilevel"/>
    <w:tmpl w:val="C2165904"/>
    <w:lvl w:ilvl="0" w:tplc="450095A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6511095F"/>
    <w:multiLevelType w:val="hybridMultilevel"/>
    <w:tmpl w:val="6958DD3A"/>
    <w:lvl w:ilvl="0" w:tplc="611015BE">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C8F005C"/>
    <w:multiLevelType w:val="hybridMultilevel"/>
    <w:tmpl w:val="A9A48194"/>
    <w:lvl w:ilvl="0" w:tplc="8D3A719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77CD32C1"/>
    <w:multiLevelType w:val="hybridMultilevel"/>
    <w:tmpl w:val="24E243B2"/>
    <w:lvl w:ilvl="0" w:tplc="2E84D9E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5"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6" w15:restartNumberingAfterBreak="0">
    <w:nsid w:val="7CDC6A87"/>
    <w:multiLevelType w:val="hybridMultilevel"/>
    <w:tmpl w:val="AEE65046"/>
    <w:lvl w:ilvl="0" w:tplc="6F16FFD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919248532">
    <w:abstractNumId w:val="11"/>
  </w:num>
  <w:num w:numId="2" w16cid:durableId="1368413293">
    <w:abstractNumId w:val="4"/>
  </w:num>
  <w:num w:numId="3" w16cid:durableId="1861040496">
    <w:abstractNumId w:val="9"/>
  </w:num>
  <w:num w:numId="4" w16cid:durableId="381951593">
    <w:abstractNumId w:val="12"/>
  </w:num>
  <w:num w:numId="5" w16cid:durableId="572158760">
    <w:abstractNumId w:val="0"/>
  </w:num>
  <w:num w:numId="6" w16cid:durableId="2099597069">
    <w:abstractNumId w:val="8"/>
  </w:num>
  <w:num w:numId="7" w16cid:durableId="298730404">
    <w:abstractNumId w:val="19"/>
  </w:num>
  <w:num w:numId="8" w16cid:durableId="1728263218">
    <w:abstractNumId w:val="7"/>
  </w:num>
  <w:num w:numId="9" w16cid:durableId="1419326552">
    <w:abstractNumId w:val="17"/>
  </w:num>
  <w:num w:numId="10" w16cid:durableId="888765098">
    <w:abstractNumId w:val="6"/>
  </w:num>
  <w:num w:numId="11" w16cid:durableId="1831478644">
    <w:abstractNumId w:val="24"/>
  </w:num>
  <w:num w:numId="12" w16cid:durableId="650409095">
    <w:abstractNumId w:val="14"/>
  </w:num>
  <w:num w:numId="13" w16cid:durableId="199831141">
    <w:abstractNumId w:val="27"/>
  </w:num>
  <w:num w:numId="14" w16cid:durableId="1617833466">
    <w:abstractNumId w:val="16"/>
  </w:num>
  <w:num w:numId="15" w16cid:durableId="524827766">
    <w:abstractNumId w:val="22"/>
  </w:num>
  <w:num w:numId="16" w16cid:durableId="896628936">
    <w:abstractNumId w:val="2"/>
  </w:num>
  <w:num w:numId="17" w16cid:durableId="1399866804">
    <w:abstractNumId w:val="1"/>
  </w:num>
  <w:num w:numId="18" w16cid:durableId="644971743">
    <w:abstractNumId w:val="5"/>
  </w:num>
  <w:num w:numId="19" w16cid:durableId="605038253">
    <w:abstractNumId w:val="3"/>
  </w:num>
  <w:num w:numId="20" w16cid:durableId="492374453">
    <w:abstractNumId w:val="25"/>
  </w:num>
  <w:num w:numId="21" w16cid:durableId="232668398">
    <w:abstractNumId w:val="23"/>
  </w:num>
  <w:num w:numId="22" w16cid:durableId="1678191465">
    <w:abstractNumId w:val="18"/>
  </w:num>
  <w:num w:numId="23" w16cid:durableId="298803199">
    <w:abstractNumId w:val="20"/>
  </w:num>
  <w:num w:numId="24" w16cid:durableId="261383886">
    <w:abstractNumId w:val="26"/>
  </w:num>
  <w:num w:numId="25" w16cid:durableId="1218396263">
    <w:abstractNumId w:val="15"/>
  </w:num>
  <w:num w:numId="26" w16cid:durableId="119761695">
    <w:abstractNumId w:val="13"/>
  </w:num>
  <w:num w:numId="27" w16cid:durableId="198470750">
    <w:abstractNumId w:val="10"/>
  </w:num>
  <w:num w:numId="28" w16cid:durableId="3286822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fr-FR"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6F31"/>
    <w:rsid w:val="00017CD5"/>
    <w:rsid w:val="00022962"/>
    <w:rsid w:val="000310EF"/>
    <w:rsid w:val="00035FCC"/>
    <w:rsid w:val="0003757F"/>
    <w:rsid w:val="00042682"/>
    <w:rsid w:val="00046329"/>
    <w:rsid w:val="00055491"/>
    <w:rsid w:val="00060A7D"/>
    <w:rsid w:val="0006167D"/>
    <w:rsid w:val="000617F9"/>
    <w:rsid w:val="00067672"/>
    <w:rsid w:val="0007649D"/>
    <w:rsid w:val="00077F2E"/>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77DE6"/>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8714B"/>
    <w:rsid w:val="00291B22"/>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0E8A"/>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B1EFD"/>
    <w:rsid w:val="003C25DF"/>
    <w:rsid w:val="003C4E96"/>
    <w:rsid w:val="003C53D1"/>
    <w:rsid w:val="003C5BE9"/>
    <w:rsid w:val="003C656E"/>
    <w:rsid w:val="003E4301"/>
    <w:rsid w:val="003E753A"/>
    <w:rsid w:val="003F3634"/>
    <w:rsid w:val="00410D0C"/>
    <w:rsid w:val="004178F6"/>
    <w:rsid w:val="00425AF0"/>
    <w:rsid w:val="00432A57"/>
    <w:rsid w:val="004332EE"/>
    <w:rsid w:val="0043764E"/>
    <w:rsid w:val="004414A9"/>
    <w:rsid w:val="00442059"/>
    <w:rsid w:val="004472A8"/>
    <w:rsid w:val="004476CA"/>
    <w:rsid w:val="00447BBD"/>
    <w:rsid w:val="00453E66"/>
    <w:rsid w:val="004554FC"/>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553F"/>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28F2"/>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0688"/>
    <w:rsid w:val="009C7377"/>
    <w:rsid w:val="009D1EA8"/>
    <w:rsid w:val="009D6DAE"/>
    <w:rsid w:val="009E2073"/>
    <w:rsid w:val="009F0C4D"/>
    <w:rsid w:val="009F1B7B"/>
    <w:rsid w:val="00A00B78"/>
    <w:rsid w:val="00A02DD9"/>
    <w:rsid w:val="00A04A8F"/>
    <w:rsid w:val="00A05636"/>
    <w:rsid w:val="00A07F52"/>
    <w:rsid w:val="00A11103"/>
    <w:rsid w:val="00A122A0"/>
    <w:rsid w:val="00A12D1C"/>
    <w:rsid w:val="00A22F0A"/>
    <w:rsid w:val="00A25F4A"/>
    <w:rsid w:val="00A31A51"/>
    <w:rsid w:val="00A343A5"/>
    <w:rsid w:val="00A4014E"/>
    <w:rsid w:val="00A40315"/>
    <w:rsid w:val="00A43592"/>
    <w:rsid w:val="00A55435"/>
    <w:rsid w:val="00A5618B"/>
    <w:rsid w:val="00A77BE3"/>
    <w:rsid w:val="00A81408"/>
    <w:rsid w:val="00A81578"/>
    <w:rsid w:val="00A82092"/>
    <w:rsid w:val="00A846A3"/>
    <w:rsid w:val="00A9264D"/>
    <w:rsid w:val="00AA0CE4"/>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81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50A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68A2"/>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815A9"/>
    <w:rsid w:val="00F901F6"/>
    <w:rsid w:val="00F91308"/>
    <w:rsid w:val="00F91FB5"/>
    <w:rsid w:val="00F941D3"/>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AE87FFC"/>
    <w:rsid w:val="138B3CD1"/>
    <w:rsid w:val="29CBA261"/>
    <w:rsid w:val="2FF39F2E"/>
    <w:rsid w:val="34FDD154"/>
    <w:rsid w:val="4B482DB0"/>
    <w:rsid w:val="5B9CB00B"/>
    <w:rsid w:val="5D201A85"/>
    <w:rsid w:val="6C1501E0"/>
    <w:rsid w:val="6D3374C0"/>
    <w:rsid w:val="725C814B"/>
    <w:rsid w:val="7691DCC8"/>
    <w:rsid w:val="77ADBAAB"/>
    <w:rsid w:val="7D55128A"/>
    <w:rsid w:val="7DA6A6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docId w15:val="{BDC2ADE1-3253-544D-A450-49C054286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07970599">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2.jpg" Id="Rad95f162e7d54c2e" /><Relationship Type="http://schemas.openxmlformats.org/officeDocument/2006/relationships/footer" Target="footer.xml" Id="Raea3799e5b5842c7" /></Relationships>
</file>

<file path=word/_rels/header1.xml.rels>&#65279;<?xml version="1.0" encoding="utf-8"?><Relationships xmlns="http://schemas.openxmlformats.org/package/2006/relationships"><Relationship Type="http://schemas.openxmlformats.org/officeDocument/2006/relationships/image" Target="/media/image4.png" Id="R77192d19781e48f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02CCC-2C59-4312-B311-A08F5C7DBA2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36</revision>
  <lastPrinted>2021-03-22T11:57:00.0000000Z</lastPrinted>
  <dcterms:created xsi:type="dcterms:W3CDTF">2021-02-15T14:59:00.0000000Z</dcterms:created>
  <dcterms:modified xsi:type="dcterms:W3CDTF">2024-04-07T15:04:29.9950751Z</dcterms:modified>
</coreProperties>
</file>