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D74BD9"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szCs w:val="20"/>
        </w:rPr>
      </w:pPr>
      <w:r w:rsidRPr="00D74BD9">
        <w:rPr>
          <w:rFonts w:ascii="Times New Roman" w:hAnsi="Times New Roman"/>
          <w:i w:val="0"/>
          <w:iCs w:val="0"/>
          <w:sz w:val="20"/>
          <w:szCs w:val="20"/>
        </w:rPr>
        <w:t>FIŞA DISCIPLINEI</w:t>
      </w:r>
    </w:p>
    <w:p xmlns:wp14="http://schemas.microsoft.com/office/word/2010/wordml" w:rsidRPr="00D74BD9" w:rsidR="006C3B3F" w:rsidP="006C3B3F" w:rsidRDefault="006C3B3F" w14:paraId="672A6659" wp14:textId="77777777">
      <w:pPr>
        <w:pStyle w:val="BodyText2"/>
        <w:spacing w:after="0" w:line="240" w:lineRule="auto"/>
        <w:rPr>
          <w:rFonts w:ascii="Times New Roman" w:hAnsi="Times New Roman"/>
          <w:b/>
          <w:sz w:val="20"/>
          <w:szCs w:val="20"/>
        </w:rPr>
      </w:pPr>
    </w:p>
    <w:p xmlns:wp14="http://schemas.microsoft.com/office/word/2010/wordml" w:rsidRPr="00D74BD9" w:rsidR="006C3B3F" w:rsidP="006C3B3F" w:rsidRDefault="006C3B3F" w14:paraId="476E7AAE" wp14:textId="77777777">
      <w:pPr>
        <w:pStyle w:val="BodyText2"/>
        <w:spacing w:after="0" w:line="240" w:lineRule="auto"/>
        <w:rPr>
          <w:rFonts w:ascii="Times New Roman" w:hAnsi="Times New Roman"/>
          <w:b/>
          <w:sz w:val="20"/>
          <w:szCs w:val="20"/>
          <w:lang w:val="ro-RO"/>
        </w:rPr>
      </w:pPr>
      <w:r w:rsidRPr="00D74BD9">
        <w:rPr>
          <w:rFonts w:ascii="Times New Roman" w:hAnsi="Times New Roman"/>
          <w:b/>
          <w:sz w:val="20"/>
          <w:szCs w:val="20"/>
        </w:rPr>
        <w:t xml:space="preserve">1. </w:t>
      </w:r>
      <w:r w:rsidRPr="00D74BD9">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D74BD9" w:rsidR="006C3B3F" w:rsidTr="00816FF9" w14:paraId="7D011842" wp14:textId="77777777">
        <w:trPr>
          <w:trHeight w:val="98"/>
        </w:trPr>
        <w:tc>
          <w:tcPr>
            <w:tcW w:w="3402" w:type="dxa"/>
          </w:tcPr>
          <w:p w:rsidRPr="00D74BD9" w:rsidR="006C3B3F" w:rsidP="006C3B3F" w:rsidRDefault="006C3B3F" w14:paraId="3C950588" wp14:textId="77777777">
            <w:pPr>
              <w:pStyle w:val="Heading1"/>
              <w:spacing w:before="0" w:line="240" w:lineRule="auto"/>
              <w:ind w:left="34"/>
              <w:rPr>
                <w:rFonts w:ascii="Times New Roman" w:hAnsi="Times New Roman"/>
                <w:b w:val="0"/>
                <w:color w:val="auto"/>
                <w:sz w:val="20"/>
                <w:szCs w:val="20"/>
                <w:lang w:val="ro-RO" w:eastAsia="en-US"/>
              </w:rPr>
            </w:pPr>
            <w:r w:rsidRPr="00D74BD9">
              <w:rPr>
                <w:rFonts w:ascii="Times New Roman" w:hAnsi="Times New Roman"/>
                <w:b w:val="0"/>
                <w:color w:val="auto"/>
                <w:sz w:val="20"/>
                <w:szCs w:val="20"/>
                <w:lang w:val="ro-RO" w:eastAsia="en-US"/>
              </w:rPr>
              <w:t>1.1 Instituţia de învăţământ superior</w:t>
            </w:r>
          </w:p>
        </w:tc>
        <w:tc>
          <w:tcPr>
            <w:tcW w:w="6804" w:type="dxa"/>
          </w:tcPr>
          <w:p w:rsidRPr="00D74BD9" w:rsidR="006C3B3F" w:rsidP="006C3B3F" w:rsidRDefault="006C3B3F" w14:paraId="70000D3F"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Universitatea Babeş-Bolyai</w:t>
            </w:r>
          </w:p>
        </w:tc>
      </w:tr>
      <w:tr xmlns:wp14="http://schemas.microsoft.com/office/word/2010/wordml" w:rsidRPr="00D74BD9" w:rsidR="006C3B3F" w:rsidTr="00816FF9" w14:paraId="6E735CDC" wp14:textId="77777777">
        <w:tc>
          <w:tcPr>
            <w:tcW w:w="3402" w:type="dxa"/>
          </w:tcPr>
          <w:p w:rsidRPr="00D74BD9" w:rsidR="006C3B3F" w:rsidP="006C3B3F" w:rsidRDefault="006C3B3F" w14:paraId="209A9AB7" wp14:textId="77777777">
            <w:pPr>
              <w:pStyle w:val="Heading5"/>
              <w:spacing w:before="0" w:line="240" w:lineRule="auto"/>
              <w:ind w:left="34"/>
              <w:rPr>
                <w:rFonts w:ascii="Times New Roman" w:hAnsi="Times New Roman"/>
                <w:b/>
                <w:color w:val="auto"/>
                <w:sz w:val="20"/>
                <w:szCs w:val="20"/>
                <w:lang w:val="ro-RO"/>
              </w:rPr>
            </w:pPr>
            <w:r w:rsidRPr="00D74BD9">
              <w:rPr>
                <w:rFonts w:ascii="Times New Roman" w:hAnsi="Times New Roman"/>
                <w:color w:val="auto"/>
                <w:sz w:val="20"/>
                <w:szCs w:val="20"/>
                <w:lang w:val="ro-RO"/>
              </w:rPr>
              <w:t>1.2 Facultatea</w:t>
            </w:r>
          </w:p>
        </w:tc>
        <w:tc>
          <w:tcPr>
            <w:tcW w:w="6804" w:type="dxa"/>
          </w:tcPr>
          <w:p w:rsidRPr="00D74BD9" w:rsidR="006C3B3F" w:rsidP="006C3B3F" w:rsidRDefault="006C3B3F" w14:paraId="43173D11"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Facultatea de Litere</w:t>
            </w:r>
          </w:p>
        </w:tc>
      </w:tr>
      <w:tr xmlns:wp14="http://schemas.microsoft.com/office/word/2010/wordml" w:rsidRPr="00D74BD9" w:rsidR="006C3B3F" w:rsidTr="00816FF9" w14:paraId="495B44AD" wp14:textId="77777777">
        <w:tc>
          <w:tcPr>
            <w:tcW w:w="3402" w:type="dxa"/>
          </w:tcPr>
          <w:p w:rsidRPr="00D74BD9" w:rsidR="006C3B3F" w:rsidP="006C3B3F" w:rsidRDefault="006C3B3F" w14:paraId="280A2049" wp14:textId="77777777">
            <w:pPr>
              <w:pStyle w:val="Heading1"/>
              <w:spacing w:before="0" w:line="240" w:lineRule="auto"/>
              <w:ind w:left="34"/>
              <w:rPr>
                <w:rFonts w:ascii="Times New Roman" w:hAnsi="Times New Roman"/>
                <w:b w:val="0"/>
                <w:color w:val="auto"/>
                <w:sz w:val="20"/>
                <w:szCs w:val="20"/>
                <w:lang w:val="ro-RO" w:eastAsia="en-US"/>
              </w:rPr>
            </w:pPr>
            <w:r w:rsidRPr="00D74BD9">
              <w:rPr>
                <w:rFonts w:ascii="Times New Roman" w:hAnsi="Times New Roman"/>
                <w:b w:val="0"/>
                <w:color w:val="auto"/>
                <w:sz w:val="20"/>
                <w:szCs w:val="20"/>
                <w:lang w:val="ro-RO" w:eastAsia="en-US"/>
              </w:rPr>
              <w:t>1.3 Departamentul</w:t>
            </w:r>
          </w:p>
        </w:tc>
        <w:tc>
          <w:tcPr>
            <w:tcW w:w="6804" w:type="dxa"/>
          </w:tcPr>
          <w:p w:rsidRPr="00D74BD9" w:rsidR="006C3B3F" w:rsidP="006C3B3F" w:rsidRDefault="005446C4" w14:paraId="7CC62C35"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Limbi Străine Specializate</w:t>
            </w:r>
          </w:p>
        </w:tc>
      </w:tr>
      <w:tr xmlns:wp14="http://schemas.microsoft.com/office/word/2010/wordml" w:rsidRPr="00D74BD9" w:rsidR="006C3B3F" w:rsidTr="00816FF9" w14:paraId="0661935D" wp14:textId="77777777">
        <w:tc>
          <w:tcPr>
            <w:tcW w:w="3402" w:type="dxa"/>
          </w:tcPr>
          <w:p w:rsidRPr="00D74BD9" w:rsidR="006C3B3F" w:rsidP="006C3B3F" w:rsidRDefault="006C3B3F" w14:paraId="76550B5A" wp14:textId="77777777">
            <w:pPr>
              <w:spacing w:after="0" w:line="240" w:lineRule="auto"/>
              <w:ind w:left="34"/>
              <w:rPr>
                <w:rFonts w:ascii="Times New Roman" w:hAnsi="Times New Roman"/>
                <w:sz w:val="20"/>
                <w:szCs w:val="20"/>
                <w:lang w:val="ro-RO"/>
              </w:rPr>
            </w:pPr>
            <w:r w:rsidRPr="00D74BD9">
              <w:rPr>
                <w:rFonts w:ascii="Times New Roman" w:hAnsi="Times New Roman"/>
                <w:sz w:val="20"/>
                <w:szCs w:val="20"/>
                <w:lang w:val="ro-RO"/>
              </w:rPr>
              <w:t>1.4</w:t>
            </w:r>
            <w:r w:rsidRPr="00D74BD9" w:rsidR="004B11EA">
              <w:rPr>
                <w:rFonts w:ascii="Times New Roman" w:hAnsi="Times New Roman"/>
                <w:sz w:val="20"/>
                <w:szCs w:val="20"/>
                <w:lang w:val="ro-RO"/>
              </w:rPr>
              <w:t xml:space="preserve"> </w:t>
            </w:r>
            <w:r w:rsidRPr="00D74BD9">
              <w:rPr>
                <w:rFonts w:ascii="Times New Roman" w:hAnsi="Times New Roman"/>
                <w:sz w:val="20"/>
                <w:szCs w:val="20"/>
                <w:lang w:val="ro-RO"/>
              </w:rPr>
              <w:t>Domeniul de studii</w:t>
            </w:r>
          </w:p>
        </w:tc>
        <w:tc>
          <w:tcPr>
            <w:tcW w:w="6804" w:type="dxa"/>
          </w:tcPr>
          <w:p w:rsidRPr="00D74BD9" w:rsidR="006C3B3F" w:rsidP="006C3B3F" w:rsidRDefault="005446C4" w14:paraId="4AAAD27B"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Limbă și literatură</w:t>
            </w:r>
          </w:p>
        </w:tc>
      </w:tr>
      <w:tr xmlns:wp14="http://schemas.microsoft.com/office/word/2010/wordml" w:rsidRPr="00D74BD9" w:rsidR="006C3B3F" w:rsidTr="00816FF9" w14:paraId="7590A887" wp14:textId="77777777">
        <w:tc>
          <w:tcPr>
            <w:tcW w:w="3402" w:type="dxa"/>
          </w:tcPr>
          <w:p w:rsidRPr="00D74BD9"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D74BD9">
              <w:rPr>
                <w:rFonts w:ascii="Times New Roman" w:hAnsi="Times New Roman"/>
                <w:sz w:val="20"/>
                <w:szCs w:val="20"/>
                <w:lang w:val="ro-RO"/>
              </w:rPr>
              <w:t>1.5</w:t>
            </w:r>
            <w:r w:rsidRPr="00D74BD9" w:rsidR="004B11EA">
              <w:rPr>
                <w:rFonts w:ascii="Times New Roman" w:hAnsi="Times New Roman"/>
                <w:sz w:val="20"/>
                <w:szCs w:val="20"/>
                <w:lang w:val="ro-RO"/>
              </w:rPr>
              <w:t xml:space="preserve"> </w:t>
            </w:r>
            <w:r w:rsidRPr="00D74BD9">
              <w:rPr>
                <w:rFonts w:ascii="Times New Roman" w:hAnsi="Times New Roman"/>
                <w:sz w:val="20"/>
                <w:szCs w:val="20"/>
                <w:lang w:val="ro-RO"/>
              </w:rPr>
              <w:t>Ciclul de studii</w:t>
            </w:r>
          </w:p>
        </w:tc>
        <w:tc>
          <w:tcPr>
            <w:tcW w:w="6804" w:type="dxa"/>
          </w:tcPr>
          <w:p w:rsidRPr="00D74BD9" w:rsidR="006C3B3F" w:rsidP="006C3B3F" w:rsidRDefault="00FA1831" w14:paraId="4A2DEE08"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Licenţă</w:t>
            </w:r>
          </w:p>
        </w:tc>
      </w:tr>
      <w:tr xmlns:wp14="http://schemas.microsoft.com/office/word/2010/wordml" w:rsidRPr="00D74BD9" w:rsidR="006C3B3F" w:rsidTr="00816FF9" w14:paraId="2CAF1FE5" wp14:textId="77777777">
        <w:trPr>
          <w:trHeight w:val="106"/>
        </w:trPr>
        <w:tc>
          <w:tcPr>
            <w:tcW w:w="3402" w:type="dxa"/>
          </w:tcPr>
          <w:p w:rsidRPr="00D74BD9" w:rsidR="006C3B3F" w:rsidP="006C3B3F" w:rsidRDefault="006C3B3F" w14:paraId="5FA2A00B" wp14:textId="77777777">
            <w:pPr>
              <w:pStyle w:val="Heading2"/>
              <w:spacing w:before="0" w:after="0" w:line="240" w:lineRule="auto"/>
              <w:ind w:left="34"/>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1.6 Programul de studii/ Calificarea</w:t>
            </w:r>
          </w:p>
        </w:tc>
        <w:tc>
          <w:tcPr>
            <w:tcW w:w="6804" w:type="dxa"/>
          </w:tcPr>
          <w:p w:rsidRPr="00D74BD9" w:rsidR="006C3B3F" w:rsidP="006C3B3F" w:rsidRDefault="00B360BC" w14:paraId="12592BC1" wp14:textId="77777777">
            <w:pPr>
              <w:spacing w:after="0" w:line="240" w:lineRule="auto"/>
              <w:rPr>
                <w:rFonts w:ascii="Times New Roman" w:hAnsi="Times New Roman"/>
                <w:sz w:val="20"/>
                <w:szCs w:val="20"/>
                <w:lang w:val="ro-RO"/>
              </w:rPr>
            </w:pPr>
            <w:r>
              <w:rPr>
                <w:rFonts w:ascii="Times New Roman" w:hAnsi="Times New Roman"/>
                <w:sz w:val="20"/>
                <w:szCs w:val="20"/>
                <w:lang w:val="ro-RO"/>
              </w:rPr>
              <w:t>BA</w:t>
            </w:r>
          </w:p>
        </w:tc>
      </w:tr>
    </w:tbl>
    <w:p xmlns:wp14="http://schemas.microsoft.com/office/word/2010/wordml" w:rsidRPr="00D74BD9" w:rsidR="006C3B3F" w:rsidP="006C3B3F" w:rsidRDefault="006C3B3F" w14:paraId="0A37501D"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58D00938" wp14:textId="77777777">
      <w:pPr>
        <w:spacing w:after="0" w:line="240" w:lineRule="auto"/>
        <w:rPr>
          <w:rFonts w:ascii="Times New Roman" w:hAnsi="Times New Roman"/>
          <w:sz w:val="20"/>
          <w:szCs w:val="20"/>
          <w:lang w:val="ro-RO"/>
        </w:rPr>
      </w:pPr>
      <w:r w:rsidRPr="00D74BD9">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D74BD9" w:rsidR="006C3B3F" w:rsidTr="00816FF9" w14:paraId="20526D1B" wp14:textId="77777777">
        <w:tc>
          <w:tcPr>
            <w:tcW w:w="2410" w:type="dxa"/>
            <w:gridSpan w:val="3"/>
          </w:tcPr>
          <w:p w:rsidRPr="00D74BD9" w:rsidR="006C3B3F" w:rsidP="006C3B3F" w:rsidRDefault="006C3B3F" w14:paraId="1BF74BD3"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2.1 Denumirea disciplinei</w:t>
            </w:r>
          </w:p>
        </w:tc>
        <w:tc>
          <w:tcPr>
            <w:tcW w:w="7796" w:type="dxa"/>
            <w:gridSpan w:val="8"/>
          </w:tcPr>
          <w:p w:rsidRPr="00D74BD9" w:rsidR="006C3B3F" w:rsidP="006C3B3F" w:rsidRDefault="00FA1831" w14:paraId="53B72FB0" wp14:textId="77777777">
            <w:pPr>
              <w:spacing w:after="0" w:line="240" w:lineRule="auto"/>
              <w:rPr>
                <w:rFonts w:ascii="Times New Roman" w:hAnsi="Times New Roman"/>
                <w:b/>
                <w:sz w:val="20"/>
                <w:szCs w:val="20"/>
                <w:lang w:val="ro-RO"/>
              </w:rPr>
            </w:pPr>
            <w:r w:rsidRPr="00D74BD9">
              <w:rPr>
                <w:rFonts w:ascii="Times New Roman" w:hAnsi="Times New Roman"/>
                <w:b/>
                <w:sz w:val="20"/>
                <w:szCs w:val="20"/>
                <w:lang w:val="ro-RO"/>
              </w:rPr>
              <w:t>Cod LLU0011</w:t>
            </w:r>
            <w:r w:rsidR="00B360BC">
              <w:rPr>
                <w:rFonts w:ascii="Times New Roman" w:hAnsi="Times New Roman"/>
                <w:b/>
                <w:sz w:val="20"/>
                <w:szCs w:val="20"/>
                <w:lang w:val="ro-RO"/>
              </w:rPr>
              <w:t xml:space="preserve"> </w:t>
            </w:r>
            <w:r w:rsidRPr="00B360BC" w:rsidR="00B360BC">
              <w:rPr>
                <w:rFonts w:ascii="Times New Roman" w:hAnsi="Times New Roman"/>
                <w:b/>
                <w:sz w:val="20"/>
                <w:szCs w:val="20"/>
                <w:lang w:val="ro-RO"/>
              </w:rPr>
              <w:t>Limba engleză – curs practic limbaj specializat</w:t>
            </w:r>
          </w:p>
        </w:tc>
      </w:tr>
      <w:tr xmlns:wp14="http://schemas.microsoft.com/office/word/2010/wordml" w:rsidRPr="00D74BD9" w:rsidR="006C3B3F" w:rsidTr="00816FF9" w14:paraId="0ECBB832" wp14:textId="77777777">
        <w:tc>
          <w:tcPr>
            <w:tcW w:w="4678" w:type="dxa"/>
            <w:gridSpan w:val="6"/>
          </w:tcPr>
          <w:p w:rsidRPr="00D74BD9" w:rsidR="006C3B3F" w:rsidP="006C3B3F" w:rsidRDefault="006C3B3F" w14:paraId="4F18970C" wp14:textId="77777777">
            <w:pPr>
              <w:spacing w:after="0" w:line="240" w:lineRule="auto"/>
              <w:ind w:left="34"/>
              <w:rPr>
                <w:rFonts w:ascii="Times New Roman" w:hAnsi="Times New Roman"/>
                <w:sz w:val="20"/>
                <w:szCs w:val="20"/>
                <w:lang w:val="ro-RO"/>
              </w:rPr>
            </w:pPr>
            <w:r w:rsidRPr="00D74BD9">
              <w:rPr>
                <w:rFonts w:ascii="Times New Roman" w:hAnsi="Times New Roman"/>
                <w:sz w:val="20"/>
                <w:szCs w:val="20"/>
                <w:lang w:val="ro-RO"/>
              </w:rPr>
              <w:t>2.2 Titularul activităţilor de curs</w:t>
            </w:r>
          </w:p>
        </w:tc>
        <w:tc>
          <w:tcPr>
            <w:tcW w:w="5528" w:type="dxa"/>
            <w:gridSpan w:val="5"/>
          </w:tcPr>
          <w:p w:rsidRPr="00D74BD9"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D74BD9" w:rsidR="006C3B3F" w:rsidTr="00816FF9" w14:paraId="7B925C09" wp14:textId="77777777">
        <w:tc>
          <w:tcPr>
            <w:tcW w:w="4678" w:type="dxa"/>
            <w:gridSpan w:val="6"/>
          </w:tcPr>
          <w:p w:rsidRPr="00D74BD9" w:rsidR="006C3B3F" w:rsidP="006C3B3F" w:rsidRDefault="006C3B3F" w14:paraId="5D4E53A3" wp14:textId="77777777">
            <w:pPr>
              <w:spacing w:after="0" w:line="240" w:lineRule="auto"/>
              <w:ind w:left="34"/>
              <w:rPr>
                <w:rFonts w:ascii="Times New Roman" w:hAnsi="Times New Roman"/>
                <w:sz w:val="20"/>
                <w:szCs w:val="20"/>
                <w:lang w:val="ro-RO"/>
              </w:rPr>
            </w:pPr>
            <w:r w:rsidRPr="00D74BD9">
              <w:rPr>
                <w:rFonts w:ascii="Times New Roman" w:hAnsi="Times New Roman"/>
                <w:sz w:val="20"/>
                <w:szCs w:val="20"/>
                <w:lang w:val="ro-RO"/>
              </w:rPr>
              <w:t>2.3 Titularul activităţilor de seminar</w:t>
            </w:r>
          </w:p>
        </w:tc>
        <w:tc>
          <w:tcPr>
            <w:tcW w:w="5528" w:type="dxa"/>
            <w:gridSpan w:val="5"/>
          </w:tcPr>
          <w:p w:rsidRPr="00D74BD9" w:rsidR="006C3B3F" w:rsidP="006C3B3F" w:rsidRDefault="00D36905" w14:paraId="291E0FD6" wp14:textId="77777777">
            <w:pPr>
              <w:spacing w:after="0" w:line="240" w:lineRule="auto"/>
              <w:rPr>
                <w:rFonts w:ascii="Times New Roman" w:hAnsi="Times New Roman"/>
                <w:sz w:val="20"/>
                <w:szCs w:val="20"/>
                <w:lang w:val="ro-RO"/>
              </w:rPr>
            </w:pPr>
            <w:r w:rsidRPr="00D36905">
              <w:rPr>
                <w:rFonts w:ascii="Times New Roman" w:hAnsi="Times New Roman"/>
                <w:sz w:val="20"/>
                <w:szCs w:val="20"/>
                <w:lang w:val="ro-RO"/>
              </w:rPr>
              <w:t>Raluca Zglobiu -Sandu</w:t>
            </w:r>
          </w:p>
        </w:tc>
      </w:tr>
      <w:tr xmlns:wp14="http://schemas.microsoft.com/office/word/2010/wordml" w:rsidRPr="00D74BD9" w:rsidR="006C3B3F" w:rsidTr="00816FF9" w14:paraId="61EA6293" wp14:textId="77777777">
        <w:trPr>
          <w:trHeight w:val="345"/>
        </w:trPr>
        <w:tc>
          <w:tcPr>
            <w:tcW w:w="1843" w:type="dxa"/>
            <w:vMerge w:val="restart"/>
          </w:tcPr>
          <w:p w:rsidRPr="00D74BD9" w:rsidR="006C3B3F" w:rsidP="006C3B3F" w:rsidRDefault="006C3B3F" w14:paraId="1BA225A2" wp14:textId="77777777">
            <w:pPr>
              <w:spacing w:after="0" w:line="240" w:lineRule="auto"/>
              <w:ind w:left="34"/>
              <w:rPr>
                <w:rFonts w:ascii="Times New Roman" w:hAnsi="Times New Roman"/>
                <w:sz w:val="20"/>
                <w:szCs w:val="20"/>
                <w:lang w:val="ro-RO"/>
              </w:rPr>
            </w:pPr>
            <w:r w:rsidRPr="00D74BD9">
              <w:rPr>
                <w:rFonts w:ascii="Times New Roman" w:hAnsi="Times New Roman"/>
                <w:sz w:val="20"/>
                <w:szCs w:val="20"/>
                <w:lang w:val="ro-RO"/>
              </w:rPr>
              <w:t>2.4 Anul de studiu</w:t>
            </w:r>
          </w:p>
        </w:tc>
        <w:tc>
          <w:tcPr>
            <w:tcW w:w="425" w:type="dxa"/>
            <w:vMerge w:val="restart"/>
          </w:tcPr>
          <w:p w:rsidRPr="00D74BD9" w:rsidR="006C3B3F" w:rsidP="006C3B3F" w:rsidRDefault="00FA1831" w14:paraId="2906B3E5"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I</w:t>
            </w:r>
          </w:p>
        </w:tc>
        <w:tc>
          <w:tcPr>
            <w:tcW w:w="1417" w:type="dxa"/>
            <w:gridSpan w:val="2"/>
            <w:vMerge w:val="restart"/>
          </w:tcPr>
          <w:p w:rsidRPr="00D74BD9" w:rsidR="006C3B3F" w:rsidP="006C3B3F" w:rsidRDefault="006C3B3F" w14:paraId="0BC7B2D6"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2.5 Semestrul</w:t>
            </w:r>
          </w:p>
        </w:tc>
        <w:tc>
          <w:tcPr>
            <w:tcW w:w="426" w:type="dxa"/>
            <w:vMerge w:val="restart"/>
          </w:tcPr>
          <w:p w:rsidRPr="00D74BD9" w:rsidR="006C3B3F" w:rsidP="006C3B3F" w:rsidRDefault="00FA1831" w14:paraId="56AB6BD4"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I</w:t>
            </w:r>
          </w:p>
        </w:tc>
        <w:tc>
          <w:tcPr>
            <w:tcW w:w="1985" w:type="dxa"/>
            <w:gridSpan w:val="2"/>
            <w:vMerge w:val="restart"/>
          </w:tcPr>
          <w:p w:rsidRPr="00D74BD9" w:rsidR="006C3B3F" w:rsidP="006C3B3F" w:rsidRDefault="006C3B3F" w14:paraId="74348CC2"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2.6 Tipul de evaluare</w:t>
            </w:r>
          </w:p>
        </w:tc>
        <w:tc>
          <w:tcPr>
            <w:tcW w:w="425" w:type="dxa"/>
            <w:vMerge w:val="restart"/>
          </w:tcPr>
          <w:p w:rsidRPr="00D74BD9" w:rsidR="006C3B3F" w:rsidP="006C3B3F" w:rsidRDefault="00FA1831" w14:paraId="65AEDD99"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E</w:t>
            </w:r>
          </w:p>
        </w:tc>
        <w:tc>
          <w:tcPr>
            <w:tcW w:w="1275" w:type="dxa"/>
            <w:vMerge w:val="restart"/>
          </w:tcPr>
          <w:p w:rsidRPr="00D74BD9"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D74BD9">
              <w:rPr>
                <w:rFonts w:ascii="Times New Roman" w:hAnsi="Times New Roman"/>
                <w:sz w:val="20"/>
                <w:szCs w:val="20"/>
                <w:lang w:val="ro-RO"/>
              </w:rPr>
              <w:t>2.7 Regimul disciplinei</w:t>
            </w:r>
          </w:p>
        </w:tc>
        <w:tc>
          <w:tcPr>
            <w:tcW w:w="1558" w:type="dxa"/>
          </w:tcPr>
          <w:p w:rsidRPr="00D74BD9"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D74BD9">
              <w:rPr>
                <w:rFonts w:ascii="Times New Roman" w:hAnsi="Times New Roman"/>
                <w:sz w:val="20"/>
                <w:szCs w:val="20"/>
                <w:lang w:val="ro-RO"/>
              </w:rPr>
              <w:t>Conţinut</w:t>
            </w:r>
          </w:p>
        </w:tc>
        <w:tc>
          <w:tcPr>
            <w:tcW w:w="852" w:type="dxa"/>
          </w:tcPr>
          <w:p w:rsidRPr="00D74BD9" w:rsidR="006C3B3F" w:rsidP="006C3B3F" w:rsidRDefault="00B360BC" w14:paraId="1CF01312" wp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xmlns:wp14="http://schemas.microsoft.com/office/word/2010/wordml" w:rsidRPr="00D74BD9" w:rsidR="006C3B3F" w:rsidTr="00816FF9" w14:paraId="3EA44695" wp14:textId="77777777">
        <w:trPr>
          <w:trHeight w:val="345"/>
        </w:trPr>
        <w:tc>
          <w:tcPr>
            <w:tcW w:w="1843" w:type="dxa"/>
            <w:vMerge/>
          </w:tcPr>
          <w:p w:rsidRPr="00D74BD9"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D74BD9"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D74BD9"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D74BD9"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D74BD9"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D74BD9"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D74BD9"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D74BD9"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D74BD9">
              <w:rPr>
                <w:rFonts w:ascii="Times New Roman" w:hAnsi="Times New Roman"/>
                <w:sz w:val="20"/>
                <w:szCs w:val="20"/>
                <w:lang w:val="ro-RO"/>
              </w:rPr>
              <w:t>Obligativitate</w:t>
            </w:r>
          </w:p>
        </w:tc>
        <w:tc>
          <w:tcPr>
            <w:tcW w:w="852" w:type="dxa"/>
          </w:tcPr>
          <w:p w:rsidRPr="00D74BD9" w:rsidR="006C3B3F" w:rsidP="006C3B3F" w:rsidRDefault="00B360BC" w14:paraId="1131FFFF" wp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xmlns:wp14="http://schemas.microsoft.com/office/word/2010/wordml" w:rsidRPr="00D74BD9" w:rsidR="006C3B3F" w:rsidP="006C3B3F" w:rsidRDefault="006C3B3F" w14:paraId="60061E4C" wp14:textId="77777777">
      <w:pPr>
        <w:pStyle w:val="BodyText2"/>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16DC79D1" wp14:textId="77777777">
      <w:pPr>
        <w:pStyle w:val="BodyText2"/>
        <w:spacing w:after="0" w:line="240" w:lineRule="auto"/>
        <w:rPr>
          <w:rFonts w:ascii="Times New Roman" w:hAnsi="Times New Roman"/>
          <w:sz w:val="20"/>
          <w:szCs w:val="20"/>
          <w:lang w:val="ro-RO"/>
        </w:rPr>
      </w:pPr>
      <w:r w:rsidRPr="00D74BD9">
        <w:rPr>
          <w:rFonts w:ascii="Times New Roman" w:hAnsi="Times New Roman"/>
          <w:b/>
          <w:sz w:val="20"/>
          <w:szCs w:val="20"/>
          <w:lang w:val="ro-RO"/>
        </w:rPr>
        <w:t>3. Timpul</w:t>
      </w:r>
      <w:r w:rsidRPr="00D74BD9" w:rsidR="004B11EA">
        <w:rPr>
          <w:rFonts w:ascii="Times New Roman" w:hAnsi="Times New Roman"/>
          <w:b/>
          <w:sz w:val="20"/>
          <w:szCs w:val="20"/>
          <w:lang w:val="ro-RO"/>
        </w:rPr>
        <w:t xml:space="preserve"> </w:t>
      </w:r>
      <w:r w:rsidRPr="00D74BD9">
        <w:rPr>
          <w:rFonts w:ascii="Times New Roman" w:hAnsi="Times New Roman"/>
          <w:b/>
          <w:sz w:val="20"/>
          <w:szCs w:val="20"/>
          <w:lang w:val="ro-RO"/>
        </w:rPr>
        <w:t xml:space="preserve">total estimat </w:t>
      </w:r>
      <w:r w:rsidRPr="00D74BD9" w:rsidR="004B11EA">
        <w:rPr>
          <w:rFonts w:ascii="Times New Roman" w:hAnsi="Times New Roman"/>
          <w:sz w:val="20"/>
          <w:szCs w:val="20"/>
          <w:lang w:val="ro-RO"/>
        </w:rPr>
        <w:t>(ore pe semestru/</w:t>
      </w:r>
      <w:r w:rsidRPr="00D74BD9">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D74BD9" w:rsidR="006C3B3F" w:rsidTr="00816FF9" w14:paraId="48CDB822" wp14:textId="77777777">
        <w:trPr>
          <w:trHeight w:val="248"/>
        </w:trPr>
        <w:tc>
          <w:tcPr>
            <w:tcW w:w="3399" w:type="dxa"/>
            <w:gridSpan w:val="2"/>
            <w:tcBorders>
              <w:bottom w:val="single" w:color="auto" w:sz="4" w:space="0"/>
            </w:tcBorders>
          </w:tcPr>
          <w:p w:rsidRPr="00D74BD9" w:rsidR="006C3B3F" w:rsidP="006C3B3F" w:rsidRDefault="006C3B3F" w14:paraId="31FDEBF6"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D74BD9" w:rsidR="006C3B3F" w:rsidP="006C3B3F" w:rsidRDefault="00FA1831" w14:paraId="18F999B5"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2</w:t>
            </w:r>
          </w:p>
        </w:tc>
        <w:tc>
          <w:tcPr>
            <w:tcW w:w="1839" w:type="dxa"/>
            <w:tcBorders>
              <w:bottom w:val="single" w:color="auto" w:sz="4" w:space="0"/>
            </w:tcBorders>
          </w:tcPr>
          <w:p w:rsidRPr="00D74BD9" w:rsidR="006C3B3F" w:rsidP="006C3B3F" w:rsidRDefault="006C3B3F" w14:paraId="5380AEE5"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din care: 3.2 curs</w:t>
            </w:r>
          </w:p>
        </w:tc>
        <w:tc>
          <w:tcPr>
            <w:tcW w:w="709" w:type="dxa"/>
            <w:tcBorders>
              <w:bottom w:val="single" w:color="auto" w:sz="4" w:space="0"/>
            </w:tcBorders>
          </w:tcPr>
          <w:p w:rsidRPr="00D74BD9" w:rsidR="006C3B3F" w:rsidP="006C3B3F" w:rsidRDefault="00FA1831" w14:paraId="6A09E912"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w:t>
            </w:r>
          </w:p>
        </w:tc>
        <w:tc>
          <w:tcPr>
            <w:tcW w:w="2687" w:type="dxa"/>
            <w:tcBorders>
              <w:bottom w:val="single" w:color="auto" w:sz="4" w:space="0"/>
            </w:tcBorders>
            <w:shd w:val="clear" w:color="auto" w:fill="auto"/>
          </w:tcPr>
          <w:p w:rsidRPr="00D74BD9" w:rsidR="006C3B3F" w:rsidP="006C3B3F" w:rsidRDefault="006C3B3F" w14:paraId="4F831C07"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3.3 seminar</w:t>
            </w:r>
          </w:p>
        </w:tc>
        <w:tc>
          <w:tcPr>
            <w:tcW w:w="856" w:type="dxa"/>
            <w:tcBorders>
              <w:bottom w:val="single" w:color="auto" w:sz="4" w:space="0"/>
            </w:tcBorders>
            <w:shd w:val="clear" w:color="auto" w:fill="auto"/>
          </w:tcPr>
          <w:p w:rsidRPr="00D74BD9" w:rsidR="006C3B3F" w:rsidP="006C3B3F" w:rsidRDefault="00FA1831" w14:paraId="7144751B"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2</w:t>
            </w:r>
          </w:p>
        </w:tc>
      </w:tr>
      <w:tr xmlns:wp14="http://schemas.microsoft.com/office/word/2010/wordml" w:rsidRPr="00D74BD9" w:rsidR="006C3B3F" w:rsidTr="00816FF9" w14:paraId="75E9041B" wp14:textId="77777777">
        <w:trPr>
          <w:trHeight w:val="247"/>
        </w:trPr>
        <w:tc>
          <w:tcPr>
            <w:tcW w:w="3399" w:type="dxa"/>
            <w:gridSpan w:val="2"/>
            <w:shd w:val="clear" w:color="auto" w:fill="auto"/>
          </w:tcPr>
          <w:p w:rsidRPr="00D74BD9" w:rsidR="006C3B3F" w:rsidP="006C3B3F" w:rsidRDefault="006C3B3F" w14:paraId="573C919B"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D74BD9" w:rsidR="006C3B3F" w:rsidP="006C3B3F" w:rsidRDefault="00FA1831" w14:paraId="57393B24"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28</w:t>
            </w:r>
          </w:p>
        </w:tc>
        <w:tc>
          <w:tcPr>
            <w:tcW w:w="1839" w:type="dxa"/>
            <w:shd w:val="clear" w:color="auto" w:fill="auto"/>
          </w:tcPr>
          <w:p w:rsidRPr="00D74BD9" w:rsidR="006C3B3F" w:rsidP="006C3B3F" w:rsidRDefault="006C3B3F" w14:paraId="17981DBF"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din care: 3.5 curs</w:t>
            </w:r>
          </w:p>
        </w:tc>
        <w:tc>
          <w:tcPr>
            <w:tcW w:w="709" w:type="dxa"/>
            <w:shd w:val="clear" w:color="auto" w:fill="auto"/>
          </w:tcPr>
          <w:p w:rsidRPr="00D74BD9" w:rsidR="006C3B3F" w:rsidP="006C3B3F" w:rsidRDefault="00FA1831" w14:paraId="33E67AC6"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w:t>
            </w:r>
          </w:p>
        </w:tc>
        <w:tc>
          <w:tcPr>
            <w:tcW w:w="2687" w:type="dxa"/>
            <w:shd w:val="clear" w:color="auto" w:fill="auto"/>
          </w:tcPr>
          <w:p w:rsidRPr="00D74BD9" w:rsidR="006C3B3F" w:rsidP="006C3B3F" w:rsidRDefault="006C3B3F" w14:paraId="09DF8923"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3.6 seminar</w:t>
            </w:r>
          </w:p>
        </w:tc>
        <w:tc>
          <w:tcPr>
            <w:tcW w:w="856" w:type="dxa"/>
            <w:shd w:val="clear" w:color="auto" w:fill="auto"/>
          </w:tcPr>
          <w:p w:rsidRPr="00D74BD9" w:rsidR="006C3B3F" w:rsidP="006C3B3F" w:rsidRDefault="00FA1831" w14:paraId="30768756" wp14:textId="77777777">
            <w:pPr>
              <w:pStyle w:val="Heading2"/>
              <w:spacing w:before="0" w:after="0" w:line="240" w:lineRule="auto"/>
              <w:rPr>
                <w:rFonts w:ascii="Times New Roman" w:hAnsi="Times New Roman"/>
                <w:b w:val="0"/>
                <w:sz w:val="20"/>
                <w:szCs w:val="20"/>
                <w:lang w:val="ro-RO" w:eastAsia="en-US"/>
              </w:rPr>
            </w:pPr>
            <w:r w:rsidRPr="00D74BD9">
              <w:rPr>
                <w:rFonts w:ascii="Times New Roman" w:hAnsi="Times New Roman"/>
                <w:b w:val="0"/>
                <w:sz w:val="20"/>
                <w:szCs w:val="20"/>
                <w:lang w:val="ro-RO" w:eastAsia="en-US"/>
              </w:rPr>
              <w:t>28</w:t>
            </w:r>
          </w:p>
        </w:tc>
      </w:tr>
      <w:tr xmlns:wp14="http://schemas.microsoft.com/office/word/2010/wordml" w:rsidRPr="00D74BD9" w:rsidR="006C3B3F" w:rsidTr="00816FF9" w14:paraId="1AF40C9B" wp14:textId="77777777">
        <w:trPr>
          <w:trHeight w:val="247"/>
        </w:trPr>
        <w:tc>
          <w:tcPr>
            <w:tcW w:w="9346" w:type="dxa"/>
            <w:gridSpan w:val="6"/>
          </w:tcPr>
          <w:p w:rsidRPr="00D74BD9" w:rsidR="006C3B3F" w:rsidP="006C3B3F" w:rsidRDefault="006C3B3F" w14:paraId="1AB5EE97"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Distribuţia fondului de timp</w:t>
            </w:r>
          </w:p>
        </w:tc>
        <w:tc>
          <w:tcPr>
            <w:tcW w:w="856" w:type="dxa"/>
            <w:shd w:val="clear" w:color="auto" w:fill="auto"/>
          </w:tcPr>
          <w:p w:rsidRPr="00D74BD9" w:rsidR="006C3B3F" w:rsidP="006C3B3F" w:rsidRDefault="00FA1831" w14:paraId="08E18879"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ore</w:t>
            </w:r>
          </w:p>
        </w:tc>
      </w:tr>
      <w:tr xmlns:wp14="http://schemas.microsoft.com/office/word/2010/wordml" w:rsidRPr="00D74BD9" w:rsidR="006C3B3F" w:rsidTr="00816FF9" w14:paraId="72A7D4BF" wp14:textId="77777777">
        <w:trPr>
          <w:trHeight w:val="247"/>
        </w:trPr>
        <w:tc>
          <w:tcPr>
            <w:tcW w:w="9346" w:type="dxa"/>
            <w:gridSpan w:val="6"/>
          </w:tcPr>
          <w:p w:rsidRPr="00D74BD9" w:rsidR="006C3B3F" w:rsidP="006C3B3F" w:rsidRDefault="006C3B3F" w14:paraId="29F308C5"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D74BD9" w:rsidR="006C3B3F" w:rsidP="006C3B3F" w:rsidRDefault="00FA1831" w14:paraId="5D369756" wp14:textId="77777777">
            <w:pPr>
              <w:pStyle w:val="Heading2"/>
              <w:spacing w:before="0" w:after="0" w:line="240" w:lineRule="auto"/>
              <w:rPr>
                <w:rFonts w:ascii="Times New Roman" w:hAnsi="Times New Roman"/>
                <w:b w:val="0"/>
                <w:sz w:val="20"/>
                <w:szCs w:val="20"/>
                <w:lang w:val="ro-RO" w:eastAsia="en-US"/>
              </w:rPr>
            </w:pPr>
            <w:r w:rsidRPr="00D74BD9">
              <w:rPr>
                <w:rFonts w:ascii="Times New Roman" w:hAnsi="Times New Roman"/>
                <w:b w:val="0"/>
                <w:sz w:val="20"/>
                <w:szCs w:val="20"/>
                <w:lang w:val="ro-RO" w:eastAsia="en-US"/>
              </w:rPr>
              <w:t>10</w:t>
            </w:r>
          </w:p>
        </w:tc>
      </w:tr>
      <w:tr xmlns:wp14="http://schemas.microsoft.com/office/word/2010/wordml" w:rsidRPr="00D74BD9" w:rsidR="006C3B3F" w:rsidTr="00816FF9" w14:paraId="4C2CAE92" wp14:textId="77777777">
        <w:trPr>
          <w:trHeight w:val="247"/>
        </w:trPr>
        <w:tc>
          <w:tcPr>
            <w:tcW w:w="9346" w:type="dxa"/>
            <w:gridSpan w:val="6"/>
          </w:tcPr>
          <w:p w:rsidRPr="00D74BD9" w:rsidR="006C3B3F" w:rsidP="006C3B3F" w:rsidRDefault="006C3B3F" w14:paraId="6BF5A5F5"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D74BD9" w:rsidR="006C3B3F" w:rsidP="006C3B3F" w:rsidRDefault="00FA1831" w14:paraId="446DE71A" wp14:textId="77777777">
            <w:pPr>
              <w:pStyle w:val="Heading2"/>
              <w:spacing w:before="0" w:after="0" w:line="240" w:lineRule="auto"/>
              <w:rPr>
                <w:rFonts w:ascii="Times New Roman" w:hAnsi="Times New Roman"/>
                <w:b w:val="0"/>
                <w:sz w:val="20"/>
                <w:szCs w:val="20"/>
                <w:lang w:val="ro-RO" w:eastAsia="en-US"/>
              </w:rPr>
            </w:pPr>
            <w:r w:rsidRPr="00D74BD9">
              <w:rPr>
                <w:rFonts w:ascii="Times New Roman" w:hAnsi="Times New Roman"/>
                <w:b w:val="0"/>
                <w:sz w:val="20"/>
                <w:szCs w:val="20"/>
                <w:lang w:val="ro-RO" w:eastAsia="en-US"/>
              </w:rPr>
              <w:t>10</w:t>
            </w:r>
          </w:p>
        </w:tc>
      </w:tr>
      <w:tr xmlns:wp14="http://schemas.microsoft.com/office/word/2010/wordml" w:rsidRPr="00D74BD9" w:rsidR="006C3B3F" w:rsidTr="00816FF9" w14:paraId="3517E724" wp14:textId="77777777">
        <w:trPr>
          <w:trHeight w:val="247"/>
        </w:trPr>
        <w:tc>
          <w:tcPr>
            <w:tcW w:w="9346" w:type="dxa"/>
            <w:gridSpan w:val="6"/>
          </w:tcPr>
          <w:p w:rsidRPr="00D74BD9" w:rsidR="006C3B3F" w:rsidP="006C3B3F" w:rsidRDefault="004B11EA" w14:paraId="2A923A55"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Pregătire seminarii/laboratoare/</w:t>
            </w:r>
            <w:r w:rsidRPr="00D74BD9"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D74BD9" w:rsidR="006C3B3F" w:rsidP="006C3B3F" w:rsidRDefault="00FA1831" w14:paraId="3E1FE5D4" wp14:textId="77777777">
            <w:pPr>
              <w:pStyle w:val="Heading2"/>
              <w:spacing w:before="0" w:after="0" w:line="240" w:lineRule="auto"/>
              <w:rPr>
                <w:rFonts w:ascii="Times New Roman" w:hAnsi="Times New Roman"/>
                <w:b w:val="0"/>
                <w:sz w:val="20"/>
                <w:szCs w:val="20"/>
                <w:lang w:val="ro-RO" w:eastAsia="en-US"/>
              </w:rPr>
            </w:pPr>
            <w:r w:rsidRPr="00D74BD9">
              <w:rPr>
                <w:rFonts w:ascii="Times New Roman" w:hAnsi="Times New Roman"/>
                <w:b w:val="0"/>
                <w:sz w:val="20"/>
                <w:szCs w:val="20"/>
                <w:lang w:val="ro-RO" w:eastAsia="en-US"/>
              </w:rPr>
              <w:t>10</w:t>
            </w:r>
          </w:p>
        </w:tc>
      </w:tr>
      <w:tr xmlns:wp14="http://schemas.microsoft.com/office/word/2010/wordml" w:rsidRPr="00D74BD9" w:rsidR="006C3B3F" w:rsidTr="00816FF9" w14:paraId="3069B8D8" wp14:textId="77777777">
        <w:trPr>
          <w:trHeight w:val="247"/>
        </w:trPr>
        <w:tc>
          <w:tcPr>
            <w:tcW w:w="9346" w:type="dxa"/>
            <w:gridSpan w:val="6"/>
          </w:tcPr>
          <w:p w:rsidRPr="00D74BD9" w:rsidR="006C3B3F" w:rsidP="006C3B3F" w:rsidRDefault="006C3B3F" w14:paraId="685B81C5"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Tutoriat</w:t>
            </w:r>
          </w:p>
        </w:tc>
        <w:tc>
          <w:tcPr>
            <w:tcW w:w="856" w:type="dxa"/>
            <w:shd w:val="clear" w:color="auto" w:fill="auto"/>
          </w:tcPr>
          <w:p w:rsidRPr="00D74BD9" w:rsidR="006C3B3F" w:rsidP="006C3B3F" w:rsidRDefault="00FA1831" w14:paraId="29B4EA11" wp14:textId="77777777">
            <w:pPr>
              <w:pStyle w:val="Heading2"/>
              <w:spacing w:before="0" w:after="0" w:line="240" w:lineRule="auto"/>
              <w:rPr>
                <w:rFonts w:ascii="Times New Roman" w:hAnsi="Times New Roman"/>
                <w:b w:val="0"/>
                <w:sz w:val="20"/>
                <w:szCs w:val="20"/>
                <w:lang w:val="ro-RO" w:eastAsia="en-US"/>
              </w:rPr>
            </w:pPr>
            <w:r w:rsidRPr="00D74BD9">
              <w:rPr>
                <w:rFonts w:ascii="Times New Roman" w:hAnsi="Times New Roman"/>
                <w:b w:val="0"/>
                <w:sz w:val="20"/>
                <w:szCs w:val="20"/>
                <w:lang w:val="ro-RO" w:eastAsia="en-US"/>
              </w:rPr>
              <w:t>6</w:t>
            </w:r>
          </w:p>
        </w:tc>
      </w:tr>
      <w:tr xmlns:wp14="http://schemas.microsoft.com/office/word/2010/wordml" w:rsidRPr="00D74BD9" w:rsidR="006C3B3F" w:rsidTr="00816FF9" w14:paraId="45A8962F" wp14:textId="77777777">
        <w:trPr>
          <w:trHeight w:val="247"/>
        </w:trPr>
        <w:tc>
          <w:tcPr>
            <w:tcW w:w="9346" w:type="dxa"/>
            <w:gridSpan w:val="6"/>
          </w:tcPr>
          <w:p w:rsidRPr="00D74BD9" w:rsidR="006C3B3F" w:rsidP="006C3B3F" w:rsidRDefault="006C3B3F" w14:paraId="5670D413"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Examinări</w:t>
            </w:r>
          </w:p>
        </w:tc>
        <w:tc>
          <w:tcPr>
            <w:tcW w:w="856" w:type="dxa"/>
            <w:shd w:val="clear" w:color="auto" w:fill="auto"/>
          </w:tcPr>
          <w:p w:rsidRPr="00D74BD9" w:rsidR="006C3B3F" w:rsidP="006C3B3F" w:rsidRDefault="00FA1831" w14:paraId="1B87E3DE" wp14:textId="77777777">
            <w:pPr>
              <w:pStyle w:val="Heading2"/>
              <w:spacing w:before="0" w:after="0" w:line="240" w:lineRule="auto"/>
              <w:rPr>
                <w:rFonts w:ascii="Times New Roman" w:hAnsi="Times New Roman"/>
                <w:b w:val="0"/>
                <w:sz w:val="20"/>
                <w:szCs w:val="20"/>
                <w:lang w:val="ro-RO" w:eastAsia="en-US"/>
              </w:rPr>
            </w:pPr>
            <w:r w:rsidRPr="00D74BD9">
              <w:rPr>
                <w:rFonts w:ascii="Times New Roman" w:hAnsi="Times New Roman"/>
                <w:b w:val="0"/>
                <w:sz w:val="20"/>
                <w:szCs w:val="20"/>
                <w:lang w:val="ro-RO" w:eastAsia="en-US"/>
              </w:rPr>
              <w:t>6</w:t>
            </w:r>
          </w:p>
        </w:tc>
      </w:tr>
      <w:tr xmlns:wp14="http://schemas.microsoft.com/office/word/2010/wordml" w:rsidRPr="00D74BD9" w:rsidR="006C3B3F" w:rsidTr="00816FF9" w14:paraId="59C9973B" wp14:textId="77777777">
        <w:trPr>
          <w:trHeight w:val="247"/>
        </w:trPr>
        <w:tc>
          <w:tcPr>
            <w:tcW w:w="9346" w:type="dxa"/>
            <w:gridSpan w:val="6"/>
          </w:tcPr>
          <w:p w:rsidRPr="00D74BD9" w:rsidR="006C3B3F" w:rsidP="006C3B3F" w:rsidRDefault="006C3B3F" w14:paraId="38FAD67F"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Alte activităţi.....................................</w:t>
            </w:r>
          </w:p>
        </w:tc>
        <w:tc>
          <w:tcPr>
            <w:tcW w:w="856" w:type="dxa"/>
            <w:shd w:val="clear" w:color="auto" w:fill="auto"/>
          </w:tcPr>
          <w:p w:rsidRPr="00D74BD9" w:rsidR="006C3B3F" w:rsidP="006C3B3F" w:rsidRDefault="006C3B3F" w14:paraId="44EAFD9C" wp14:textId="77777777">
            <w:pPr>
              <w:pStyle w:val="Heading2"/>
              <w:spacing w:before="0" w:after="0" w:line="240" w:lineRule="auto"/>
              <w:rPr>
                <w:rFonts w:ascii="Times New Roman" w:hAnsi="Times New Roman"/>
                <w:b w:val="0"/>
                <w:sz w:val="20"/>
                <w:szCs w:val="20"/>
                <w:lang w:val="ro-RO" w:eastAsia="en-US"/>
              </w:rPr>
            </w:pPr>
          </w:p>
        </w:tc>
      </w:tr>
      <w:tr xmlns:wp14="http://schemas.microsoft.com/office/word/2010/wordml" w:rsidRPr="00D74BD9" w:rsidR="006C3B3F" w:rsidTr="00816FF9" w14:paraId="3F70AB6A" wp14:textId="77777777">
        <w:trPr>
          <w:gridAfter w:val="4"/>
          <w:wAfter w:w="6091" w:type="dxa"/>
          <w:trHeight w:val="247"/>
        </w:trPr>
        <w:tc>
          <w:tcPr>
            <w:tcW w:w="3116" w:type="dxa"/>
            <w:shd w:val="clear" w:color="auto" w:fill="auto"/>
          </w:tcPr>
          <w:p w:rsidRPr="00D74BD9" w:rsidR="006C3B3F" w:rsidP="006C3B3F" w:rsidRDefault="006C3B3F" w14:paraId="54143ED2" wp14:textId="77777777">
            <w:pPr>
              <w:pStyle w:val="Heading2"/>
              <w:spacing w:before="0" w:after="0" w:line="240" w:lineRule="auto"/>
              <w:rPr>
                <w:rFonts w:ascii="Times New Roman" w:hAnsi="Times New Roman"/>
                <w:i w:val="0"/>
                <w:iCs w:val="0"/>
                <w:sz w:val="20"/>
                <w:szCs w:val="20"/>
                <w:lang w:val="ro-RO" w:eastAsia="en-US"/>
              </w:rPr>
            </w:pPr>
            <w:r w:rsidRPr="00D74BD9">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D74BD9" w:rsidR="006C3B3F" w:rsidP="006C3B3F" w:rsidRDefault="00FA1831" w14:paraId="21C9D991"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42</w:t>
            </w:r>
          </w:p>
        </w:tc>
      </w:tr>
      <w:tr xmlns:wp14="http://schemas.microsoft.com/office/word/2010/wordml" w:rsidRPr="00D74BD9" w:rsidR="006C3B3F" w:rsidTr="00816FF9" w14:paraId="42DEE838" wp14:textId="77777777">
        <w:trPr>
          <w:gridAfter w:val="4"/>
          <w:wAfter w:w="6091" w:type="dxa"/>
          <w:trHeight w:val="247"/>
        </w:trPr>
        <w:tc>
          <w:tcPr>
            <w:tcW w:w="3116" w:type="dxa"/>
            <w:shd w:val="clear" w:color="auto" w:fill="auto"/>
          </w:tcPr>
          <w:p w:rsidRPr="00D74BD9" w:rsidR="006C3B3F" w:rsidP="006C3B3F" w:rsidRDefault="006C3B3F" w14:paraId="521433EE" wp14:textId="77777777">
            <w:pPr>
              <w:pStyle w:val="Heading2"/>
              <w:spacing w:before="0" w:after="0" w:line="240" w:lineRule="auto"/>
              <w:rPr>
                <w:rFonts w:ascii="Times New Roman" w:hAnsi="Times New Roman"/>
                <w:i w:val="0"/>
                <w:iCs w:val="0"/>
                <w:sz w:val="20"/>
                <w:szCs w:val="20"/>
                <w:lang w:val="ro-RO" w:eastAsia="en-US"/>
              </w:rPr>
            </w:pPr>
            <w:r w:rsidRPr="00D74BD9">
              <w:rPr>
                <w:rFonts w:ascii="Times New Roman" w:hAnsi="Times New Roman"/>
                <w:i w:val="0"/>
                <w:iCs w:val="0"/>
                <w:sz w:val="20"/>
                <w:szCs w:val="20"/>
                <w:lang w:val="ro-RO" w:eastAsia="en-US"/>
              </w:rPr>
              <w:t>3.8 Total ore pe semestru</w:t>
            </w:r>
          </w:p>
        </w:tc>
        <w:tc>
          <w:tcPr>
            <w:tcW w:w="995" w:type="dxa"/>
            <w:gridSpan w:val="2"/>
            <w:shd w:val="clear" w:color="auto" w:fill="auto"/>
          </w:tcPr>
          <w:p w:rsidRPr="00D74BD9" w:rsidR="006C3B3F" w:rsidP="006C3B3F" w:rsidRDefault="00FA1831" w14:paraId="67F82D0C"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70</w:t>
            </w:r>
          </w:p>
        </w:tc>
      </w:tr>
      <w:tr xmlns:wp14="http://schemas.microsoft.com/office/word/2010/wordml" w:rsidRPr="00D74BD9" w:rsidR="006C3B3F" w:rsidTr="00816FF9" w14:paraId="1A362C3E" wp14:textId="77777777">
        <w:trPr>
          <w:gridAfter w:val="4"/>
          <w:wAfter w:w="6091" w:type="dxa"/>
          <w:trHeight w:val="247"/>
        </w:trPr>
        <w:tc>
          <w:tcPr>
            <w:tcW w:w="3116" w:type="dxa"/>
            <w:shd w:val="clear" w:color="auto" w:fill="auto"/>
          </w:tcPr>
          <w:p w:rsidRPr="00D74BD9" w:rsidR="006C3B3F" w:rsidP="006C3B3F" w:rsidRDefault="006C3B3F" w14:paraId="0773606A" wp14:textId="77777777">
            <w:pPr>
              <w:pStyle w:val="Heading2"/>
              <w:spacing w:before="0" w:after="0" w:line="240" w:lineRule="auto"/>
              <w:rPr>
                <w:rFonts w:ascii="Times New Roman" w:hAnsi="Times New Roman"/>
                <w:i w:val="0"/>
                <w:iCs w:val="0"/>
                <w:sz w:val="20"/>
                <w:szCs w:val="20"/>
                <w:vertAlign w:val="superscript"/>
                <w:lang w:val="ro-RO" w:eastAsia="en-US"/>
              </w:rPr>
            </w:pPr>
            <w:r w:rsidRPr="00D74BD9">
              <w:rPr>
                <w:rFonts w:ascii="Times New Roman" w:hAnsi="Times New Roman"/>
                <w:i w:val="0"/>
                <w:iCs w:val="0"/>
                <w:sz w:val="20"/>
                <w:szCs w:val="20"/>
                <w:lang w:val="ro-RO" w:eastAsia="en-US"/>
              </w:rPr>
              <w:t>3.9 Numărul de credite</w:t>
            </w:r>
          </w:p>
        </w:tc>
        <w:tc>
          <w:tcPr>
            <w:tcW w:w="995" w:type="dxa"/>
            <w:gridSpan w:val="2"/>
            <w:shd w:val="clear" w:color="auto" w:fill="auto"/>
          </w:tcPr>
          <w:p w:rsidRPr="00D74BD9" w:rsidR="006C3B3F" w:rsidP="006C3B3F" w:rsidRDefault="00FA1831" w14:paraId="5FCD5EC4"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3</w:t>
            </w:r>
          </w:p>
        </w:tc>
      </w:tr>
    </w:tbl>
    <w:p xmlns:wp14="http://schemas.microsoft.com/office/word/2010/wordml" w:rsidRPr="00D74BD9" w:rsidR="006C3B3F" w:rsidP="006C3B3F" w:rsidRDefault="006C3B3F" w14:paraId="4B94D5A5"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321A808B" wp14:textId="77777777">
      <w:pPr>
        <w:spacing w:after="0" w:line="240" w:lineRule="auto"/>
        <w:rPr>
          <w:rFonts w:ascii="Times New Roman" w:hAnsi="Times New Roman"/>
          <w:sz w:val="20"/>
          <w:szCs w:val="20"/>
          <w:lang w:val="ro-RO"/>
        </w:rPr>
      </w:pPr>
      <w:r w:rsidRPr="00D74BD9">
        <w:rPr>
          <w:rFonts w:ascii="Times New Roman" w:hAnsi="Times New Roman"/>
          <w:b/>
          <w:sz w:val="20"/>
          <w:szCs w:val="20"/>
          <w:lang w:val="ro-RO"/>
        </w:rPr>
        <w:t xml:space="preserve">4. Precondiţii </w:t>
      </w:r>
      <w:r w:rsidRPr="00D74BD9">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D74BD9" w:rsidR="006C3B3F" w:rsidTr="00816FF9" w14:paraId="31664C6C" wp14:textId="77777777">
        <w:tc>
          <w:tcPr>
            <w:tcW w:w="2694" w:type="dxa"/>
          </w:tcPr>
          <w:p w:rsidRPr="00D74BD9" w:rsidR="006C3B3F" w:rsidP="006C3B3F" w:rsidRDefault="006C3B3F" w14:paraId="23D2727B"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4.1 de curriculum</w:t>
            </w:r>
          </w:p>
        </w:tc>
        <w:tc>
          <w:tcPr>
            <w:tcW w:w="7512" w:type="dxa"/>
          </w:tcPr>
          <w:p w:rsidRPr="00D74BD9" w:rsidR="006C3B3F" w:rsidP="00FA1831" w:rsidRDefault="00FA1831" w14:paraId="1BBD13F9" wp14:textId="77777777">
            <w:pPr>
              <w:spacing w:after="0" w:line="240" w:lineRule="auto"/>
              <w:ind w:left="360"/>
              <w:rPr>
                <w:rFonts w:ascii="Times New Roman" w:hAnsi="Times New Roman"/>
                <w:sz w:val="20"/>
                <w:szCs w:val="20"/>
                <w:lang w:val="ro-RO"/>
              </w:rPr>
            </w:pPr>
            <w:r w:rsidRPr="00D74BD9">
              <w:rPr>
                <w:rFonts w:ascii="Times New Roman" w:hAnsi="Times New Roman"/>
                <w:sz w:val="20"/>
                <w:szCs w:val="20"/>
                <w:lang w:val="ro-RO"/>
              </w:rPr>
              <w:t>-</w:t>
            </w:r>
          </w:p>
        </w:tc>
      </w:tr>
      <w:tr xmlns:wp14="http://schemas.microsoft.com/office/word/2010/wordml" w:rsidRPr="00D74BD9" w:rsidR="006C3B3F" w:rsidTr="00816FF9" w14:paraId="7A14F3EF" wp14:textId="77777777">
        <w:tc>
          <w:tcPr>
            <w:tcW w:w="2694" w:type="dxa"/>
          </w:tcPr>
          <w:p w:rsidRPr="00D74BD9" w:rsidR="006C3B3F" w:rsidP="006C3B3F" w:rsidRDefault="006C3B3F" w14:paraId="1DE62D3A"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4.2 de competenţe</w:t>
            </w:r>
          </w:p>
        </w:tc>
        <w:tc>
          <w:tcPr>
            <w:tcW w:w="7512" w:type="dxa"/>
          </w:tcPr>
          <w:p w:rsidRPr="00D74BD9" w:rsidR="006C3B3F" w:rsidP="00FA1831" w:rsidRDefault="00FA1831" w14:paraId="0BE14808" wp14:textId="77777777">
            <w:pPr>
              <w:spacing w:after="0" w:line="240" w:lineRule="auto"/>
              <w:ind w:left="284"/>
              <w:rPr>
                <w:rFonts w:ascii="Times New Roman" w:hAnsi="Times New Roman"/>
                <w:sz w:val="20"/>
                <w:szCs w:val="20"/>
                <w:lang w:val="ro-RO"/>
              </w:rPr>
            </w:pPr>
            <w:r w:rsidRPr="00D74BD9">
              <w:rPr>
                <w:rFonts w:ascii="Times New Roman" w:hAnsi="Times New Roman"/>
                <w:sz w:val="20"/>
                <w:szCs w:val="20"/>
                <w:lang w:val="ro-RO"/>
              </w:rPr>
              <w:t>-</w:t>
            </w:r>
          </w:p>
        </w:tc>
      </w:tr>
    </w:tbl>
    <w:p xmlns:wp14="http://schemas.microsoft.com/office/word/2010/wordml" w:rsidRPr="00D74BD9" w:rsidR="006C3B3F" w:rsidP="006C3B3F" w:rsidRDefault="006C3B3F" w14:paraId="3DEEC669"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490ADEF2" wp14:textId="77777777">
      <w:pPr>
        <w:spacing w:after="0" w:line="240" w:lineRule="auto"/>
        <w:rPr>
          <w:rFonts w:ascii="Times New Roman" w:hAnsi="Times New Roman"/>
          <w:sz w:val="20"/>
          <w:szCs w:val="20"/>
          <w:lang w:val="ro-RO"/>
        </w:rPr>
      </w:pPr>
      <w:r w:rsidRPr="00D74BD9">
        <w:rPr>
          <w:rFonts w:ascii="Times New Roman" w:hAnsi="Times New Roman"/>
          <w:b/>
          <w:sz w:val="20"/>
          <w:szCs w:val="20"/>
          <w:lang w:val="ro-RO"/>
        </w:rPr>
        <w:t xml:space="preserve">5. Condiţii </w:t>
      </w:r>
      <w:r w:rsidRPr="00D74BD9">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D74BD9" w:rsidR="006C3B3F" w:rsidTr="00816FF9" w14:paraId="6D58E6D8" wp14:textId="77777777">
        <w:tc>
          <w:tcPr>
            <w:tcW w:w="2977" w:type="dxa"/>
          </w:tcPr>
          <w:p w:rsidRPr="00D74BD9" w:rsidR="006C3B3F" w:rsidP="006C3B3F" w:rsidRDefault="006C3B3F" w14:paraId="2447BE08"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5.1 de desfăşurare a cursului</w:t>
            </w:r>
          </w:p>
        </w:tc>
        <w:tc>
          <w:tcPr>
            <w:tcW w:w="7229" w:type="dxa"/>
          </w:tcPr>
          <w:p w:rsidRPr="00D74BD9" w:rsidR="006C3B3F" w:rsidP="006C3B3F" w:rsidRDefault="006C3B3F" w14:paraId="3656B9AB" wp14:textId="77777777">
            <w:pPr>
              <w:spacing w:after="0" w:line="240" w:lineRule="auto"/>
              <w:rPr>
                <w:rFonts w:ascii="Times New Roman" w:hAnsi="Times New Roman"/>
                <w:sz w:val="20"/>
                <w:szCs w:val="20"/>
                <w:lang w:val="ro-RO"/>
              </w:rPr>
            </w:pPr>
          </w:p>
        </w:tc>
      </w:tr>
      <w:tr xmlns:wp14="http://schemas.microsoft.com/office/word/2010/wordml" w:rsidRPr="00D74BD9" w:rsidR="006C3B3F" w:rsidTr="00816FF9" w14:paraId="08A12F44" wp14:textId="77777777">
        <w:tc>
          <w:tcPr>
            <w:tcW w:w="2977" w:type="dxa"/>
          </w:tcPr>
          <w:p w:rsidRPr="00D74BD9" w:rsidR="006C3B3F" w:rsidP="006C3B3F" w:rsidRDefault="006C3B3F" w14:paraId="7B28F46C"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5.2 de desfăşurare a seminarului</w:t>
            </w:r>
          </w:p>
        </w:tc>
        <w:tc>
          <w:tcPr>
            <w:tcW w:w="7229" w:type="dxa"/>
          </w:tcPr>
          <w:p w:rsidRPr="00D74BD9" w:rsidR="006C3B3F" w:rsidP="006C3B3F" w:rsidRDefault="00BC0BD5" w14:paraId="47964B08" wp14:textId="77777777">
            <w:pPr>
              <w:spacing w:after="0" w:line="240" w:lineRule="auto"/>
              <w:rPr>
                <w:rFonts w:ascii="Times New Roman" w:hAnsi="Times New Roman"/>
                <w:sz w:val="20"/>
                <w:szCs w:val="20"/>
                <w:lang w:val="ro-RO"/>
              </w:rPr>
            </w:pPr>
            <w:r w:rsidRPr="00BC0BD5">
              <w:rPr>
                <w:rFonts w:ascii="Times New Roman" w:hAnsi="Times New Roman"/>
                <w:sz w:val="20"/>
                <w:szCs w:val="20"/>
                <w:lang w:val="ro-RO"/>
              </w:rPr>
              <w:t>Conexiune internet/ platforma</w:t>
            </w:r>
          </w:p>
        </w:tc>
      </w:tr>
    </w:tbl>
    <w:p xmlns:wp14="http://schemas.microsoft.com/office/word/2010/wordml" w:rsidRPr="00D74BD9" w:rsidR="006C3B3F" w:rsidP="006C3B3F" w:rsidRDefault="006C3B3F" w14:paraId="45FB0818"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77D1352B" wp14:textId="77777777">
      <w:pPr>
        <w:spacing w:after="0" w:line="240" w:lineRule="auto"/>
        <w:rPr>
          <w:rFonts w:ascii="Times New Roman" w:hAnsi="Times New Roman"/>
          <w:b/>
          <w:sz w:val="20"/>
          <w:szCs w:val="20"/>
          <w:lang w:val="ro-RO"/>
        </w:rPr>
      </w:pPr>
      <w:r w:rsidRPr="00D74BD9">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D74BD9"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D74BD9" w:rsidR="006C3B3F" w:rsidP="006C3B3F" w:rsidRDefault="006C3B3F" w14:paraId="70D0228A" wp14:textId="77777777">
            <w:pPr>
              <w:spacing w:after="0" w:line="240" w:lineRule="auto"/>
              <w:ind w:left="113" w:right="113"/>
              <w:rPr>
                <w:rFonts w:ascii="Times New Roman" w:hAnsi="Times New Roman"/>
                <w:sz w:val="20"/>
                <w:szCs w:val="20"/>
                <w:lang w:val="ro-RO"/>
              </w:rPr>
            </w:pPr>
            <w:r w:rsidRPr="00D74BD9">
              <w:rPr>
                <w:rFonts w:ascii="Times New Roman" w:hAnsi="Times New Roman"/>
                <w:sz w:val="20"/>
                <w:szCs w:val="20"/>
                <w:lang w:val="ro-RO"/>
              </w:rPr>
              <w:t>Competenţe profesionale</w:t>
            </w:r>
          </w:p>
        </w:tc>
        <w:tc>
          <w:tcPr>
            <w:tcW w:w="9468" w:type="dxa"/>
            <w:tcBorders>
              <w:top w:val="single" w:color="auto" w:sz="4" w:space="0"/>
            </w:tcBorders>
            <w:shd w:val="clear" w:color="auto" w:fill="auto"/>
          </w:tcPr>
          <w:p w:rsidRPr="00D74BD9" w:rsidR="005446C4" w:rsidP="005446C4" w:rsidRDefault="005446C4" w14:paraId="1E12627E" wp14:textId="77777777">
            <w:pPr>
              <w:pStyle w:val="NormalWeb"/>
              <w:spacing w:before="0" w:beforeAutospacing="0" w:after="0" w:afterAutospacing="0"/>
              <w:jc w:val="both"/>
              <w:rPr>
                <w:sz w:val="20"/>
                <w:szCs w:val="20"/>
                <w:lang w:val="ro-RO"/>
              </w:rPr>
            </w:pPr>
            <w:r w:rsidRPr="00D74BD9">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D74BD9" w:rsidR="005446C4" w:rsidP="005446C4" w:rsidRDefault="005446C4" w14:paraId="1AFE1229" wp14:textId="77777777">
            <w:pPr>
              <w:pStyle w:val="NormalWeb"/>
              <w:spacing w:before="0" w:beforeAutospacing="0" w:after="0" w:afterAutospacing="0"/>
              <w:jc w:val="both"/>
              <w:rPr>
                <w:sz w:val="20"/>
                <w:szCs w:val="20"/>
                <w:lang w:val="ro-RO"/>
              </w:rPr>
            </w:pPr>
            <w:r w:rsidRPr="00D74BD9">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D74BD9" w:rsidR="005446C4" w:rsidP="005446C4" w:rsidRDefault="005446C4" w14:paraId="374A2DFA" wp14:textId="77777777">
            <w:pPr>
              <w:spacing w:after="0" w:line="240" w:lineRule="auto"/>
              <w:jc w:val="both"/>
              <w:rPr>
                <w:rFonts w:ascii="Times New Roman" w:hAnsi="Times New Roman"/>
                <w:sz w:val="20"/>
                <w:szCs w:val="20"/>
                <w:lang w:val="ro-RO"/>
              </w:rPr>
            </w:pPr>
            <w:r w:rsidRPr="00D74BD9">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D74BD9" w:rsidR="005446C4" w:rsidP="005446C4" w:rsidRDefault="005446C4" w14:paraId="1C339B3D" wp14:textId="77777777">
            <w:pPr>
              <w:pStyle w:val="NormalWeb"/>
              <w:spacing w:before="0" w:beforeAutospacing="0" w:after="0" w:afterAutospacing="0"/>
              <w:jc w:val="both"/>
              <w:rPr>
                <w:sz w:val="20"/>
                <w:szCs w:val="20"/>
                <w:lang w:val="ro-RO"/>
              </w:rPr>
            </w:pPr>
            <w:r w:rsidRPr="00D74BD9">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D74BD9" w:rsidR="005446C4" w:rsidP="005446C4" w:rsidRDefault="005446C4" w14:paraId="7FB04956" wp14:textId="77777777">
            <w:pPr>
              <w:pStyle w:val="NormalWeb"/>
              <w:spacing w:before="0" w:beforeAutospacing="0" w:after="0" w:afterAutospacing="0"/>
              <w:jc w:val="both"/>
              <w:rPr>
                <w:sz w:val="20"/>
                <w:szCs w:val="20"/>
                <w:lang w:val="ro-RO"/>
              </w:rPr>
            </w:pPr>
            <w:r w:rsidRPr="00D74BD9">
              <w:rPr>
                <w:sz w:val="20"/>
                <w:szCs w:val="20"/>
                <w:lang w:val="ro-RO"/>
              </w:rPr>
              <w:t xml:space="preserve"> </w:t>
            </w:r>
            <w:r w:rsidRPr="00D74BD9">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D74BD9" w:rsidR="005446C4" w:rsidP="005446C4" w:rsidRDefault="005446C4" w14:paraId="43D89B68" wp14:textId="77777777">
            <w:pPr>
              <w:pStyle w:val="NormalWeb"/>
              <w:spacing w:before="0" w:beforeAutospacing="0" w:after="0" w:afterAutospacing="0"/>
              <w:jc w:val="both"/>
              <w:rPr>
                <w:sz w:val="20"/>
                <w:szCs w:val="20"/>
                <w:lang w:val="ro-RO"/>
              </w:rPr>
            </w:pPr>
            <w:r w:rsidRPr="00D74BD9">
              <w:rPr>
                <w:color w:val="000000"/>
                <w:sz w:val="20"/>
                <w:szCs w:val="20"/>
                <w:lang w:val="ro-RO"/>
              </w:rPr>
              <w:t xml:space="preserve">C4 2 Organizarea de dezbateri, realizarea de proiecte indiviuale şi de grup pe teme din domeniul de specializare. </w:t>
            </w:r>
          </w:p>
          <w:p w:rsidRPr="00D74BD9" w:rsidR="005446C4" w:rsidP="005446C4" w:rsidRDefault="005446C4" w14:paraId="0C62E291" wp14:textId="77777777">
            <w:pPr>
              <w:spacing w:after="0" w:line="240" w:lineRule="auto"/>
              <w:jc w:val="both"/>
              <w:rPr>
                <w:rFonts w:ascii="Times New Roman" w:hAnsi="Times New Roman"/>
                <w:sz w:val="20"/>
                <w:szCs w:val="20"/>
                <w:lang w:val="ro-RO"/>
              </w:rPr>
            </w:pPr>
            <w:r w:rsidRPr="00D74BD9">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D74BD9">
              <w:rPr>
                <w:rFonts w:ascii="Times New Roman" w:hAnsi="Times New Roman"/>
                <w:sz w:val="20"/>
                <w:szCs w:val="20"/>
                <w:lang w:val="ro-RO"/>
              </w:rPr>
              <w:br/>
            </w:r>
            <w:r w:rsidRPr="00D74BD9">
              <w:rPr>
                <w:rFonts w:ascii="Times New Roman" w:hAnsi="Times New Roman"/>
                <w:color w:val="000000"/>
                <w:sz w:val="20"/>
                <w:szCs w:val="20"/>
                <w:lang w:val="ro-RO"/>
              </w:rPr>
              <w:t>Utilizarea cu discernământ si probitate ştiinţifică a surselor de informare.</w:t>
            </w:r>
          </w:p>
          <w:p w:rsidRPr="00D74BD9" w:rsidR="005446C4" w:rsidP="005446C4" w:rsidRDefault="005446C4" w14:paraId="00A7B462" wp14:textId="77777777">
            <w:pPr>
              <w:pStyle w:val="NormalWeb"/>
              <w:spacing w:before="0" w:beforeAutospacing="0" w:after="0" w:afterAutospacing="0"/>
              <w:jc w:val="both"/>
              <w:rPr>
                <w:sz w:val="20"/>
                <w:szCs w:val="20"/>
                <w:lang w:val="ro-RO"/>
              </w:rPr>
            </w:pPr>
            <w:r w:rsidRPr="00D74BD9">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D74BD9"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D74BD9">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D74BD9" w:rsidR="005446C4" w:rsidP="005446C4" w:rsidRDefault="005446C4" w14:paraId="049F31CB"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D74BD9" w:rsidR="006C3B3F" w:rsidTr="00684ADE" w14:paraId="592FAEAE" wp14:textId="77777777">
        <w:trPr>
          <w:cantSplit/>
          <w:trHeight w:val="1403"/>
        </w:trPr>
        <w:tc>
          <w:tcPr>
            <w:tcW w:w="738" w:type="dxa"/>
            <w:shd w:val="clear" w:color="auto" w:fill="auto"/>
            <w:textDirection w:val="btLr"/>
          </w:tcPr>
          <w:p w:rsidRPr="00D74BD9" w:rsidR="006C3B3F" w:rsidP="006C3B3F" w:rsidRDefault="006C3B3F" w14:paraId="2A24DDD0" wp14:textId="77777777">
            <w:pPr>
              <w:spacing w:after="0" w:line="240" w:lineRule="auto"/>
              <w:ind w:left="113" w:right="113"/>
              <w:rPr>
                <w:rFonts w:ascii="Times New Roman" w:hAnsi="Times New Roman"/>
                <w:sz w:val="20"/>
                <w:szCs w:val="20"/>
                <w:lang w:val="ro-RO"/>
              </w:rPr>
            </w:pPr>
            <w:r w:rsidRPr="00D74BD9">
              <w:rPr>
                <w:rFonts w:ascii="Times New Roman" w:hAnsi="Times New Roman"/>
                <w:sz w:val="20"/>
                <w:szCs w:val="20"/>
                <w:lang w:val="ro-RO"/>
              </w:rPr>
              <w:t>Competenţe transversale</w:t>
            </w:r>
          </w:p>
        </w:tc>
        <w:tc>
          <w:tcPr>
            <w:tcW w:w="9468" w:type="dxa"/>
            <w:shd w:val="clear" w:color="auto" w:fill="auto"/>
          </w:tcPr>
          <w:p w:rsidRPr="00D74BD9" w:rsidR="005446C4" w:rsidP="005446C4" w:rsidRDefault="005446C4" w14:paraId="338A5008"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D74BD9" w:rsidR="005446C4" w:rsidP="005446C4" w:rsidRDefault="005446C4" w14:paraId="771A26DA" wp14:textId="77777777">
            <w:pPr>
              <w:pStyle w:val="NormalWeb"/>
              <w:spacing w:before="0" w:beforeAutospacing="0" w:after="0" w:afterAutospacing="0"/>
              <w:jc w:val="both"/>
              <w:rPr>
                <w:sz w:val="20"/>
                <w:szCs w:val="20"/>
                <w:lang w:val="ro-RO"/>
              </w:rPr>
            </w:pPr>
            <w:r w:rsidRPr="00D74BD9">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D74BD9" w:rsidR="006C3B3F" w:rsidP="005446C4" w:rsidRDefault="005446C4"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D74BD9">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D74BD9">
              <w:rPr>
                <w:rFonts w:ascii="Times New Roman" w:hAnsi="Times New Roman"/>
                <w:sz w:val="20"/>
                <w:szCs w:val="20"/>
                <w:lang w:val="ro-RO"/>
              </w:rPr>
              <w:br/>
            </w:r>
            <w:r w:rsidRPr="00D74BD9">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D74BD9" w:rsidR="006C3B3F" w:rsidP="006C3B3F" w:rsidRDefault="006C3B3F" w14:paraId="53128261"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456B120C" wp14:textId="77777777">
      <w:pPr>
        <w:spacing w:after="0" w:line="240" w:lineRule="auto"/>
        <w:rPr>
          <w:rFonts w:ascii="Times New Roman" w:hAnsi="Times New Roman"/>
          <w:sz w:val="20"/>
          <w:szCs w:val="20"/>
          <w:lang w:val="ro-RO"/>
        </w:rPr>
      </w:pPr>
      <w:r w:rsidRPr="00D74BD9">
        <w:rPr>
          <w:rFonts w:ascii="Times New Roman" w:hAnsi="Times New Roman"/>
          <w:b/>
          <w:sz w:val="20"/>
          <w:szCs w:val="20"/>
          <w:lang w:val="ro-RO"/>
        </w:rPr>
        <w:t xml:space="preserve">7. Obiectivele disciplinei </w:t>
      </w:r>
      <w:r w:rsidRPr="00D74BD9">
        <w:rPr>
          <w:rFonts w:ascii="Times New Roman" w:hAnsi="Times New Roman"/>
          <w:sz w:val="20"/>
          <w:szCs w:val="20"/>
          <w:lang w:val="ro-RO"/>
        </w:rPr>
        <w:t>(</w:t>
      </w:r>
      <w:r w:rsidRPr="00D74BD9" w:rsidR="004B11EA">
        <w:rPr>
          <w:rFonts w:ascii="Times New Roman" w:hAnsi="Times New Roman"/>
          <w:sz w:val="20"/>
          <w:szCs w:val="20"/>
          <w:lang w:val="ro-RO"/>
        </w:rPr>
        <w:t>conform</w:t>
      </w:r>
      <w:r w:rsidRPr="00D74BD9">
        <w:rPr>
          <w:rFonts w:ascii="Times New Roman" w:hAnsi="Times New Roman"/>
          <w:sz w:val="20"/>
          <w:szCs w:val="20"/>
          <w:lang w:val="ro-RO"/>
        </w:rPr>
        <w:t xml:space="preserve"> gril</w:t>
      </w:r>
      <w:r w:rsidRPr="00D74BD9" w:rsidR="004B11EA">
        <w:rPr>
          <w:rFonts w:ascii="Times New Roman" w:hAnsi="Times New Roman"/>
          <w:sz w:val="20"/>
          <w:szCs w:val="20"/>
          <w:lang w:val="ro-RO"/>
        </w:rPr>
        <w:t>ei</w:t>
      </w:r>
      <w:r w:rsidRPr="00D74BD9">
        <w:rPr>
          <w:rFonts w:ascii="Times New Roman" w:hAnsi="Times New Roman"/>
          <w:sz w:val="20"/>
          <w:szCs w:val="20"/>
          <w:lang w:val="ro-RO"/>
        </w:rPr>
        <w:t xml:space="preserve"> </w:t>
      </w:r>
      <w:r w:rsidRPr="00D74BD9" w:rsidR="004B11EA">
        <w:rPr>
          <w:rFonts w:ascii="Times New Roman" w:hAnsi="Times New Roman"/>
          <w:sz w:val="20"/>
          <w:szCs w:val="20"/>
          <w:lang w:val="ro-RO"/>
        </w:rPr>
        <w:t>de competenţe</w:t>
      </w:r>
      <w:r w:rsidRPr="00D74BD9">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D74BD9" w:rsidR="006C3B3F" w:rsidTr="00816FF9" w14:paraId="60DD0572" wp14:textId="77777777">
        <w:tc>
          <w:tcPr>
            <w:tcW w:w="3227" w:type="dxa"/>
            <w:shd w:val="clear" w:color="auto" w:fill="auto"/>
          </w:tcPr>
          <w:p w:rsidRPr="00D74BD9" w:rsidR="006C3B3F" w:rsidP="006C3B3F" w:rsidRDefault="006C3B3F" w14:paraId="5BF0E4C4"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7.1 Obiectivul general al disciplinei</w:t>
            </w:r>
          </w:p>
        </w:tc>
        <w:tc>
          <w:tcPr>
            <w:tcW w:w="6946" w:type="dxa"/>
            <w:shd w:val="clear" w:color="auto" w:fill="auto"/>
          </w:tcPr>
          <w:p w:rsidRPr="00D74BD9" w:rsidR="006C3B3F" w:rsidP="00BC0BD5"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D74BD9">
              <w:rPr>
                <w:rFonts w:ascii="Times New Roman" w:hAnsi="Times New Roman"/>
                <w:sz w:val="20"/>
                <w:szCs w:val="20"/>
                <w:lang w:val="ro-RO"/>
              </w:rPr>
              <w:t xml:space="preserve">Studenţii vor putea utiliza competent </w:t>
            </w:r>
            <w:r w:rsidR="00BC0BD5">
              <w:rPr>
                <w:rFonts w:ascii="Times New Roman" w:hAnsi="Times New Roman"/>
                <w:color w:val="000000"/>
                <w:sz w:val="20"/>
                <w:szCs w:val="20"/>
                <w:lang w:val="ro-RO"/>
              </w:rPr>
              <w:t>limba engleză</w:t>
            </w:r>
            <w:r w:rsidRPr="00D74BD9">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D74BD9" w:rsidR="005446C4" w:rsidTr="00816FF9" w14:paraId="730014FE" wp14:textId="77777777">
        <w:tc>
          <w:tcPr>
            <w:tcW w:w="3227" w:type="dxa"/>
            <w:shd w:val="clear" w:color="auto" w:fill="auto"/>
          </w:tcPr>
          <w:p w:rsidRPr="00D74BD9" w:rsidR="005446C4" w:rsidP="005446C4" w:rsidRDefault="005446C4" w14:paraId="4CB0378F"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7.2 Obiectivele specifice</w:t>
            </w:r>
          </w:p>
        </w:tc>
        <w:tc>
          <w:tcPr>
            <w:tcW w:w="6946" w:type="dxa"/>
            <w:shd w:val="clear" w:color="auto" w:fill="auto"/>
          </w:tcPr>
          <w:p w:rsidRPr="00D74BD9" w:rsidR="005446C4" w:rsidP="005446C4" w:rsidRDefault="005446C4" w14:paraId="21B4D9F0"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BC0BD5">
              <w:rPr>
                <w:rFonts w:ascii="Times New Roman" w:hAnsi="Times New Roman"/>
                <w:color w:val="000000"/>
                <w:sz w:val="20"/>
                <w:szCs w:val="20"/>
                <w:lang w:val="ro-RO"/>
              </w:rPr>
              <w:t>limbă engleză</w:t>
            </w:r>
            <w:r w:rsidRPr="00D74BD9">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D74BD9" w:rsidR="005446C4" w:rsidP="005446C4" w:rsidRDefault="005446C4" w14:paraId="49E5C6D0"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BC0BD5">
              <w:rPr>
                <w:rFonts w:ascii="Times New Roman" w:hAnsi="Times New Roman"/>
                <w:color w:val="000000"/>
                <w:sz w:val="20"/>
                <w:szCs w:val="20"/>
                <w:lang w:val="ro-RO"/>
              </w:rPr>
              <w:t>limba engleză</w:t>
            </w:r>
            <w:r w:rsidRPr="00D74BD9" w:rsidR="00C767FE">
              <w:rPr>
                <w:rFonts w:ascii="Times New Roman" w:hAnsi="Times New Roman"/>
                <w:sz w:val="20"/>
                <w:szCs w:val="20"/>
                <w:lang w:val="ro-RO"/>
              </w:rPr>
              <w:t xml:space="preserve"> </w:t>
            </w:r>
            <w:r w:rsidRPr="00D74BD9">
              <w:rPr>
                <w:rFonts w:ascii="Times New Roman" w:hAnsi="Times New Roman"/>
                <w:sz w:val="20"/>
                <w:szCs w:val="20"/>
                <w:lang w:val="ro-RO"/>
              </w:rPr>
              <w:t>în contextul studiilor de licență şi al comunităţii profesionale extinse (naţionale şi internaţionale).</w:t>
            </w:r>
          </w:p>
          <w:p w:rsidRPr="00D74BD9" w:rsidR="005446C4" w:rsidP="005446C4" w:rsidRDefault="005446C4" w14:paraId="5FCB4741"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BC0BD5">
              <w:rPr>
                <w:rFonts w:ascii="Times New Roman" w:hAnsi="Times New Roman"/>
                <w:color w:val="000000"/>
                <w:sz w:val="20"/>
                <w:szCs w:val="20"/>
                <w:lang w:val="ro-RO"/>
              </w:rPr>
              <w:t>limbii engleze</w:t>
            </w:r>
            <w:r w:rsidRPr="00D74BD9" w:rsidR="00C767FE">
              <w:rPr>
                <w:rFonts w:ascii="Times New Roman" w:hAnsi="Times New Roman"/>
                <w:sz w:val="20"/>
                <w:szCs w:val="20"/>
                <w:lang w:val="ro-RO"/>
              </w:rPr>
              <w:t xml:space="preserve"> </w:t>
            </w:r>
            <w:r w:rsidRPr="00D74BD9">
              <w:rPr>
                <w:rFonts w:ascii="Times New Roman" w:hAnsi="Times New Roman"/>
                <w:sz w:val="20"/>
                <w:szCs w:val="20"/>
                <w:lang w:val="ro-RO"/>
              </w:rPr>
              <w:t>specializate pentru discursul ştiinţific.</w:t>
            </w:r>
          </w:p>
          <w:p w:rsidRPr="00D74BD9" w:rsidR="00C767FE" w:rsidP="005446C4" w:rsidRDefault="005446C4" w14:paraId="2B94380B"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4. Utilizarea grilelor de criterii standard ale comunităţii academice/profesionale pentru evaluarea calităţii produselor comunicăr</w:t>
            </w:r>
            <w:r w:rsidR="00BC0BD5">
              <w:rPr>
                <w:rFonts w:ascii="Times New Roman" w:hAnsi="Times New Roman"/>
                <w:sz w:val="20"/>
                <w:szCs w:val="20"/>
                <w:lang w:val="ro-RO"/>
              </w:rPr>
              <w:t>ii academice scrise şi orale în limba engleză</w:t>
            </w:r>
          </w:p>
          <w:p w:rsidRPr="00D74BD9" w:rsidR="005446C4" w:rsidP="005446C4" w:rsidRDefault="005446C4" w14:paraId="754531F1"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D74BD9" w:rsidR="005446C4" w:rsidP="005446C4" w:rsidRDefault="005446C4" w14:paraId="7520654B"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6. Realizarea sarcinilor de lucru individuale în contexte de autonomie/independenţă.</w:t>
            </w:r>
          </w:p>
          <w:p w:rsidRPr="00D74BD9" w:rsidR="005446C4" w:rsidP="005446C4" w:rsidRDefault="005446C4" w14:paraId="216E3B9F"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D74BD9" w:rsidR="005446C4" w:rsidP="005446C4" w:rsidRDefault="005446C4" w14:paraId="0E8CCDBA"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D74BD9" w:rsidR="005446C4" w:rsidP="005446C4" w:rsidRDefault="005446C4" w14:paraId="62486C05" wp14:textId="77777777">
            <w:pPr>
              <w:spacing w:after="0" w:line="240" w:lineRule="auto"/>
              <w:ind w:left="288"/>
              <w:rPr>
                <w:rFonts w:ascii="Times New Roman" w:hAnsi="Times New Roman"/>
                <w:sz w:val="20"/>
                <w:szCs w:val="20"/>
                <w:lang w:val="ro-RO"/>
              </w:rPr>
            </w:pPr>
          </w:p>
        </w:tc>
      </w:tr>
    </w:tbl>
    <w:p xmlns:wp14="http://schemas.microsoft.com/office/word/2010/wordml" w:rsidRPr="00D74BD9" w:rsidR="006C3B3F" w:rsidP="006C3B3F" w:rsidRDefault="006C3B3F" w14:paraId="4101652C" wp14:textId="77777777">
      <w:pPr>
        <w:spacing w:after="0" w:line="240" w:lineRule="auto"/>
        <w:rPr>
          <w:rFonts w:ascii="Times New Roman" w:hAnsi="Times New Roman"/>
          <w:sz w:val="20"/>
          <w:szCs w:val="20"/>
          <w:lang w:val="ro-RO"/>
        </w:rPr>
      </w:pPr>
    </w:p>
    <w:p xmlns:wp14="http://schemas.microsoft.com/office/word/2010/wordml" w:rsidRPr="00D74BD9" w:rsidR="006C3B3F" w:rsidP="006C3B3F" w:rsidRDefault="006C3B3F" w14:paraId="4B99056E"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0B8A0E62" wp14:textId="77777777">
      <w:pPr>
        <w:spacing w:after="0" w:line="240" w:lineRule="auto"/>
        <w:rPr>
          <w:rFonts w:ascii="Times New Roman" w:hAnsi="Times New Roman"/>
          <w:b/>
          <w:sz w:val="20"/>
          <w:szCs w:val="20"/>
          <w:lang w:val="ro-RO"/>
        </w:rPr>
      </w:pPr>
      <w:r w:rsidRPr="00D74BD9">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D74BD9" w:rsidR="006C3B3F" w:rsidTr="00816FF9" w14:paraId="07047E0C" wp14:textId="77777777">
        <w:tc>
          <w:tcPr>
            <w:tcW w:w="4786" w:type="dxa"/>
            <w:shd w:val="clear" w:color="auto" w:fill="auto"/>
          </w:tcPr>
          <w:p w:rsidRPr="00D74BD9" w:rsidR="006C3B3F" w:rsidP="006C3B3F" w:rsidRDefault="006C3B3F" w14:paraId="3E8D0769"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8.1 Curs</w:t>
            </w:r>
          </w:p>
        </w:tc>
        <w:tc>
          <w:tcPr>
            <w:tcW w:w="2552" w:type="dxa"/>
            <w:shd w:val="clear" w:color="auto" w:fill="auto"/>
          </w:tcPr>
          <w:p w:rsidRPr="00D74BD9" w:rsidR="006C3B3F" w:rsidP="006C3B3F" w:rsidRDefault="006C3B3F" w14:paraId="519C637A"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Metode de predare</w:t>
            </w:r>
          </w:p>
        </w:tc>
        <w:tc>
          <w:tcPr>
            <w:tcW w:w="2835" w:type="dxa"/>
            <w:shd w:val="clear" w:color="auto" w:fill="auto"/>
          </w:tcPr>
          <w:p w:rsidRPr="00D74BD9" w:rsidR="006C3B3F" w:rsidP="006C3B3F" w:rsidRDefault="006C3B3F" w14:paraId="3764F01E"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Observaţii</w:t>
            </w:r>
          </w:p>
        </w:tc>
      </w:tr>
      <w:tr xmlns:wp14="http://schemas.microsoft.com/office/word/2010/wordml" w:rsidRPr="00D74BD9" w:rsidR="006C3B3F" w:rsidTr="00816FF9" w14:paraId="1299C43A" wp14:textId="77777777">
        <w:tc>
          <w:tcPr>
            <w:tcW w:w="4786" w:type="dxa"/>
            <w:shd w:val="clear" w:color="auto" w:fill="auto"/>
          </w:tcPr>
          <w:p w:rsidRPr="00D74BD9" w:rsidR="006C3B3F" w:rsidP="006C3B3F" w:rsidRDefault="006C3B3F" w14:paraId="4DDBEF00" wp14:textId="77777777">
            <w:pPr>
              <w:spacing w:after="0" w:line="240" w:lineRule="auto"/>
              <w:rPr>
                <w:rFonts w:ascii="Times New Roman" w:hAnsi="Times New Roman"/>
                <w:sz w:val="20"/>
                <w:szCs w:val="20"/>
                <w:lang w:val="ro-RO"/>
              </w:rPr>
            </w:pPr>
          </w:p>
        </w:tc>
        <w:tc>
          <w:tcPr>
            <w:tcW w:w="2552" w:type="dxa"/>
            <w:shd w:val="clear" w:color="auto" w:fill="auto"/>
          </w:tcPr>
          <w:p w:rsidRPr="00D74BD9" w:rsidR="006C3B3F" w:rsidP="006C3B3F" w:rsidRDefault="006C3B3F" w14:paraId="3461D779" wp14:textId="77777777">
            <w:pPr>
              <w:spacing w:after="0" w:line="240" w:lineRule="auto"/>
              <w:rPr>
                <w:rFonts w:ascii="Times New Roman" w:hAnsi="Times New Roman"/>
                <w:sz w:val="20"/>
                <w:szCs w:val="20"/>
                <w:lang w:val="ro-RO"/>
              </w:rPr>
            </w:pPr>
          </w:p>
        </w:tc>
        <w:tc>
          <w:tcPr>
            <w:tcW w:w="2835" w:type="dxa"/>
            <w:shd w:val="clear" w:color="auto" w:fill="auto"/>
          </w:tcPr>
          <w:p w:rsidRPr="00D74BD9" w:rsidR="006C3B3F" w:rsidP="006C3B3F" w:rsidRDefault="006C3B3F" w14:paraId="3CF2D8B6" wp14:textId="77777777">
            <w:pPr>
              <w:spacing w:after="0" w:line="240" w:lineRule="auto"/>
              <w:rPr>
                <w:rFonts w:ascii="Times New Roman" w:hAnsi="Times New Roman"/>
                <w:sz w:val="20"/>
                <w:szCs w:val="20"/>
                <w:lang w:val="ro-RO"/>
              </w:rPr>
            </w:pPr>
          </w:p>
        </w:tc>
      </w:tr>
      <w:tr xmlns:wp14="http://schemas.microsoft.com/office/word/2010/wordml" w:rsidRPr="00D74BD9" w:rsidR="006C3B3F" w:rsidTr="00816FF9" w14:paraId="0FB78278" wp14:textId="77777777">
        <w:tc>
          <w:tcPr>
            <w:tcW w:w="4786" w:type="dxa"/>
            <w:shd w:val="clear" w:color="auto" w:fill="auto"/>
          </w:tcPr>
          <w:p w:rsidRPr="00D74BD9" w:rsidR="006C3B3F" w:rsidP="006C3B3F" w:rsidRDefault="006C3B3F" w14:paraId="1FC39945" wp14:textId="77777777">
            <w:pPr>
              <w:spacing w:after="0" w:line="240" w:lineRule="auto"/>
              <w:rPr>
                <w:rFonts w:ascii="Times New Roman" w:hAnsi="Times New Roman"/>
                <w:sz w:val="20"/>
                <w:szCs w:val="20"/>
                <w:lang w:val="ro-RO"/>
              </w:rPr>
            </w:pPr>
          </w:p>
        </w:tc>
        <w:tc>
          <w:tcPr>
            <w:tcW w:w="2552" w:type="dxa"/>
            <w:shd w:val="clear" w:color="auto" w:fill="auto"/>
          </w:tcPr>
          <w:p w:rsidRPr="00D74BD9" w:rsidR="006C3B3F" w:rsidP="006C3B3F" w:rsidRDefault="006C3B3F" w14:paraId="0562CB0E" wp14:textId="77777777">
            <w:pPr>
              <w:spacing w:after="0" w:line="240" w:lineRule="auto"/>
              <w:rPr>
                <w:rFonts w:ascii="Times New Roman" w:hAnsi="Times New Roman"/>
                <w:sz w:val="20"/>
                <w:szCs w:val="20"/>
                <w:lang w:val="ro-RO"/>
              </w:rPr>
            </w:pPr>
          </w:p>
        </w:tc>
        <w:tc>
          <w:tcPr>
            <w:tcW w:w="2835" w:type="dxa"/>
            <w:shd w:val="clear" w:color="auto" w:fill="auto"/>
          </w:tcPr>
          <w:p w:rsidRPr="00D74BD9" w:rsidR="006C3B3F" w:rsidP="006C3B3F" w:rsidRDefault="006C3B3F" w14:paraId="34CE0A41" wp14:textId="77777777">
            <w:pPr>
              <w:spacing w:after="0" w:line="240" w:lineRule="auto"/>
              <w:rPr>
                <w:rFonts w:ascii="Times New Roman" w:hAnsi="Times New Roman"/>
                <w:sz w:val="20"/>
                <w:szCs w:val="20"/>
                <w:lang w:val="ro-RO"/>
              </w:rPr>
            </w:pPr>
          </w:p>
        </w:tc>
      </w:tr>
      <w:tr xmlns:wp14="http://schemas.microsoft.com/office/word/2010/wordml" w:rsidRPr="00D74BD9" w:rsidR="006C3B3F" w:rsidTr="00816FF9" w14:paraId="62EBF3C5" wp14:textId="77777777">
        <w:tc>
          <w:tcPr>
            <w:tcW w:w="4786" w:type="dxa"/>
            <w:shd w:val="clear" w:color="auto" w:fill="auto"/>
          </w:tcPr>
          <w:p w:rsidRPr="00D74BD9" w:rsidR="006C3B3F" w:rsidP="006C3B3F" w:rsidRDefault="006C3B3F" w14:paraId="6D98A12B" wp14:textId="77777777">
            <w:pPr>
              <w:spacing w:after="0" w:line="240" w:lineRule="auto"/>
              <w:rPr>
                <w:rFonts w:ascii="Times New Roman" w:hAnsi="Times New Roman"/>
                <w:sz w:val="20"/>
                <w:szCs w:val="20"/>
                <w:lang w:val="ro-RO"/>
              </w:rPr>
            </w:pPr>
          </w:p>
        </w:tc>
        <w:tc>
          <w:tcPr>
            <w:tcW w:w="2552" w:type="dxa"/>
            <w:shd w:val="clear" w:color="auto" w:fill="auto"/>
          </w:tcPr>
          <w:p w:rsidRPr="00D74BD9" w:rsidR="006C3B3F" w:rsidP="006C3B3F" w:rsidRDefault="006C3B3F" w14:paraId="2946DB82" wp14:textId="77777777">
            <w:pPr>
              <w:spacing w:after="0" w:line="240" w:lineRule="auto"/>
              <w:rPr>
                <w:rFonts w:ascii="Times New Roman" w:hAnsi="Times New Roman"/>
                <w:sz w:val="20"/>
                <w:szCs w:val="20"/>
                <w:lang w:val="ro-RO"/>
              </w:rPr>
            </w:pPr>
          </w:p>
        </w:tc>
        <w:tc>
          <w:tcPr>
            <w:tcW w:w="2835" w:type="dxa"/>
            <w:shd w:val="clear" w:color="auto" w:fill="auto"/>
          </w:tcPr>
          <w:p w:rsidRPr="00D74BD9" w:rsidR="006C3B3F" w:rsidP="006C3B3F" w:rsidRDefault="006C3B3F" w14:paraId="5997CC1D" wp14:textId="77777777">
            <w:pPr>
              <w:spacing w:after="0" w:line="240" w:lineRule="auto"/>
              <w:rPr>
                <w:rFonts w:ascii="Times New Roman" w:hAnsi="Times New Roman"/>
                <w:sz w:val="20"/>
                <w:szCs w:val="20"/>
                <w:lang w:val="ro-RO"/>
              </w:rPr>
            </w:pPr>
          </w:p>
        </w:tc>
      </w:tr>
      <w:tr xmlns:wp14="http://schemas.microsoft.com/office/word/2010/wordml" w:rsidRPr="00D74BD9" w:rsidR="006C3B3F" w:rsidTr="00816FF9" w14:paraId="110FFD37" wp14:textId="77777777">
        <w:tc>
          <w:tcPr>
            <w:tcW w:w="4786" w:type="dxa"/>
            <w:shd w:val="clear" w:color="auto" w:fill="auto"/>
          </w:tcPr>
          <w:p w:rsidRPr="00D74BD9" w:rsidR="006C3B3F" w:rsidP="006C3B3F" w:rsidRDefault="006C3B3F" w14:paraId="6B699379" wp14:textId="77777777">
            <w:pPr>
              <w:spacing w:after="0" w:line="240" w:lineRule="auto"/>
              <w:rPr>
                <w:rFonts w:ascii="Times New Roman" w:hAnsi="Times New Roman"/>
                <w:sz w:val="20"/>
                <w:szCs w:val="20"/>
                <w:lang w:val="ro-RO"/>
              </w:rPr>
            </w:pPr>
          </w:p>
        </w:tc>
        <w:tc>
          <w:tcPr>
            <w:tcW w:w="2552" w:type="dxa"/>
            <w:shd w:val="clear" w:color="auto" w:fill="auto"/>
          </w:tcPr>
          <w:p w:rsidRPr="00D74BD9" w:rsidR="006C3B3F" w:rsidP="006C3B3F" w:rsidRDefault="006C3B3F" w14:paraId="3FE9F23F" wp14:textId="77777777">
            <w:pPr>
              <w:spacing w:after="0" w:line="240" w:lineRule="auto"/>
              <w:rPr>
                <w:rFonts w:ascii="Times New Roman" w:hAnsi="Times New Roman"/>
                <w:sz w:val="20"/>
                <w:szCs w:val="20"/>
                <w:lang w:val="ro-RO"/>
              </w:rPr>
            </w:pPr>
          </w:p>
        </w:tc>
        <w:tc>
          <w:tcPr>
            <w:tcW w:w="2835" w:type="dxa"/>
            <w:shd w:val="clear" w:color="auto" w:fill="auto"/>
          </w:tcPr>
          <w:p w:rsidRPr="00D74BD9" w:rsidR="006C3B3F" w:rsidP="006C3B3F" w:rsidRDefault="006C3B3F" w14:paraId="1F72F646" wp14:textId="77777777">
            <w:pPr>
              <w:spacing w:after="0" w:line="240" w:lineRule="auto"/>
              <w:rPr>
                <w:rFonts w:ascii="Times New Roman" w:hAnsi="Times New Roman"/>
                <w:sz w:val="20"/>
                <w:szCs w:val="20"/>
                <w:lang w:val="ro-RO"/>
              </w:rPr>
            </w:pPr>
          </w:p>
        </w:tc>
      </w:tr>
      <w:tr xmlns:wp14="http://schemas.microsoft.com/office/word/2010/wordml" w:rsidRPr="00D74BD9" w:rsidR="006C3B3F" w:rsidTr="00816FF9" w14:paraId="08CE6F91" wp14:textId="77777777">
        <w:tc>
          <w:tcPr>
            <w:tcW w:w="4786" w:type="dxa"/>
            <w:shd w:val="clear" w:color="auto" w:fill="auto"/>
          </w:tcPr>
          <w:p w:rsidRPr="00D74BD9" w:rsidR="006C3B3F" w:rsidP="006C3B3F" w:rsidRDefault="006C3B3F" w14:paraId="61CDCEAD" wp14:textId="77777777">
            <w:pPr>
              <w:spacing w:after="0" w:line="240" w:lineRule="auto"/>
              <w:rPr>
                <w:rFonts w:ascii="Times New Roman" w:hAnsi="Times New Roman"/>
                <w:sz w:val="20"/>
                <w:szCs w:val="20"/>
                <w:lang w:val="ro-RO"/>
              </w:rPr>
            </w:pPr>
          </w:p>
        </w:tc>
        <w:tc>
          <w:tcPr>
            <w:tcW w:w="2552" w:type="dxa"/>
            <w:shd w:val="clear" w:color="auto" w:fill="auto"/>
          </w:tcPr>
          <w:p w:rsidRPr="00D74BD9" w:rsidR="006C3B3F" w:rsidP="006C3B3F" w:rsidRDefault="006C3B3F" w14:paraId="6BB9E253" wp14:textId="77777777">
            <w:pPr>
              <w:spacing w:after="0" w:line="240" w:lineRule="auto"/>
              <w:rPr>
                <w:rFonts w:ascii="Times New Roman" w:hAnsi="Times New Roman"/>
                <w:sz w:val="20"/>
                <w:szCs w:val="20"/>
                <w:lang w:val="ro-RO"/>
              </w:rPr>
            </w:pPr>
          </w:p>
        </w:tc>
        <w:tc>
          <w:tcPr>
            <w:tcW w:w="2835" w:type="dxa"/>
            <w:shd w:val="clear" w:color="auto" w:fill="auto"/>
          </w:tcPr>
          <w:p w:rsidRPr="00D74BD9" w:rsidR="006C3B3F" w:rsidP="006C3B3F" w:rsidRDefault="006C3B3F" w14:paraId="23DE523C" wp14:textId="77777777">
            <w:pPr>
              <w:spacing w:after="0" w:line="240" w:lineRule="auto"/>
              <w:rPr>
                <w:rFonts w:ascii="Times New Roman" w:hAnsi="Times New Roman"/>
                <w:sz w:val="20"/>
                <w:szCs w:val="20"/>
                <w:lang w:val="ro-RO"/>
              </w:rPr>
            </w:pPr>
          </w:p>
        </w:tc>
      </w:tr>
      <w:tr xmlns:wp14="http://schemas.microsoft.com/office/word/2010/wordml" w:rsidRPr="00D74BD9" w:rsidR="006C3B3F" w:rsidTr="00816FF9" w14:paraId="52E56223" wp14:textId="77777777">
        <w:tc>
          <w:tcPr>
            <w:tcW w:w="4786" w:type="dxa"/>
            <w:shd w:val="clear" w:color="auto" w:fill="auto"/>
          </w:tcPr>
          <w:p w:rsidRPr="00D74BD9" w:rsidR="006C3B3F" w:rsidP="006C3B3F" w:rsidRDefault="006C3B3F" w14:paraId="07547A01" wp14:textId="77777777">
            <w:pPr>
              <w:spacing w:after="0" w:line="240" w:lineRule="auto"/>
              <w:rPr>
                <w:rFonts w:ascii="Times New Roman" w:hAnsi="Times New Roman"/>
                <w:sz w:val="20"/>
                <w:szCs w:val="20"/>
                <w:lang w:val="ro-RO"/>
              </w:rPr>
            </w:pPr>
          </w:p>
        </w:tc>
        <w:tc>
          <w:tcPr>
            <w:tcW w:w="2552" w:type="dxa"/>
            <w:shd w:val="clear" w:color="auto" w:fill="auto"/>
          </w:tcPr>
          <w:p w:rsidRPr="00D74BD9" w:rsidR="006C3B3F" w:rsidP="006C3B3F" w:rsidRDefault="006C3B3F" w14:paraId="5043CB0F" wp14:textId="77777777">
            <w:pPr>
              <w:spacing w:after="0" w:line="240" w:lineRule="auto"/>
              <w:rPr>
                <w:rFonts w:ascii="Times New Roman" w:hAnsi="Times New Roman"/>
                <w:sz w:val="20"/>
                <w:szCs w:val="20"/>
                <w:lang w:val="ro-RO"/>
              </w:rPr>
            </w:pPr>
          </w:p>
        </w:tc>
        <w:tc>
          <w:tcPr>
            <w:tcW w:w="2835" w:type="dxa"/>
            <w:shd w:val="clear" w:color="auto" w:fill="auto"/>
          </w:tcPr>
          <w:p w:rsidRPr="00D74BD9" w:rsidR="006C3B3F" w:rsidP="006C3B3F" w:rsidRDefault="006C3B3F" w14:paraId="07459315" wp14:textId="77777777">
            <w:pPr>
              <w:spacing w:after="0" w:line="240" w:lineRule="auto"/>
              <w:rPr>
                <w:rFonts w:ascii="Times New Roman" w:hAnsi="Times New Roman"/>
                <w:sz w:val="20"/>
                <w:szCs w:val="20"/>
                <w:lang w:val="ro-RO"/>
              </w:rPr>
            </w:pPr>
          </w:p>
        </w:tc>
      </w:tr>
      <w:tr xmlns:wp14="http://schemas.microsoft.com/office/word/2010/wordml" w:rsidRPr="00D74BD9" w:rsidR="006C3B3F" w:rsidTr="00816FF9" w14:paraId="6537F28F" wp14:textId="77777777">
        <w:tc>
          <w:tcPr>
            <w:tcW w:w="4786" w:type="dxa"/>
            <w:shd w:val="clear" w:color="auto" w:fill="auto"/>
          </w:tcPr>
          <w:p w:rsidRPr="00D74BD9" w:rsidR="006C3B3F" w:rsidP="006C3B3F" w:rsidRDefault="006C3B3F" w14:paraId="6DFB9E20" wp14:textId="77777777">
            <w:pPr>
              <w:spacing w:after="0" w:line="240" w:lineRule="auto"/>
              <w:rPr>
                <w:rFonts w:ascii="Times New Roman" w:hAnsi="Times New Roman"/>
                <w:sz w:val="20"/>
                <w:szCs w:val="20"/>
                <w:lang w:val="ro-RO"/>
              </w:rPr>
            </w:pPr>
          </w:p>
        </w:tc>
        <w:tc>
          <w:tcPr>
            <w:tcW w:w="2552" w:type="dxa"/>
            <w:shd w:val="clear" w:color="auto" w:fill="auto"/>
          </w:tcPr>
          <w:p w:rsidRPr="00D74BD9" w:rsidR="006C3B3F" w:rsidP="006C3B3F" w:rsidRDefault="006C3B3F" w14:paraId="70DF9E56" wp14:textId="77777777">
            <w:pPr>
              <w:spacing w:after="0" w:line="240" w:lineRule="auto"/>
              <w:rPr>
                <w:rFonts w:ascii="Times New Roman" w:hAnsi="Times New Roman"/>
                <w:b/>
                <w:sz w:val="20"/>
                <w:szCs w:val="20"/>
                <w:lang w:val="ro-RO"/>
              </w:rPr>
            </w:pPr>
          </w:p>
        </w:tc>
        <w:tc>
          <w:tcPr>
            <w:tcW w:w="2835" w:type="dxa"/>
            <w:shd w:val="clear" w:color="auto" w:fill="auto"/>
          </w:tcPr>
          <w:p w:rsidRPr="00D74BD9" w:rsidR="006C3B3F" w:rsidP="006C3B3F" w:rsidRDefault="006C3B3F" w14:paraId="44E871BC" wp14:textId="77777777">
            <w:pPr>
              <w:spacing w:after="0" w:line="240" w:lineRule="auto"/>
              <w:rPr>
                <w:rFonts w:ascii="Times New Roman" w:hAnsi="Times New Roman"/>
                <w:sz w:val="20"/>
                <w:szCs w:val="20"/>
                <w:lang w:val="ro-RO"/>
              </w:rPr>
            </w:pPr>
          </w:p>
        </w:tc>
      </w:tr>
      <w:tr xmlns:wp14="http://schemas.microsoft.com/office/word/2010/wordml" w:rsidRPr="00D74BD9" w:rsidR="006C3B3F" w:rsidTr="00816FF9" w14:paraId="60B7063C" wp14:textId="77777777">
        <w:tc>
          <w:tcPr>
            <w:tcW w:w="10173" w:type="dxa"/>
            <w:gridSpan w:val="3"/>
            <w:shd w:val="clear" w:color="auto" w:fill="auto"/>
          </w:tcPr>
          <w:p w:rsidRPr="00D74BD9" w:rsidR="006C3B3F" w:rsidP="006C3B3F" w:rsidRDefault="006C3B3F" w14:paraId="317C7D79" wp14:textId="77777777">
            <w:pPr>
              <w:pStyle w:val="Biblio"/>
              <w:rPr>
                <w:rFonts w:cs="Times New Roman"/>
                <w:b/>
                <w:bCs/>
                <w:szCs w:val="20"/>
                <w:lang w:val="ro-RO"/>
              </w:rPr>
            </w:pPr>
            <w:r w:rsidRPr="00D74BD9">
              <w:rPr>
                <w:rFonts w:cs="Times New Roman"/>
                <w:b/>
                <w:bCs/>
                <w:szCs w:val="20"/>
                <w:lang w:val="ro-RO"/>
              </w:rPr>
              <w:t>Bibliografie</w:t>
            </w:r>
          </w:p>
        </w:tc>
      </w:tr>
      <w:tr xmlns:wp14="http://schemas.microsoft.com/office/word/2010/wordml" w:rsidRPr="00D74BD9" w:rsidR="006C3B3F" w:rsidTr="00816FF9" w14:paraId="0328DAD8" wp14:textId="77777777">
        <w:tc>
          <w:tcPr>
            <w:tcW w:w="4786" w:type="dxa"/>
            <w:shd w:val="clear" w:color="auto" w:fill="auto"/>
          </w:tcPr>
          <w:p w:rsidRPr="00D74BD9" w:rsidR="006C3B3F" w:rsidP="006C3B3F" w:rsidRDefault="006C3B3F" w14:paraId="518BACC2"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8.2 Seminar</w:t>
            </w:r>
          </w:p>
        </w:tc>
        <w:tc>
          <w:tcPr>
            <w:tcW w:w="2552" w:type="dxa"/>
            <w:shd w:val="clear" w:color="auto" w:fill="auto"/>
          </w:tcPr>
          <w:p w:rsidRPr="00D74BD9" w:rsidR="006C3B3F" w:rsidP="006C3B3F" w:rsidRDefault="006C3B3F" w14:paraId="144A5D23" wp14:textId="77777777">
            <w:pPr>
              <w:spacing w:after="0" w:line="240" w:lineRule="auto"/>
              <w:rPr>
                <w:rFonts w:ascii="Times New Roman" w:hAnsi="Times New Roman"/>
                <w:sz w:val="20"/>
                <w:szCs w:val="20"/>
                <w:lang w:val="ro-RO"/>
              </w:rPr>
            </w:pPr>
          </w:p>
        </w:tc>
        <w:tc>
          <w:tcPr>
            <w:tcW w:w="2835" w:type="dxa"/>
            <w:shd w:val="clear" w:color="auto" w:fill="auto"/>
          </w:tcPr>
          <w:p w:rsidRPr="00D74BD9" w:rsidR="006C3B3F" w:rsidP="006C3B3F" w:rsidRDefault="006C3B3F" w14:paraId="1E329019"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Observaţii</w:t>
            </w:r>
          </w:p>
        </w:tc>
      </w:tr>
      <w:tr xmlns:wp14="http://schemas.microsoft.com/office/word/2010/wordml" w:rsidRPr="00D74BD9" w:rsidR="00FA1831" w:rsidTr="00816FF9" w14:paraId="309825D2" wp14:textId="77777777">
        <w:tc>
          <w:tcPr>
            <w:tcW w:w="4786" w:type="dxa"/>
            <w:shd w:val="clear" w:color="auto" w:fill="auto"/>
          </w:tcPr>
          <w:p w:rsidRPr="00D74BD9" w:rsidR="00FA1831" w:rsidP="00720C11" w:rsidRDefault="00720C11" w14:paraId="76C9E870" wp14:textId="77777777">
            <w:pPr>
              <w:spacing w:after="0" w:line="240" w:lineRule="auto"/>
              <w:rPr>
                <w:rFonts w:ascii="Times New Roman" w:hAnsi="Times New Roman"/>
                <w:sz w:val="20"/>
                <w:szCs w:val="20"/>
                <w:lang w:val="ro-RO"/>
              </w:rPr>
            </w:pPr>
            <w:r w:rsidRPr="00720C11">
              <w:rPr>
                <w:rFonts w:ascii="Times New Roman" w:hAnsi="Times New Roman"/>
                <w:b/>
                <w:bCs/>
                <w:sz w:val="20"/>
                <w:szCs w:val="20"/>
                <w:lang w:val="ro-RO"/>
              </w:rPr>
              <w:t>Seminar 1</w:t>
            </w:r>
            <w:r>
              <w:rPr>
                <w:rFonts w:ascii="Times New Roman" w:hAnsi="Times New Roman"/>
                <w:sz w:val="20"/>
                <w:szCs w:val="20"/>
                <w:lang w:val="ro-RO"/>
              </w:rPr>
              <w:t>:</w:t>
            </w:r>
            <w:r w:rsidRPr="00D74BD9" w:rsidR="00FA1831">
              <w:rPr>
                <w:rFonts w:ascii="Times New Roman" w:hAnsi="Times New Roman"/>
                <w:sz w:val="20"/>
                <w:szCs w:val="20"/>
                <w:lang w:val="ro-RO"/>
              </w:rPr>
              <w:t>Test diagnoza/plasare grupe pe nivel lingvistic</w:t>
            </w:r>
          </w:p>
        </w:tc>
        <w:tc>
          <w:tcPr>
            <w:tcW w:w="2552" w:type="dxa"/>
            <w:shd w:val="clear" w:color="auto" w:fill="auto"/>
          </w:tcPr>
          <w:p w:rsidRPr="00D74BD9" w:rsidR="00FA1831" w:rsidP="00FA1831" w:rsidRDefault="00FA1831" w14:paraId="72DBF2E4"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Test</w:t>
            </w:r>
          </w:p>
        </w:tc>
        <w:tc>
          <w:tcPr>
            <w:tcW w:w="2835" w:type="dxa"/>
            <w:shd w:val="clear" w:color="auto" w:fill="auto"/>
          </w:tcPr>
          <w:p w:rsidRPr="00D74BD9" w:rsidR="00FA1831" w:rsidP="00720C11" w:rsidRDefault="00720C11" w14:paraId="38ECC11D"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 saptamana 1</w:t>
            </w:r>
          </w:p>
        </w:tc>
      </w:tr>
      <w:tr xmlns:wp14="http://schemas.microsoft.com/office/word/2010/wordml" w:rsidRPr="00D74BD9" w:rsidR="00FA1831" w:rsidTr="00816FF9" w14:paraId="50FBA413" wp14:textId="77777777">
        <w:tc>
          <w:tcPr>
            <w:tcW w:w="4786" w:type="dxa"/>
            <w:shd w:val="clear" w:color="auto" w:fill="auto"/>
          </w:tcPr>
          <w:p w:rsidRPr="00D74BD9" w:rsidR="00FA1831" w:rsidP="00720C11" w:rsidRDefault="00720C11" w14:paraId="32DBDD05" wp14:textId="77777777">
            <w:pPr>
              <w:spacing w:after="0" w:line="240" w:lineRule="auto"/>
              <w:rPr>
                <w:rFonts w:ascii="Times New Roman" w:hAnsi="Times New Roman"/>
                <w:i/>
                <w:sz w:val="20"/>
                <w:szCs w:val="20"/>
                <w:lang w:val="ro-RO"/>
              </w:rPr>
            </w:pPr>
            <w:r w:rsidRPr="00720C11">
              <w:rPr>
                <w:rFonts w:ascii="Times New Roman" w:hAnsi="Times New Roman"/>
                <w:b/>
                <w:bCs/>
                <w:sz w:val="20"/>
                <w:szCs w:val="20"/>
                <w:lang w:val="ro-RO"/>
              </w:rPr>
              <w:t>Seminar 2:</w:t>
            </w:r>
            <w:r>
              <w:rPr>
                <w:rFonts w:ascii="Times New Roman" w:hAnsi="Times New Roman"/>
                <w:sz w:val="20"/>
                <w:szCs w:val="20"/>
                <w:lang w:val="ro-RO"/>
              </w:rPr>
              <w:t xml:space="preserve"> </w:t>
            </w:r>
            <w:r w:rsidRPr="00D74BD9" w:rsidR="00FA1831">
              <w:rPr>
                <w:rFonts w:ascii="Times New Roman" w:hAnsi="Times New Roman"/>
                <w:sz w:val="20"/>
                <w:szCs w:val="20"/>
                <w:lang w:val="ro-RO"/>
              </w:rPr>
              <w:t>Recapitulare Generala (cunostinte engleza generala)</w:t>
            </w:r>
          </w:p>
        </w:tc>
        <w:tc>
          <w:tcPr>
            <w:tcW w:w="2552" w:type="dxa"/>
            <w:shd w:val="clear" w:color="auto" w:fill="auto"/>
          </w:tcPr>
          <w:p w:rsidRPr="00D74BD9" w:rsidR="00FA1831" w:rsidP="00FA1831" w:rsidRDefault="00FA1831" w14:paraId="35E9AA70"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Exercitiu-demonstratia-exemplificarea</w:t>
            </w:r>
          </w:p>
        </w:tc>
        <w:tc>
          <w:tcPr>
            <w:tcW w:w="2835" w:type="dxa"/>
            <w:shd w:val="clear" w:color="auto" w:fill="auto"/>
          </w:tcPr>
          <w:p w:rsidRPr="00D74BD9" w:rsidR="00FA1831" w:rsidP="00720C11" w:rsidRDefault="002A2F1C" w14:paraId="79BA34D0" wp14:textId="77777777">
            <w:pPr>
              <w:numPr>
                <w:ilvl w:val="0"/>
                <w:numId w:val="16"/>
              </w:numPr>
              <w:spacing w:after="0" w:line="240" w:lineRule="auto"/>
              <w:rPr>
                <w:rFonts w:ascii="Times New Roman" w:hAnsi="Times New Roman"/>
                <w:sz w:val="20"/>
                <w:szCs w:val="20"/>
                <w:lang w:val="ro-RO"/>
              </w:rPr>
            </w:pPr>
            <w:r w:rsidRPr="00D74BD9">
              <w:rPr>
                <w:rFonts w:ascii="Times New Roman" w:hAnsi="Times New Roman"/>
                <w:sz w:val="20"/>
                <w:szCs w:val="20"/>
                <w:lang w:val="ro-RO"/>
              </w:rPr>
              <w:t>O</w:t>
            </w:r>
            <w:r w:rsidRPr="00D74BD9" w:rsidR="00FA1831">
              <w:rPr>
                <w:rFonts w:ascii="Times New Roman" w:hAnsi="Times New Roman"/>
                <w:sz w:val="20"/>
                <w:szCs w:val="20"/>
                <w:lang w:val="ro-RO"/>
              </w:rPr>
              <w:t>re</w:t>
            </w:r>
            <w:r>
              <w:rPr>
                <w:rFonts w:ascii="Times New Roman" w:hAnsi="Times New Roman"/>
                <w:sz w:val="20"/>
                <w:szCs w:val="20"/>
                <w:lang w:val="ro-RO"/>
              </w:rPr>
              <w:t>/</w:t>
            </w:r>
            <w:r w:rsidR="0091229B">
              <w:rPr>
                <w:rFonts w:ascii="Times New Roman" w:hAnsi="Times New Roman"/>
                <w:sz w:val="20"/>
                <w:szCs w:val="20"/>
                <w:lang w:val="ro-RO"/>
              </w:rPr>
              <w:t>saptamana 2</w:t>
            </w:r>
          </w:p>
        </w:tc>
      </w:tr>
      <w:tr xmlns:wp14="http://schemas.microsoft.com/office/word/2010/wordml" w:rsidRPr="00D74BD9" w:rsidR="00FA1831" w:rsidTr="00816FF9" w14:paraId="1424B8F4" wp14:textId="77777777">
        <w:tc>
          <w:tcPr>
            <w:tcW w:w="4786" w:type="dxa"/>
            <w:shd w:val="clear" w:color="auto" w:fill="auto"/>
          </w:tcPr>
          <w:p w:rsidRPr="00D74BD9" w:rsidR="00FA1831" w:rsidP="00720C11" w:rsidRDefault="00720C11" w14:paraId="2BF35BE0" wp14:textId="77777777">
            <w:pPr>
              <w:spacing w:after="0" w:line="240" w:lineRule="auto"/>
              <w:rPr>
                <w:rFonts w:ascii="Times New Roman" w:hAnsi="Times New Roman"/>
                <w:sz w:val="20"/>
                <w:szCs w:val="20"/>
                <w:lang w:val="ro-RO"/>
              </w:rPr>
            </w:pPr>
            <w:r w:rsidRPr="00720C11">
              <w:rPr>
                <w:rFonts w:ascii="Times New Roman" w:hAnsi="Times New Roman"/>
                <w:b/>
                <w:bCs/>
                <w:sz w:val="20"/>
                <w:szCs w:val="20"/>
                <w:lang w:val="ro-RO"/>
              </w:rPr>
              <w:t>Seminar 3:</w:t>
            </w:r>
            <w:r>
              <w:rPr>
                <w:rFonts w:ascii="Times New Roman" w:hAnsi="Times New Roman"/>
                <w:sz w:val="20"/>
                <w:szCs w:val="20"/>
                <w:lang w:val="ro-RO"/>
              </w:rPr>
              <w:t xml:space="preserve"> </w:t>
            </w:r>
            <w:r w:rsidRPr="00D74BD9" w:rsidR="00FA1831">
              <w:rPr>
                <w:rFonts w:ascii="Times New Roman" w:hAnsi="Times New Roman"/>
                <w:sz w:val="20"/>
                <w:szCs w:val="20"/>
                <w:lang w:val="ro-RO"/>
              </w:rPr>
              <w:t>Introducere in engleza de specialitate</w:t>
            </w:r>
          </w:p>
        </w:tc>
        <w:tc>
          <w:tcPr>
            <w:tcW w:w="2552" w:type="dxa"/>
            <w:shd w:val="clear" w:color="auto" w:fill="auto"/>
          </w:tcPr>
          <w:p w:rsidRPr="00D74BD9" w:rsidR="00FA1831" w:rsidP="00FA1831" w:rsidRDefault="00FA1831" w14:paraId="60D327DF"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Exemplificarea/prezentare power-point</w:t>
            </w:r>
          </w:p>
        </w:tc>
        <w:tc>
          <w:tcPr>
            <w:tcW w:w="2835" w:type="dxa"/>
            <w:shd w:val="clear" w:color="auto" w:fill="auto"/>
          </w:tcPr>
          <w:p w:rsidRPr="00D74BD9" w:rsidR="00FA1831" w:rsidP="00FA1831" w:rsidRDefault="0091229B" w14:paraId="07256BE4"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 saptamana 3</w:t>
            </w:r>
          </w:p>
        </w:tc>
      </w:tr>
      <w:tr xmlns:wp14="http://schemas.microsoft.com/office/word/2010/wordml" w:rsidRPr="00D74BD9" w:rsidR="00FA1831" w:rsidTr="00816FF9" w14:paraId="0BB047A6" wp14:textId="77777777">
        <w:tc>
          <w:tcPr>
            <w:tcW w:w="4786" w:type="dxa"/>
            <w:shd w:val="clear" w:color="auto" w:fill="auto"/>
          </w:tcPr>
          <w:p w:rsidRPr="00D74BD9" w:rsidR="00FA1831" w:rsidP="002A2F1C" w:rsidRDefault="00720C11" w14:paraId="2FADCE83" wp14:textId="77777777">
            <w:pPr>
              <w:spacing w:after="0" w:line="240" w:lineRule="auto"/>
              <w:rPr>
                <w:rFonts w:ascii="Times New Roman" w:hAnsi="Times New Roman"/>
                <w:sz w:val="20"/>
                <w:szCs w:val="20"/>
                <w:lang w:val="ro-RO"/>
              </w:rPr>
            </w:pPr>
            <w:r w:rsidRPr="00720C11">
              <w:rPr>
                <w:rFonts w:ascii="Times New Roman" w:hAnsi="Times New Roman"/>
                <w:b/>
                <w:bCs/>
                <w:sz w:val="20"/>
                <w:szCs w:val="20"/>
                <w:lang w:val="ro-RO"/>
              </w:rPr>
              <w:t>Seminar 4:</w:t>
            </w:r>
            <w:r>
              <w:rPr>
                <w:rFonts w:ascii="Times New Roman" w:hAnsi="Times New Roman"/>
                <w:sz w:val="20"/>
                <w:szCs w:val="20"/>
                <w:lang w:val="ro-RO"/>
              </w:rPr>
              <w:t xml:space="preserve"> </w:t>
            </w:r>
            <w:r w:rsidRPr="00720C11" w:rsidR="00FA1831">
              <w:rPr>
                <w:rFonts w:ascii="Times New Roman" w:hAnsi="Times New Roman"/>
                <w:b/>
                <w:bCs/>
                <w:sz w:val="20"/>
                <w:szCs w:val="20"/>
                <w:lang w:val="ro-RO"/>
              </w:rPr>
              <w:t>Global Warming</w:t>
            </w:r>
          </w:p>
          <w:p w:rsidRPr="00D74BD9" w:rsidR="00FA1831" w:rsidP="002A2F1C" w:rsidRDefault="00FA1831" w14:paraId="7FC25A18" wp14:textId="77777777">
            <w:pPr>
              <w:ind w:left="360"/>
              <w:rPr>
                <w:rFonts w:ascii="Times New Roman" w:hAnsi="Times New Roman"/>
                <w:sz w:val="20"/>
                <w:szCs w:val="20"/>
                <w:lang w:val="ro-RO"/>
              </w:rPr>
            </w:pPr>
            <w:r w:rsidRPr="00D74BD9">
              <w:rPr>
                <w:rFonts w:ascii="Times New Roman" w:hAnsi="Times New Roman"/>
                <w:sz w:val="20"/>
                <w:szCs w:val="20"/>
                <w:lang w:val="ro-RO"/>
              </w:rPr>
              <w:t>Key Words: pollution, carbon dioxide, alternative energy, greenhouse effect, resources.</w:t>
            </w:r>
          </w:p>
          <w:p w:rsidRPr="00720C11" w:rsidR="00FA1831" w:rsidP="002A2F1C" w:rsidRDefault="00720C11" w14:paraId="64415E19" wp14:textId="77777777">
            <w:pPr>
              <w:rPr>
                <w:rFonts w:ascii="Times New Roman" w:hAnsi="Times New Roman"/>
                <w:b/>
                <w:bCs/>
                <w:sz w:val="20"/>
                <w:szCs w:val="20"/>
                <w:lang w:val="ro-RO"/>
              </w:rPr>
            </w:pPr>
            <w:r w:rsidRPr="00720C11">
              <w:rPr>
                <w:rFonts w:ascii="Times New Roman" w:hAnsi="Times New Roman"/>
                <w:b/>
                <w:bCs/>
                <w:sz w:val="20"/>
                <w:szCs w:val="20"/>
                <w:lang w:val="ro-RO"/>
              </w:rPr>
              <w:t xml:space="preserve">Seminar 5: </w:t>
            </w:r>
            <w:r w:rsidRPr="00720C11" w:rsidR="00FA1831">
              <w:rPr>
                <w:rFonts w:ascii="Times New Roman" w:hAnsi="Times New Roman"/>
                <w:b/>
                <w:bCs/>
                <w:sz w:val="20"/>
                <w:szCs w:val="20"/>
                <w:lang w:val="ro-RO"/>
              </w:rPr>
              <w:t>Balance of Nature</w:t>
            </w:r>
          </w:p>
          <w:p w:rsidRPr="00D74BD9" w:rsidR="00FA1831" w:rsidP="002A2F1C" w:rsidRDefault="00FA1831" w14:paraId="0159BC0A" wp14:textId="77777777">
            <w:pPr>
              <w:ind w:left="360"/>
              <w:rPr>
                <w:rFonts w:ascii="Times New Roman" w:hAnsi="Times New Roman"/>
                <w:sz w:val="20"/>
                <w:szCs w:val="20"/>
                <w:lang w:val="ro-RO"/>
              </w:rPr>
            </w:pPr>
            <w:r w:rsidRPr="00D74BD9">
              <w:rPr>
                <w:rFonts w:ascii="Times New Roman" w:hAnsi="Times New Roman"/>
                <w:sz w:val="20"/>
                <w:szCs w:val="20"/>
                <w:lang w:val="ro-RO"/>
              </w:rPr>
              <w:t>Key Words: disturbance, equilibrium, population regulation, scale in ecology.</w:t>
            </w:r>
          </w:p>
          <w:p w:rsidRPr="00720C11" w:rsidR="00FA1831" w:rsidP="002A2F1C" w:rsidRDefault="00720C11" w14:paraId="59C9FC21" wp14:textId="77777777">
            <w:pPr>
              <w:rPr>
                <w:rFonts w:ascii="Times New Roman" w:hAnsi="Times New Roman"/>
                <w:b/>
                <w:bCs/>
                <w:sz w:val="20"/>
                <w:szCs w:val="20"/>
                <w:lang w:val="ro-RO"/>
              </w:rPr>
            </w:pPr>
            <w:r w:rsidRPr="00720C11">
              <w:rPr>
                <w:rFonts w:ascii="Times New Roman" w:hAnsi="Times New Roman"/>
                <w:b/>
                <w:bCs/>
                <w:sz w:val="20"/>
                <w:szCs w:val="20"/>
                <w:lang w:val="ro-RO"/>
              </w:rPr>
              <w:t xml:space="preserve">Seminar 6: </w:t>
            </w:r>
            <w:r w:rsidRPr="00720C11" w:rsidR="00FA1831">
              <w:rPr>
                <w:rFonts w:ascii="Times New Roman" w:hAnsi="Times New Roman"/>
                <w:b/>
                <w:bCs/>
                <w:sz w:val="20"/>
                <w:szCs w:val="20"/>
                <w:lang w:val="ro-RO"/>
              </w:rPr>
              <w:t>Biodiversity</w:t>
            </w:r>
          </w:p>
          <w:p w:rsidRPr="00D74BD9" w:rsidR="00FA1831" w:rsidP="002A2F1C" w:rsidRDefault="00FA1831" w14:paraId="192C23C8" wp14:textId="77777777">
            <w:pPr>
              <w:ind w:left="360"/>
              <w:rPr>
                <w:rFonts w:ascii="Times New Roman" w:hAnsi="Times New Roman"/>
                <w:sz w:val="20"/>
                <w:szCs w:val="20"/>
                <w:lang w:val="ro-RO"/>
              </w:rPr>
            </w:pPr>
            <w:r w:rsidRPr="00D74BD9">
              <w:rPr>
                <w:rFonts w:ascii="Times New Roman" w:hAnsi="Times New Roman"/>
                <w:sz w:val="20"/>
                <w:szCs w:val="20"/>
                <w:lang w:val="ro-RO"/>
              </w:rPr>
              <w:t>Key Words: conservation, ecological redundancy, ecosystem, latitudinal diversity gradient.</w:t>
            </w:r>
          </w:p>
          <w:p w:rsidRPr="00720C11" w:rsidR="00FA1831" w:rsidP="002A2F1C" w:rsidRDefault="00720C11" w14:paraId="726C30E3" wp14:textId="77777777">
            <w:pPr>
              <w:rPr>
                <w:rFonts w:ascii="Times New Roman" w:hAnsi="Times New Roman"/>
                <w:b/>
                <w:bCs/>
                <w:sz w:val="20"/>
                <w:szCs w:val="20"/>
                <w:lang w:val="ro-RO"/>
              </w:rPr>
            </w:pPr>
            <w:r w:rsidRPr="00720C11">
              <w:rPr>
                <w:rFonts w:ascii="Times New Roman" w:hAnsi="Times New Roman"/>
                <w:b/>
                <w:bCs/>
                <w:sz w:val="20"/>
                <w:szCs w:val="20"/>
                <w:lang w:val="ro-RO"/>
              </w:rPr>
              <w:t xml:space="preserve">Seminar 7: </w:t>
            </w:r>
            <w:r w:rsidRPr="00720C11" w:rsidR="00FA1831">
              <w:rPr>
                <w:rFonts w:ascii="Times New Roman" w:hAnsi="Times New Roman"/>
                <w:b/>
                <w:bCs/>
                <w:sz w:val="20"/>
                <w:szCs w:val="20"/>
                <w:lang w:val="ro-RO"/>
              </w:rPr>
              <w:t>Biomes</w:t>
            </w:r>
          </w:p>
          <w:p w:rsidRPr="00D74BD9" w:rsidR="00FA1831" w:rsidP="002A2F1C" w:rsidRDefault="00FA1831" w14:paraId="4B333CED" wp14:textId="77777777">
            <w:pPr>
              <w:ind w:left="360"/>
              <w:rPr>
                <w:rFonts w:ascii="Times New Roman" w:hAnsi="Times New Roman"/>
                <w:sz w:val="20"/>
                <w:szCs w:val="20"/>
                <w:lang w:val="ro-RO"/>
              </w:rPr>
            </w:pPr>
            <w:r w:rsidRPr="00D74BD9">
              <w:rPr>
                <w:rFonts w:ascii="Times New Roman" w:hAnsi="Times New Roman"/>
                <w:sz w:val="20"/>
                <w:szCs w:val="20"/>
                <w:lang w:val="ro-RO"/>
              </w:rPr>
              <w:t>Keywords: Life forms, deserts, Taiga, Tropical rainforest, Savannah, Tundra.</w:t>
            </w:r>
          </w:p>
          <w:p w:rsidRPr="00720C11" w:rsidR="00FA1831" w:rsidP="002A2F1C" w:rsidRDefault="00720C11" w14:paraId="632DD1D3" wp14:textId="77777777">
            <w:pPr>
              <w:rPr>
                <w:rFonts w:ascii="Times New Roman" w:hAnsi="Times New Roman"/>
                <w:b/>
                <w:bCs/>
                <w:sz w:val="20"/>
                <w:szCs w:val="20"/>
                <w:lang w:val="ro-RO"/>
              </w:rPr>
            </w:pPr>
            <w:r w:rsidRPr="00720C11">
              <w:rPr>
                <w:rFonts w:ascii="Times New Roman" w:hAnsi="Times New Roman"/>
                <w:b/>
                <w:bCs/>
                <w:sz w:val="20"/>
                <w:szCs w:val="20"/>
                <w:lang w:val="ro-RO"/>
              </w:rPr>
              <w:t xml:space="preserve">Seminar 8: </w:t>
            </w:r>
            <w:r w:rsidRPr="00720C11" w:rsidR="00FA1831">
              <w:rPr>
                <w:rFonts w:ascii="Times New Roman" w:hAnsi="Times New Roman"/>
                <w:b/>
                <w:bCs/>
                <w:sz w:val="20"/>
                <w:szCs w:val="20"/>
                <w:lang w:val="ro-RO"/>
              </w:rPr>
              <w:t>Community structure</w:t>
            </w:r>
          </w:p>
          <w:p w:rsidRPr="00D74BD9" w:rsidR="00FA1831" w:rsidP="002A2F1C" w:rsidRDefault="00FA1831" w14:paraId="67855784" wp14:textId="77777777">
            <w:pPr>
              <w:ind w:left="360"/>
              <w:rPr>
                <w:rFonts w:ascii="Times New Roman" w:hAnsi="Times New Roman"/>
                <w:sz w:val="20"/>
                <w:szCs w:val="20"/>
                <w:lang w:val="ro-RO"/>
              </w:rPr>
            </w:pPr>
            <w:r w:rsidRPr="00D74BD9">
              <w:rPr>
                <w:rFonts w:ascii="Times New Roman" w:hAnsi="Times New Roman"/>
                <w:sz w:val="20"/>
                <w:szCs w:val="20"/>
                <w:lang w:val="ro-RO"/>
              </w:rPr>
              <w:t>Key Words: community, community assembly, succesion, scale in ecology, trophic cascade</w:t>
            </w:r>
          </w:p>
          <w:p w:rsidRPr="00720C11" w:rsidR="00FA1831" w:rsidP="002A2F1C" w:rsidRDefault="00720C11" w14:paraId="6B6423D8" wp14:textId="77777777">
            <w:pPr>
              <w:rPr>
                <w:rFonts w:ascii="Times New Roman" w:hAnsi="Times New Roman"/>
                <w:b/>
                <w:bCs/>
                <w:sz w:val="20"/>
                <w:szCs w:val="20"/>
                <w:lang w:val="ro-RO"/>
              </w:rPr>
            </w:pPr>
            <w:r w:rsidRPr="00720C11">
              <w:rPr>
                <w:rFonts w:ascii="Times New Roman" w:hAnsi="Times New Roman"/>
                <w:b/>
                <w:bCs/>
                <w:sz w:val="20"/>
                <w:szCs w:val="20"/>
                <w:lang w:val="ro-RO"/>
              </w:rPr>
              <w:t xml:space="preserve">Seminar 9: </w:t>
            </w:r>
            <w:r w:rsidRPr="00720C11" w:rsidR="00FA1831">
              <w:rPr>
                <w:rFonts w:ascii="Times New Roman" w:hAnsi="Times New Roman"/>
                <w:b/>
                <w:bCs/>
                <w:sz w:val="20"/>
                <w:szCs w:val="20"/>
                <w:lang w:val="ro-RO"/>
              </w:rPr>
              <w:t>Complexity and stability</w:t>
            </w:r>
          </w:p>
          <w:p w:rsidRPr="00D74BD9" w:rsidR="00FA1831" w:rsidP="002A2F1C" w:rsidRDefault="00FA1831" w14:paraId="46CE0C27" wp14:textId="77777777">
            <w:pPr>
              <w:ind w:left="360"/>
              <w:rPr>
                <w:rFonts w:ascii="Times New Roman" w:hAnsi="Times New Roman"/>
                <w:sz w:val="20"/>
                <w:szCs w:val="20"/>
                <w:lang w:val="ro-RO"/>
              </w:rPr>
            </w:pPr>
            <w:r w:rsidRPr="00D74BD9">
              <w:rPr>
                <w:rFonts w:ascii="Times New Roman" w:hAnsi="Times New Roman"/>
                <w:sz w:val="20"/>
                <w:szCs w:val="20"/>
                <w:lang w:val="ro-RO"/>
              </w:rPr>
              <w:t>Key Words: Ecological redundancy, food web, models in ecology</w:t>
            </w:r>
          </w:p>
          <w:p w:rsidRPr="002A2F1C" w:rsidR="00720C11" w:rsidP="002A2F1C" w:rsidRDefault="00720C11" w14:paraId="2999060F" wp14:textId="77777777">
            <w:pPr>
              <w:rPr>
                <w:rFonts w:ascii="Times New Roman" w:hAnsi="Times New Roman"/>
                <w:b/>
                <w:bCs/>
                <w:sz w:val="20"/>
                <w:szCs w:val="20"/>
                <w:lang w:val="ro-RO"/>
              </w:rPr>
            </w:pPr>
            <w:r w:rsidRPr="002A2F1C">
              <w:rPr>
                <w:rFonts w:ascii="Times New Roman" w:hAnsi="Times New Roman"/>
                <w:b/>
                <w:bCs/>
                <w:sz w:val="20"/>
                <w:szCs w:val="20"/>
                <w:lang w:val="ro-RO"/>
              </w:rPr>
              <w:t xml:space="preserve">Seminar 10: </w:t>
            </w:r>
            <w:r w:rsidRPr="002A2F1C" w:rsidR="00FA1831">
              <w:rPr>
                <w:rFonts w:ascii="Times New Roman" w:hAnsi="Times New Roman"/>
                <w:b/>
                <w:bCs/>
                <w:sz w:val="20"/>
                <w:szCs w:val="20"/>
                <w:lang w:val="ro-RO"/>
              </w:rPr>
              <w:t>Decomposition</w:t>
            </w:r>
            <w:r w:rsidRPr="002A2F1C">
              <w:rPr>
                <w:rFonts w:ascii="Times New Roman" w:hAnsi="Times New Roman"/>
                <w:b/>
                <w:bCs/>
                <w:sz w:val="20"/>
                <w:szCs w:val="20"/>
                <w:lang w:val="ro-RO"/>
              </w:rPr>
              <w:t xml:space="preserve"> and Conservation</w:t>
            </w:r>
          </w:p>
          <w:p w:rsidR="002A2F1C" w:rsidP="002A2F1C" w:rsidRDefault="002A2F1C" w14:paraId="73ECED36" wp14:textId="77777777">
            <w:pPr>
              <w:rPr>
                <w:rFonts w:ascii="Times New Roman" w:hAnsi="Times New Roman"/>
                <w:sz w:val="20"/>
                <w:szCs w:val="20"/>
                <w:lang w:val="ro-RO"/>
              </w:rPr>
            </w:pPr>
            <w:r>
              <w:rPr>
                <w:rFonts w:ascii="Times New Roman" w:hAnsi="Times New Roman"/>
                <w:sz w:val="20"/>
                <w:szCs w:val="20"/>
                <w:lang w:val="ro-RO"/>
              </w:rPr>
              <w:t xml:space="preserve">       </w:t>
            </w:r>
            <w:r w:rsidRPr="00D74BD9" w:rsidR="00FA1831">
              <w:rPr>
                <w:rFonts w:ascii="Times New Roman" w:hAnsi="Times New Roman"/>
                <w:sz w:val="20"/>
                <w:szCs w:val="20"/>
                <w:lang w:val="ro-RO"/>
              </w:rPr>
              <w:t xml:space="preserve">Key Words: ecosystem, microbial loop, primary </w:t>
            </w:r>
            <w:r w:rsidR="00720C11">
              <w:rPr>
                <w:rFonts w:ascii="Times New Roman" w:hAnsi="Times New Roman"/>
                <w:sz w:val="20"/>
                <w:szCs w:val="20"/>
                <w:lang w:val="ro-RO"/>
              </w:rPr>
              <w:t xml:space="preserve">      </w:t>
            </w:r>
            <w:r>
              <w:rPr>
                <w:rFonts w:ascii="Times New Roman" w:hAnsi="Times New Roman"/>
                <w:sz w:val="20"/>
                <w:szCs w:val="20"/>
                <w:lang w:val="ro-RO"/>
              </w:rPr>
              <w:t xml:space="preserve">   </w:t>
            </w:r>
            <w:r w:rsidRPr="00D74BD9" w:rsidR="00FA1831">
              <w:rPr>
                <w:rFonts w:ascii="Times New Roman" w:hAnsi="Times New Roman"/>
                <w:sz w:val="20"/>
                <w:szCs w:val="20"/>
                <w:lang w:val="ro-RO"/>
              </w:rPr>
              <w:t>production</w:t>
            </w:r>
            <w:r w:rsidR="00720C11">
              <w:rPr>
                <w:rFonts w:ascii="Times New Roman" w:hAnsi="Times New Roman"/>
                <w:sz w:val="20"/>
                <w:szCs w:val="20"/>
                <w:lang w:val="ro-RO"/>
              </w:rPr>
              <w:t xml:space="preserve">, </w:t>
            </w:r>
            <w:r w:rsidRPr="00D74BD9" w:rsidR="00FA1831">
              <w:rPr>
                <w:rFonts w:ascii="Times New Roman" w:hAnsi="Times New Roman"/>
                <w:sz w:val="20"/>
                <w:szCs w:val="20"/>
                <w:lang w:val="ro-RO"/>
              </w:rPr>
              <w:t xml:space="preserve">biodiversity, habitat management, habitat </w:t>
            </w:r>
            <w:r w:rsidRPr="002A2F1C" w:rsidR="00FA1831">
              <w:rPr>
                <w:rFonts w:ascii="Times New Roman" w:hAnsi="Times New Roman"/>
                <w:sz w:val="20"/>
                <w:szCs w:val="20"/>
                <w:lang w:val="ro-RO"/>
              </w:rPr>
              <w:t>(re)creation, minimum viable population, rarit</w:t>
            </w:r>
          </w:p>
          <w:p w:rsidRPr="002A2F1C" w:rsidR="002A2F1C" w:rsidP="002A2F1C" w:rsidRDefault="002A2F1C" w14:paraId="05F9CB28" wp14:textId="77777777">
            <w:pPr>
              <w:rPr>
                <w:rFonts w:ascii="Times New Roman" w:hAnsi="Times New Roman"/>
                <w:b/>
                <w:bCs/>
                <w:sz w:val="20"/>
                <w:szCs w:val="20"/>
                <w:lang w:val="ro-RO"/>
              </w:rPr>
            </w:pPr>
            <w:r w:rsidRPr="002A2F1C">
              <w:rPr>
                <w:rFonts w:ascii="Times New Roman" w:hAnsi="Times New Roman"/>
                <w:b/>
                <w:bCs/>
                <w:sz w:val="20"/>
                <w:szCs w:val="20"/>
                <w:lang w:val="ro-RO"/>
              </w:rPr>
              <w:t>Seminar 11: Dispersal and Disturbance</w:t>
            </w:r>
          </w:p>
          <w:p w:rsidR="002A2F1C" w:rsidP="002A2F1C" w:rsidRDefault="002A2F1C" w14:paraId="33F5AE85" wp14:textId="77777777">
            <w:pPr>
              <w:rPr>
                <w:rFonts w:ascii="Times New Roman" w:hAnsi="Times New Roman"/>
                <w:sz w:val="20"/>
                <w:szCs w:val="20"/>
                <w:lang w:val="ro-RO"/>
              </w:rPr>
            </w:pPr>
            <w:r>
              <w:rPr>
                <w:rFonts w:ascii="Times New Roman" w:hAnsi="Times New Roman"/>
                <w:sz w:val="20"/>
                <w:szCs w:val="20"/>
                <w:lang w:val="ro-RO"/>
              </w:rPr>
              <w:t xml:space="preserve">       </w:t>
            </w:r>
            <w:r w:rsidRPr="00D74BD9" w:rsidR="00FA1831">
              <w:rPr>
                <w:rFonts w:ascii="Times New Roman" w:hAnsi="Times New Roman"/>
                <w:sz w:val="20"/>
                <w:szCs w:val="20"/>
                <w:lang w:val="ro-RO"/>
              </w:rPr>
              <w:t>Key Words: life history strategies, metapopulation, patchiness, species introduction</w:t>
            </w:r>
            <w:r>
              <w:rPr>
                <w:rFonts w:ascii="Times New Roman" w:hAnsi="Times New Roman"/>
                <w:sz w:val="20"/>
                <w:szCs w:val="20"/>
                <w:lang w:val="ro-RO"/>
              </w:rPr>
              <w:t xml:space="preserve">, </w:t>
            </w:r>
            <w:r w:rsidRPr="00D74BD9" w:rsidR="00FA1831">
              <w:rPr>
                <w:rFonts w:ascii="Times New Roman" w:hAnsi="Times New Roman"/>
                <w:sz w:val="20"/>
                <w:szCs w:val="20"/>
                <w:lang w:val="ro-RO"/>
              </w:rPr>
              <w:t>balance of nature, Mediterranean shrubland, cuccession</w:t>
            </w:r>
          </w:p>
          <w:p w:rsidRPr="002A2F1C" w:rsidR="00FA1831" w:rsidP="002A2F1C" w:rsidRDefault="002A2F1C" w14:paraId="3B61D73D" wp14:textId="77777777">
            <w:pPr>
              <w:rPr>
                <w:rFonts w:ascii="Times New Roman" w:hAnsi="Times New Roman"/>
                <w:b/>
                <w:bCs/>
                <w:sz w:val="20"/>
                <w:szCs w:val="20"/>
                <w:lang w:val="ro-RO"/>
              </w:rPr>
            </w:pPr>
            <w:r w:rsidRPr="002A2F1C">
              <w:rPr>
                <w:rFonts w:ascii="Times New Roman" w:hAnsi="Times New Roman"/>
                <w:b/>
                <w:bCs/>
                <w:sz w:val="20"/>
                <w:szCs w:val="20"/>
                <w:lang w:val="ro-RO"/>
              </w:rPr>
              <w:t xml:space="preserve">Seminar 12: </w:t>
            </w:r>
            <w:r w:rsidRPr="002A2F1C" w:rsidR="00FA1831">
              <w:rPr>
                <w:rFonts w:ascii="Times New Roman" w:hAnsi="Times New Roman"/>
                <w:b/>
                <w:bCs/>
                <w:sz w:val="20"/>
                <w:szCs w:val="20"/>
                <w:lang w:val="ro-RO"/>
              </w:rPr>
              <w:t>Ecological energetics</w:t>
            </w:r>
          </w:p>
          <w:p w:rsidRPr="00D74BD9" w:rsidR="00FA1831" w:rsidP="002A2F1C" w:rsidRDefault="00FA1831" w14:paraId="58F077DF" wp14:textId="77777777">
            <w:pPr>
              <w:ind w:left="360"/>
              <w:rPr>
                <w:rFonts w:ascii="Times New Roman" w:hAnsi="Times New Roman"/>
                <w:sz w:val="20"/>
                <w:szCs w:val="20"/>
                <w:lang w:val="ro-RO"/>
              </w:rPr>
            </w:pPr>
            <w:r w:rsidRPr="00D74BD9">
              <w:rPr>
                <w:rFonts w:ascii="Times New Roman" w:hAnsi="Times New Roman"/>
                <w:sz w:val="20"/>
                <w:szCs w:val="20"/>
                <w:lang w:val="ro-RO"/>
              </w:rPr>
              <w:t>Key Words: decomposition, ecosystem, microbial loop, primary production, trophic levels</w:t>
            </w:r>
          </w:p>
          <w:p w:rsidRPr="00D74BD9" w:rsidR="00FA1831" w:rsidP="002A2F1C" w:rsidRDefault="00FA1831" w14:paraId="738610EB" wp14:textId="77777777">
            <w:pPr>
              <w:spacing w:after="0" w:line="240" w:lineRule="auto"/>
              <w:rPr>
                <w:rFonts w:ascii="Times New Roman" w:hAnsi="Times New Roman"/>
                <w:sz w:val="20"/>
                <w:szCs w:val="20"/>
                <w:lang w:val="ro-RO"/>
              </w:rPr>
            </w:pPr>
          </w:p>
        </w:tc>
        <w:tc>
          <w:tcPr>
            <w:tcW w:w="2552" w:type="dxa"/>
            <w:shd w:val="clear" w:color="auto" w:fill="auto"/>
          </w:tcPr>
          <w:p w:rsidRPr="00D74BD9" w:rsidR="00FA1831" w:rsidP="00FA1831" w:rsidRDefault="00FA1831" w14:paraId="58915CB9" wp14:textId="77777777">
            <w:pPr>
              <w:rPr>
                <w:rFonts w:ascii="Times New Roman" w:hAnsi="Times New Roman"/>
                <w:sz w:val="20"/>
                <w:szCs w:val="20"/>
                <w:lang w:val="ro-RO"/>
              </w:rPr>
            </w:pPr>
            <w:r w:rsidRPr="00D74BD9">
              <w:rPr>
                <w:rFonts w:ascii="Times New Roman" w:hAnsi="Times New Roman"/>
                <w:sz w:val="20"/>
                <w:szCs w:val="20"/>
                <w:lang w:val="ro-RO"/>
              </w:rPr>
              <w:t>Intelegere prin citire</w:t>
            </w:r>
          </w:p>
          <w:p w:rsidRPr="00D74BD9" w:rsidR="00FA1831" w:rsidP="00FA1831" w:rsidRDefault="00FA1831" w14:paraId="428B15E0" wp14:textId="77777777">
            <w:pPr>
              <w:rPr>
                <w:rFonts w:ascii="Times New Roman" w:hAnsi="Times New Roman"/>
                <w:sz w:val="20"/>
                <w:szCs w:val="20"/>
                <w:lang w:val="ro-RO"/>
              </w:rPr>
            </w:pPr>
            <w:r w:rsidRPr="00D74BD9">
              <w:rPr>
                <w:rFonts w:ascii="Times New Roman" w:hAnsi="Times New Roman"/>
                <w:sz w:val="20"/>
                <w:szCs w:val="20"/>
                <w:lang w:val="ro-RO"/>
              </w:rPr>
              <w:t>Intelegere prin ascultare</w:t>
            </w:r>
          </w:p>
          <w:p w:rsidRPr="00D74BD9" w:rsidR="00FA1831" w:rsidP="00FA1831" w:rsidRDefault="00FA1831" w14:paraId="555DE82F" wp14:textId="77777777">
            <w:pPr>
              <w:rPr>
                <w:rFonts w:ascii="Times New Roman" w:hAnsi="Times New Roman"/>
                <w:sz w:val="20"/>
                <w:szCs w:val="20"/>
                <w:lang w:val="ro-RO"/>
              </w:rPr>
            </w:pPr>
            <w:r w:rsidRPr="00D74BD9">
              <w:rPr>
                <w:rFonts w:ascii="Times New Roman" w:hAnsi="Times New Roman"/>
                <w:sz w:val="20"/>
                <w:szCs w:val="20"/>
                <w:lang w:val="ro-RO"/>
              </w:rPr>
              <w:t>Citire</w:t>
            </w:r>
          </w:p>
          <w:p w:rsidRPr="00D74BD9" w:rsidR="00FA1831" w:rsidP="00FA1831" w:rsidRDefault="00FA1831" w14:paraId="4FDF154A" wp14:textId="77777777">
            <w:pPr>
              <w:rPr>
                <w:rFonts w:ascii="Times New Roman" w:hAnsi="Times New Roman"/>
                <w:sz w:val="20"/>
                <w:szCs w:val="20"/>
                <w:lang w:val="ro-RO"/>
              </w:rPr>
            </w:pPr>
            <w:r w:rsidRPr="00D74BD9">
              <w:rPr>
                <w:rFonts w:ascii="Times New Roman" w:hAnsi="Times New Roman"/>
                <w:sz w:val="20"/>
                <w:szCs w:val="20"/>
                <w:lang w:val="ro-RO"/>
              </w:rPr>
              <w:t>Vorbire</w:t>
            </w:r>
          </w:p>
          <w:p w:rsidRPr="00D74BD9" w:rsidR="00FA1831" w:rsidP="00FA1831" w:rsidRDefault="00FA1831" w14:paraId="7BCC4E80" wp14:textId="77777777">
            <w:pPr>
              <w:rPr>
                <w:rFonts w:ascii="Times New Roman" w:hAnsi="Times New Roman"/>
                <w:sz w:val="20"/>
                <w:szCs w:val="20"/>
                <w:lang w:val="ro-RO"/>
              </w:rPr>
            </w:pPr>
            <w:r w:rsidRPr="00D74BD9">
              <w:rPr>
                <w:rFonts w:ascii="Times New Roman" w:hAnsi="Times New Roman"/>
                <w:sz w:val="20"/>
                <w:szCs w:val="20"/>
                <w:lang w:val="ro-RO"/>
              </w:rPr>
              <w:t>Exercitiu</w:t>
            </w:r>
          </w:p>
          <w:p w:rsidRPr="00D74BD9" w:rsidR="00FA1831" w:rsidP="00FA1831" w:rsidRDefault="00FA1831" w14:paraId="09A69860" wp14:textId="77777777">
            <w:pPr>
              <w:rPr>
                <w:rFonts w:ascii="Times New Roman" w:hAnsi="Times New Roman"/>
                <w:sz w:val="20"/>
                <w:szCs w:val="20"/>
                <w:lang w:val="ro-RO"/>
              </w:rPr>
            </w:pPr>
            <w:r w:rsidRPr="00D74BD9">
              <w:rPr>
                <w:rFonts w:ascii="Times New Roman" w:hAnsi="Times New Roman"/>
                <w:sz w:val="20"/>
                <w:szCs w:val="20"/>
                <w:lang w:val="ro-RO"/>
              </w:rPr>
              <w:t>Joc de roluri</w:t>
            </w:r>
          </w:p>
          <w:p w:rsidRPr="00D74BD9" w:rsidR="00FA1831" w:rsidP="00FA1831" w:rsidRDefault="00FA1831" w14:paraId="50ACA8D5" wp14:textId="77777777">
            <w:pPr>
              <w:rPr>
                <w:rFonts w:ascii="Times New Roman" w:hAnsi="Times New Roman"/>
                <w:sz w:val="20"/>
                <w:szCs w:val="20"/>
                <w:lang w:val="ro-RO"/>
              </w:rPr>
            </w:pPr>
            <w:r w:rsidRPr="00D74BD9">
              <w:rPr>
                <w:rFonts w:ascii="Times New Roman" w:hAnsi="Times New Roman"/>
                <w:sz w:val="20"/>
                <w:szCs w:val="20"/>
                <w:lang w:val="ro-RO"/>
              </w:rPr>
              <w:t xml:space="preserve">Simulare </w:t>
            </w:r>
          </w:p>
          <w:p w:rsidRPr="00D74BD9" w:rsidR="00FA1831" w:rsidP="00FA1831" w:rsidRDefault="00FA1831" w14:paraId="35DF4CC3" wp14:textId="77777777">
            <w:pPr>
              <w:rPr>
                <w:rFonts w:ascii="Times New Roman" w:hAnsi="Times New Roman"/>
                <w:sz w:val="20"/>
                <w:szCs w:val="20"/>
                <w:lang w:val="ro-RO"/>
              </w:rPr>
            </w:pPr>
            <w:r w:rsidRPr="00D74BD9">
              <w:rPr>
                <w:rFonts w:ascii="Times New Roman" w:hAnsi="Times New Roman"/>
                <w:sz w:val="20"/>
                <w:szCs w:val="20"/>
                <w:lang w:val="ro-RO"/>
              </w:rPr>
              <w:t>Exemplificare</w:t>
            </w:r>
          </w:p>
          <w:p w:rsidRPr="00D74BD9" w:rsidR="00FA1831" w:rsidP="00FA1831" w:rsidRDefault="00FA1831" w14:paraId="2611A672" wp14:textId="77777777">
            <w:pPr>
              <w:rPr>
                <w:rFonts w:ascii="Times New Roman" w:hAnsi="Times New Roman"/>
                <w:sz w:val="20"/>
                <w:szCs w:val="20"/>
                <w:lang w:val="ro-RO"/>
              </w:rPr>
            </w:pPr>
            <w:r w:rsidRPr="00D74BD9">
              <w:rPr>
                <w:rFonts w:ascii="Times New Roman" w:hAnsi="Times New Roman"/>
                <w:sz w:val="20"/>
                <w:szCs w:val="20"/>
                <w:lang w:val="ro-RO"/>
              </w:rPr>
              <w:t>Demonstratie</w:t>
            </w:r>
          </w:p>
          <w:p w:rsidRPr="00D74BD9" w:rsidR="00FA1831" w:rsidP="00FA1831" w:rsidRDefault="00FA1831" w14:paraId="37A75642" wp14:textId="77777777">
            <w:pPr>
              <w:rPr>
                <w:rFonts w:ascii="Times New Roman" w:hAnsi="Times New Roman"/>
                <w:sz w:val="20"/>
                <w:szCs w:val="20"/>
                <w:lang w:val="ro-RO"/>
              </w:rPr>
            </w:pPr>
            <w:r w:rsidRPr="00D74BD9">
              <w:rPr>
                <w:rFonts w:ascii="Times New Roman" w:hAnsi="Times New Roman"/>
                <w:sz w:val="20"/>
                <w:szCs w:val="20"/>
                <w:lang w:val="ro-RO"/>
              </w:rPr>
              <w:t>Audio</w:t>
            </w:r>
          </w:p>
          <w:p w:rsidRPr="00D74BD9" w:rsidR="00FA1831" w:rsidP="00FA1831" w:rsidRDefault="00FA1831" w14:paraId="2AA13776" wp14:textId="77777777">
            <w:pPr>
              <w:rPr>
                <w:rFonts w:ascii="Times New Roman" w:hAnsi="Times New Roman"/>
                <w:sz w:val="20"/>
                <w:szCs w:val="20"/>
                <w:lang w:val="ro-RO"/>
              </w:rPr>
            </w:pPr>
            <w:r w:rsidRPr="00D74BD9">
              <w:rPr>
                <w:rFonts w:ascii="Times New Roman" w:hAnsi="Times New Roman"/>
                <w:sz w:val="20"/>
                <w:szCs w:val="20"/>
                <w:lang w:val="ro-RO"/>
              </w:rPr>
              <w:t>Prezentare</w:t>
            </w:r>
          </w:p>
          <w:p w:rsidRPr="00D74BD9" w:rsidR="00FA1831" w:rsidP="00FA1831" w:rsidRDefault="00FA1831" w14:paraId="404FE770" wp14:textId="77777777">
            <w:pPr>
              <w:rPr>
                <w:rFonts w:ascii="Times New Roman" w:hAnsi="Times New Roman"/>
                <w:sz w:val="20"/>
                <w:szCs w:val="20"/>
                <w:lang w:val="ro-RO"/>
              </w:rPr>
            </w:pPr>
            <w:r w:rsidRPr="00D74BD9">
              <w:rPr>
                <w:rFonts w:ascii="Times New Roman" w:hAnsi="Times New Roman"/>
                <w:sz w:val="20"/>
                <w:szCs w:val="20"/>
                <w:lang w:val="ro-RO"/>
              </w:rPr>
              <w:t>Deductia</w:t>
            </w:r>
          </w:p>
          <w:p w:rsidRPr="00D74BD9" w:rsidR="00FA1831" w:rsidP="00FA1831" w:rsidRDefault="00FA1831" w14:paraId="59B97108" wp14:textId="77777777">
            <w:pPr>
              <w:rPr>
                <w:rFonts w:ascii="Times New Roman" w:hAnsi="Times New Roman"/>
                <w:sz w:val="20"/>
                <w:szCs w:val="20"/>
                <w:lang w:val="ro-RO"/>
              </w:rPr>
            </w:pPr>
            <w:r w:rsidRPr="00D74BD9">
              <w:rPr>
                <w:rFonts w:ascii="Times New Roman" w:hAnsi="Times New Roman"/>
                <w:sz w:val="20"/>
                <w:szCs w:val="20"/>
                <w:lang w:val="ro-RO"/>
              </w:rPr>
              <w:t xml:space="preserve">Redactare </w:t>
            </w:r>
          </w:p>
          <w:p w:rsidRPr="00D74BD9" w:rsidR="00FA1831" w:rsidP="00FA1831" w:rsidRDefault="00FA1831" w14:paraId="58ABD276" wp14:textId="77777777">
            <w:pPr>
              <w:rPr>
                <w:rFonts w:ascii="Times New Roman" w:hAnsi="Times New Roman"/>
                <w:sz w:val="20"/>
                <w:szCs w:val="20"/>
                <w:lang w:val="ro-RO"/>
              </w:rPr>
            </w:pPr>
            <w:r w:rsidRPr="00D74BD9">
              <w:rPr>
                <w:rFonts w:ascii="Times New Roman" w:hAnsi="Times New Roman"/>
                <w:sz w:val="20"/>
                <w:szCs w:val="20"/>
                <w:lang w:val="ro-RO"/>
              </w:rPr>
              <w:t>Compozitie</w:t>
            </w:r>
          </w:p>
          <w:p w:rsidRPr="00D74BD9" w:rsidR="00FA1831" w:rsidP="00FA1831" w:rsidRDefault="00FA1831" w14:paraId="0CAFBB1B" wp14:textId="77777777">
            <w:pPr>
              <w:rPr>
                <w:rFonts w:ascii="Times New Roman" w:hAnsi="Times New Roman"/>
                <w:sz w:val="20"/>
                <w:szCs w:val="20"/>
                <w:lang w:val="ro-RO"/>
              </w:rPr>
            </w:pPr>
            <w:r w:rsidRPr="00D74BD9">
              <w:rPr>
                <w:rFonts w:ascii="Times New Roman" w:hAnsi="Times New Roman"/>
                <w:sz w:val="20"/>
                <w:szCs w:val="20"/>
                <w:lang w:val="ro-RO"/>
              </w:rPr>
              <w:t>Analiza SWOT</w:t>
            </w:r>
          </w:p>
          <w:p w:rsidRPr="00D74BD9" w:rsidR="00FA1831" w:rsidP="00FA1831" w:rsidRDefault="00FA1831" w14:paraId="637805D2" wp14:textId="77777777">
            <w:pPr>
              <w:spacing w:after="0" w:line="240" w:lineRule="auto"/>
              <w:rPr>
                <w:rFonts w:ascii="Times New Roman" w:hAnsi="Times New Roman"/>
                <w:sz w:val="20"/>
                <w:szCs w:val="20"/>
                <w:lang w:val="ro-RO"/>
              </w:rPr>
            </w:pPr>
          </w:p>
        </w:tc>
        <w:tc>
          <w:tcPr>
            <w:tcW w:w="2835" w:type="dxa"/>
            <w:shd w:val="clear" w:color="auto" w:fill="auto"/>
          </w:tcPr>
          <w:p w:rsidR="00FA1831" w:rsidP="0091229B" w:rsidRDefault="0091229B" w14:paraId="1F2114A2"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4</w:t>
            </w:r>
          </w:p>
          <w:p w:rsidR="0091229B" w:rsidP="0091229B" w:rsidRDefault="0091229B" w14:paraId="463F29E8" wp14:textId="77777777">
            <w:pPr>
              <w:spacing w:after="0" w:line="240" w:lineRule="auto"/>
              <w:rPr>
                <w:rFonts w:ascii="Times New Roman" w:hAnsi="Times New Roman"/>
                <w:sz w:val="20"/>
                <w:szCs w:val="20"/>
                <w:lang w:val="ro-RO"/>
              </w:rPr>
            </w:pPr>
          </w:p>
          <w:p w:rsidR="0091229B" w:rsidP="0091229B" w:rsidRDefault="0091229B" w14:paraId="3B7B4B86" wp14:textId="77777777">
            <w:pPr>
              <w:spacing w:after="0" w:line="240" w:lineRule="auto"/>
              <w:rPr>
                <w:rFonts w:ascii="Times New Roman" w:hAnsi="Times New Roman"/>
                <w:sz w:val="20"/>
                <w:szCs w:val="20"/>
                <w:lang w:val="ro-RO"/>
              </w:rPr>
            </w:pPr>
          </w:p>
          <w:p w:rsidR="0091229B" w:rsidP="0091229B" w:rsidRDefault="0091229B" w14:paraId="3A0FF5F2" wp14:textId="77777777">
            <w:pPr>
              <w:spacing w:after="0" w:line="240" w:lineRule="auto"/>
              <w:rPr>
                <w:rFonts w:ascii="Times New Roman" w:hAnsi="Times New Roman"/>
                <w:sz w:val="20"/>
                <w:szCs w:val="20"/>
                <w:lang w:val="ro-RO"/>
              </w:rPr>
            </w:pPr>
          </w:p>
          <w:p w:rsidR="0091229B" w:rsidP="0091229B" w:rsidRDefault="0091229B" w14:paraId="6A5F9D5D"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 saptamana 5</w:t>
            </w:r>
          </w:p>
          <w:p w:rsidR="0091229B" w:rsidP="0091229B" w:rsidRDefault="0091229B" w14:paraId="5630AD66" wp14:textId="77777777">
            <w:pPr>
              <w:spacing w:after="0" w:line="240" w:lineRule="auto"/>
              <w:rPr>
                <w:rFonts w:ascii="Times New Roman" w:hAnsi="Times New Roman"/>
                <w:sz w:val="20"/>
                <w:szCs w:val="20"/>
                <w:lang w:val="ro-RO"/>
              </w:rPr>
            </w:pPr>
          </w:p>
          <w:p w:rsidR="0091229B" w:rsidP="0091229B" w:rsidRDefault="0091229B" w14:paraId="61829076" wp14:textId="77777777">
            <w:pPr>
              <w:spacing w:after="0" w:line="240" w:lineRule="auto"/>
              <w:rPr>
                <w:rFonts w:ascii="Times New Roman" w:hAnsi="Times New Roman"/>
                <w:sz w:val="20"/>
                <w:szCs w:val="20"/>
                <w:lang w:val="ro-RO"/>
              </w:rPr>
            </w:pPr>
          </w:p>
          <w:p w:rsidR="0091229B" w:rsidP="0091229B" w:rsidRDefault="0091229B" w14:paraId="2BA226A1" wp14:textId="77777777">
            <w:pPr>
              <w:spacing w:after="0" w:line="240" w:lineRule="auto"/>
              <w:rPr>
                <w:rFonts w:ascii="Times New Roman" w:hAnsi="Times New Roman"/>
                <w:sz w:val="20"/>
                <w:szCs w:val="20"/>
                <w:lang w:val="ro-RO"/>
              </w:rPr>
            </w:pPr>
          </w:p>
          <w:p w:rsidR="0091229B" w:rsidP="0091229B" w:rsidRDefault="0091229B" w14:paraId="17AD93B2" wp14:textId="77777777">
            <w:pPr>
              <w:spacing w:after="0" w:line="240" w:lineRule="auto"/>
              <w:rPr>
                <w:rFonts w:ascii="Times New Roman" w:hAnsi="Times New Roman"/>
                <w:sz w:val="20"/>
                <w:szCs w:val="20"/>
                <w:lang w:val="ro-RO"/>
              </w:rPr>
            </w:pPr>
          </w:p>
          <w:p w:rsidR="0091229B" w:rsidP="0091229B" w:rsidRDefault="0091229B" w14:paraId="0DE4B5B7" wp14:textId="77777777">
            <w:pPr>
              <w:spacing w:after="0" w:line="240" w:lineRule="auto"/>
              <w:rPr>
                <w:rFonts w:ascii="Times New Roman" w:hAnsi="Times New Roman"/>
                <w:sz w:val="20"/>
                <w:szCs w:val="20"/>
                <w:lang w:val="ro-RO"/>
              </w:rPr>
            </w:pPr>
          </w:p>
          <w:p w:rsidR="0091229B" w:rsidP="0091229B" w:rsidRDefault="0091229B" w14:paraId="2C093D45"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6</w:t>
            </w:r>
          </w:p>
          <w:p w:rsidR="0091229B" w:rsidP="0091229B" w:rsidRDefault="0091229B" w14:paraId="66204FF1" wp14:textId="77777777">
            <w:pPr>
              <w:spacing w:after="0" w:line="240" w:lineRule="auto"/>
              <w:rPr>
                <w:rFonts w:ascii="Times New Roman" w:hAnsi="Times New Roman"/>
                <w:sz w:val="20"/>
                <w:szCs w:val="20"/>
                <w:lang w:val="ro-RO"/>
              </w:rPr>
            </w:pPr>
          </w:p>
          <w:p w:rsidR="0091229B" w:rsidP="0091229B" w:rsidRDefault="0091229B" w14:paraId="2DBF0D7D" wp14:textId="77777777">
            <w:pPr>
              <w:spacing w:after="0" w:line="240" w:lineRule="auto"/>
              <w:rPr>
                <w:rFonts w:ascii="Times New Roman" w:hAnsi="Times New Roman"/>
                <w:sz w:val="20"/>
                <w:szCs w:val="20"/>
                <w:lang w:val="ro-RO"/>
              </w:rPr>
            </w:pPr>
          </w:p>
          <w:p w:rsidR="0091229B" w:rsidP="0091229B" w:rsidRDefault="0091229B" w14:paraId="6B62F1B3" wp14:textId="77777777">
            <w:pPr>
              <w:spacing w:after="0" w:line="240" w:lineRule="auto"/>
              <w:rPr>
                <w:rFonts w:ascii="Times New Roman" w:hAnsi="Times New Roman"/>
                <w:sz w:val="20"/>
                <w:szCs w:val="20"/>
                <w:lang w:val="ro-RO"/>
              </w:rPr>
            </w:pPr>
          </w:p>
          <w:p w:rsidR="0091229B" w:rsidP="0091229B" w:rsidRDefault="0091229B" w14:paraId="76AC4BB8"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7</w:t>
            </w:r>
          </w:p>
          <w:p w:rsidR="0091229B" w:rsidP="0091229B" w:rsidRDefault="0091229B" w14:paraId="02F2C34E" wp14:textId="77777777">
            <w:pPr>
              <w:spacing w:after="0" w:line="240" w:lineRule="auto"/>
              <w:rPr>
                <w:rFonts w:ascii="Times New Roman" w:hAnsi="Times New Roman"/>
                <w:sz w:val="20"/>
                <w:szCs w:val="20"/>
                <w:lang w:val="ro-RO"/>
              </w:rPr>
            </w:pPr>
          </w:p>
          <w:p w:rsidR="0091229B" w:rsidP="0091229B" w:rsidRDefault="0091229B" w14:paraId="680A4E5D" wp14:textId="77777777">
            <w:pPr>
              <w:spacing w:after="0" w:line="240" w:lineRule="auto"/>
              <w:rPr>
                <w:rFonts w:ascii="Times New Roman" w:hAnsi="Times New Roman"/>
                <w:sz w:val="20"/>
                <w:szCs w:val="20"/>
                <w:lang w:val="ro-RO"/>
              </w:rPr>
            </w:pPr>
          </w:p>
          <w:p w:rsidR="0091229B" w:rsidP="0091229B" w:rsidRDefault="0091229B" w14:paraId="19219836" wp14:textId="77777777">
            <w:pPr>
              <w:spacing w:after="0" w:line="240" w:lineRule="auto"/>
              <w:rPr>
                <w:rFonts w:ascii="Times New Roman" w:hAnsi="Times New Roman"/>
                <w:sz w:val="20"/>
                <w:szCs w:val="20"/>
                <w:lang w:val="ro-RO"/>
              </w:rPr>
            </w:pPr>
          </w:p>
          <w:p w:rsidR="0091229B" w:rsidP="0091229B" w:rsidRDefault="0091229B" w14:paraId="296FEF7D" wp14:textId="77777777">
            <w:pPr>
              <w:spacing w:after="0" w:line="240" w:lineRule="auto"/>
              <w:rPr>
                <w:rFonts w:ascii="Times New Roman" w:hAnsi="Times New Roman"/>
                <w:sz w:val="20"/>
                <w:szCs w:val="20"/>
                <w:lang w:val="ro-RO"/>
              </w:rPr>
            </w:pPr>
          </w:p>
          <w:p w:rsidR="0091229B" w:rsidP="0091229B" w:rsidRDefault="0091229B" w14:paraId="7194DBDC" wp14:textId="77777777">
            <w:pPr>
              <w:spacing w:after="0" w:line="240" w:lineRule="auto"/>
              <w:rPr>
                <w:rFonts w:ascii="Times New Roman" w:hAnsi="Times New Roman"/>
                <w:sz w:val="20"/>
                <w:szCs w:val="20"/>
                <w:lang w:val="ro-RO"/>
              </w:rPr>
            </w:pPr>
          </w:p>
          <w:p w:rsidR="0091229B" w:rsidP="0091229B" w:rsidRDefault="0091229B" w14:paraId="076D5178"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ore/saptamana8</w:t>
            </w:r>
          </w:p>
          <w:p w:rsidR="0091229B" w:rsidP="0091229B" w:rsidRDefault="0091229B" w14:paraId="769D0D3C" wp14:textId="77777777">
            <w:pPr>
              <w:spacing w:after="0" w:line="240" w:lineRule="auto"/>
              <w:rPr>
                <w:rFonts w:ascii="Times New Roman" w:hAnsi="Times New Roman"/>
                <w:sz w:val="20"/>
                <w:szCs w:val="20"/>
                <w:lang w:val="ro-RO"/>
              </w:rPr>
            </w:pPr>
          </w:p>
          <w:p w:rsidR="0091229B" w:rsidP="0091229B" w:rsidRDefault="0091229B" w14:paraId="54CD245A" wp14:textId="77777777">
            <w:pPr>
              <w:spacing w:after="0" w:line="240" w:lineRule="auto"/>
              <w:rPr>
                <w:rFonts w:ascii="Times New Roman" w:hAnsi="Times New Roman"/>
                <w:sz w:val="20"/>
                <w:szCs w:val="20"/>
                <w:lang w:val="ro-RO"/>
              </w:rPr>
            </w:pPr>
          </w:p>
          <w:p w:rsidR="0091229B" w:rsidP="0091229B" w:rsidRDefault="0091229B" w14:paraId="1231BE67" wp14:textId="77777777">
            <w:pPr>
              <w:spacing w:after="0" w:line="240" w:lineRule="auto"/>
              <w:rPr>
                <w:rFonts w:ascii="Times New Roman" w:hAnsi="Times New Roman"/>
                <w:sz w:val="20"/>
                <w:szCs w:val="20"/>
                <w:lang w:val="ro-RO"/>
              </w:rPr>
            </w:pPr>
          </w:p>
          <w:p w:rsidR="0091229B" w:rsidP="0091229B" w:rsidRDefault="0091229B" w14:paraId="36FEB5B0" wp14:textId="77777777">
            <w:pPr>
              <w:spacing w:after="0" w:line="240" w:lineRule="auto"/>
              <w:rPr>
                <w:rFonts w:ascii="Times New Roman" w:hAnsi="Times New Roman"/>
                <w:sz w:val="20"/>
                <w:szCs w:val="20"/>
                <w:lang w:val="ro-RO"/>
              </w:rPr>
            </w:pPr>
          </w:p>
          <w:p w:rsidR="0091229B" w:rsidP="0091229B" w:rsidRDefault="0091229B" w14:paraId="3BBD8FB3"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9</w:t>
            </w:r>
          </w:p>
          <w:p w:rsidR="0091229B" w:rsidP="0091229B" w:rsidRDefault="0091229B" w14:paraId="30D7AA69" wp14:textId="77777777">
            <w:pPr>
              <w:spacing w:after="0" w:line="240" w:lineRule="auto"/>
              <w:rPr>
                <w:rFonts w:ascii="Times New Roman" w:hAnsi="Times New Roman"/>
                <w:sz w:val="20"/>
                <w:szCs w:val="20"/>
                <w:lang w:val="ro-RO"/>
              </w:rPr>
            </w:pPr>
          </w:p>
          <w:p w:rsidR="0091229B" w:rsidP="0091229B" w:rsidRDefault="0091229B" w14:paraId="7196D064" wp14:textId="77777777">
            <w:pPr>
              <w:spacing w:after="0" w:line="240" w:lineRule="auto"/>
              <w:rPr>
                <w:rFonts w:ascii="Times New Roman" w:hAnsi="Times New Roman"/>
                <w:sz w:val="20"/>
                <w:szCs w:val="20"/>
                <w:lang w:val="ro-RO"/>
              </w:rPr>
            </w:pPr>
          </w:p>
          <w:p w:rsidR="0091229B" w:rsidP="0091229B" w:rsidRDefault="0091229B" w14:paraId="34FF1C98" wp14:textId="77777777">
            <w:pPr>
              <w:spacing w:after="0" w:line="240" w:lineRule="auto"/>
              <w:rPr>
                <w:rFonts w:ascii="Times New Roman" w:hAnsi="Times New Roman"/>
                <w:sz w:val="20"/>
                <w:szCs w:val="20"/>
                <w:lang w:val="ro-RO"/>
              </w:rPr>
            </w:pPr>
          </w:p>
          <w:p w:rsidR="0091229B" w:rsidP="0091229B" w:rsidRDefault="0091229B" w14:paraId="6D072C0D" wp14:textId="77777777">
            <w:pPr>
              <w:spacing w:after="0" w:line="240" w:lineRule="auto"/>
              <w:rPr>
                <w:rFonts w:ascii="Times New Roman" w:hAnsi="Times New Roman"/>
                <w:sz w:val="20"/>
                <w:szCs w:val="20"/>
                <w:lang w:val="ro-RO"/>
              </w:rPr>
            </w:pPr>
          </w:p>
          <w:p w:rsidR="0091229B" w:rsidP="0091229B" w:rsidRDefault="0091229B" w14:paraId="52C1117F"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10</w:t>
            </w:r>
          </w:p>
          <w:p w:rsidR="0091229B" w:rsidP="0091229B" w:rsidRDefault="0091229B" w14:paraId="48A21919" wp14:textId="77777777">
            <w:pPr>
              <w:spacing w:after="0" w:line="240" w:lineRule="auto"/>
              <w:rPr>
                <w:rFonts w:ascii="Times New Roman" w:hAnsi="Times New Roman"/>
                <w:sz w:val="20"/>
                <w:szCs w:val="20"/>
                <w:lang w:val="ro-RO"/>
              </w:rPr>
            </w:pPr>
          </w:p>
          <w:p w:rsidR="0091229B" w:rsidP="0091229B" w:rsidRDefault="0091229B" w14:paraId="6BD18F9B" wp14:textId="77777777">
            <w:pPr>
              <w:spacing w:after="0" w:line="240" w:lineRule="auto"/>
              <w:rPr>
                <w:rFonts w:ascii="Times New Roman" w:hAnsi="Times New Roman"/>
                <w:sz w:val="20"/>
                <w:szCs w:val="20"/>
                <w:lang w:val="ro-RO"/>
              </w:rPr>
            </w:pPr>
          </w:p>
          <w:p w:rsidR="0091229B" w:rsidP="0091229B" w:rsidRDefault="0091229B" w14:paraId="238601FE" wp14:textId="77777777">
            <w:pPr>
              <w:spacing w:after="0" w:line="240" w:lineRule="auto"/>
              <w:rPr>
                <w:rFonts w:ascii="Times New Roman" w:hAnsi="Times New Roman"/>
                <w:sz w:val="20"/>
                <w:szCs w:val="20"/>
                <w:lang w:val="ro-RO"/>
              </w:rPr>
            </w:pPr>
          </w:p>
          <w:p w:rsidR="0091229B" w:rsidP="0091229B" w:rsidRDefault="0091229B" w14:paraId="0F3CABC7" wp14:textId="77777777">
            <w:pPr>
              <w:spacing w:after="0" w:line="240" w:lineRule="auto"/>
              <w:rPr>
                <w:rFonts w:ascii="Times New Roman" w:hAnsi="Times New Roman"/>
                <w:sz w:val="20"/>
                <w:szCs w:val="20"/>
                <w:lang w:val="ro-RO"/>
              </w:rPr>
            </w:pPr>
          </w:p>
          <w:p w:rsidR="0091229B" w:rsidP="0091229B" w:rsidRDefault="0091229B" w14:paraId="5B08B5D1" wp14:textId="77777777">
            <w:pPr>
              <w:spacing w:after="0" w:line="240" w:lineRule="auto"/>
              <w:rPr>
                <w:rFonts w:ascii="Times New Roman" w:hAnsi="Times New Roman"/>
                <w:sz w:val="20"/>
                <w:szCs w:val="20"/>
                <w:lang w:val="ro-RO"/>
              </w:rPr>
            </w:pPr>
          </w:p>
          <w:p w:rsidR="0091229B" w:rsidP="0091229B" w:rsidRDefault="0091229B" w14:paraId="16DEB4AB" wp14:textId="77777777">
            <w:pPr>
              <w:spacing w:after="0" w:line="240" w:lineRule="auto"/>
              <w:rPr>
                <w:rFonts w:ascii="Times New Roman" w:hAnsi="Times New Roman"/>
                <w:sz w:val="20"/>
                <w:szCs w:val="20"/>
                <w:lang w:val="ro-RO"/>
              </w:rPr>
            </w:pPr>
          </w:p>
          <w:p w:rsidR="0091229B" w:rsidP="0091229B" w:rsidRDefault="0091229B" w14:paraId="4F479895"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11</w:t>
            </w:r>
          </w:p>
          <w:p w:rsidR="0091229B" w:rsidP="0091229B" w:rsidRDefault="0091229B" w14:paraId="0AD9C6F4" wp14:textId="77777777">
            <w:pPr>
              <w:spacing w:after="0" w:line="240" w:lineRule="auto"/>
              <w:rPr>
                <w:rFonts w:ascii="Times New Roman" w:hAnsi="Times New Roman"/>
                <w:sz w:val="20"/>
                <w:szCs w:val="20"/>
                <w:lang w:val="ro-RO"/>
              </w:rPr>
            </w:pPr>
          </w:p>
          <w:p w:rsidR="0091229B" w:rsidP="0091229B" w:rsidRDefault="0091229B" w14:paraId="4B1F511A" wp14:textId="77777777">
            <w:pPr>
              <w:spacing w:after="0" w:line="240" w:lineRule="auto"/>
              <w:rPr>
                <w:rFonts w:ascii="Times New Roman" w:hAnsi="Times New Roman"/>
                <w:sz w:val="20"/>
                <w:szCs w:val="20"/>
                <w:lang w:val="ro-RO"/>
              </w:rPr>
            </w:pPr>
          </w:p>
          <w:p w:rsidR="0091229B" w:rsidP="0091229B" w:rsidRDefault="0091229B" w14:paraId="65F9C3DC" wp14:textId="77777777">
            <w:pPr>
              <w:spacing w:after="0" w:line="240" w:lineRule="auto"/>
              <w:rPr>
                <w:rFonts w:ascii="Times New Roman" w:hAnsi="Times New Roman"/>
                <w:sz w:val="20"/>
                <w:szCs w:val="20"/>
                <w:lang w:val="ro-RO"/>
              </w:rPr>
            </w:pPr>
          </w:p>
          <w:p w:rsidR="0091229B" w:rsidP="0091229B" w:rsidRDefault="0091229B" w14:paraId="5023141B" wp14:textId="77777777">
            <w:pPr>
              <w:spacing w:after="0" w:line="240" w:lineRule="auto"/>
              <w:rPr>
                <w:rFonts w:ascii="Times New Roman" w:hAnsi="Times New Roman"/>
                <w:sz w:val="20"/>
                <w:szCs w:val="20"/>
                <w:lang w:val="ro-RO"/>
              </w:rPr>
            </w:pPr>
          </w:p>
          <w:p w:rsidR="0091229B" w:rsidP="0091229B" w:rsidRDefault="0091229B" w14:paraId="1F3B1409" wp14:textId="77777777">
            <w:pPr>
              <w:spacing w:after="0" w:line="240" w:lineRule="auto"/>
              <w:rPr>
                <w:rFonts w:ascii="Times New Roman" w:hAnsi="Times New Roman"/>
                <w:sz w:val="20"/>
                <w:szCs w:val="20"/>
                <w:lang w:val="ro-RO"/>
              </w:rPr>
            </w:pPr>
          </w:p>
          <w:p w:rsidR="0091229B" w:rsidP="0091229B" w:rsidRDefault="0091229B" w14:paraId="562C75D1" wp14:textId="77777777">
            <w:pPr>
              <w:spacing w:after="0" w:line="240" w:lineRule="auto"/>
              <w:rPr>
                <w:rFonts w:ascii="Times New Roman" w:hAnsi="Times New Roman"/>
                <w:sz w:val="20"/>
                <w:szCs w:val="20"/>
                <w:lang w:val="ro-RO"/>
              </w:rPr>
            </w:pPr>
          </w:p>
          <w:p w:rsidRPr="00D74BD9" w:rsidR="0091229B" w:rsidP="0091229B" w:rsidRDefault="0091229B" w14:paraId="742C1AAE"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ore/saptamana 12</w:t>
            </w:r>
          </w:p>
        </w:tc>
      </w:tr>
      <w:tr xmlns:wp14="http://schemas.microsoft.com/office/word/2010/wordml" w:rsidRPr="00D74BD9" w:rsidR="00FA1831" w:rsidTr="00816FF9" w14:paraId="02486C60" wp14:textId="77777777">
        <w:tc>
          <w:tcPr>
            <w:tcW w:w="4786" w:type="dxa"/>
            <w:shd w:val="clear" w:color="auto" w:fill="auto"/>
          </w:tcPr>
          <w:p w:rsidRPr="00D74BD9" w:rsidR="00FA1831" w:rsidP="002A2F1C" w:rsidRDefault="002A2F1C" w14:paraId="26AE6C9C" wp14:textId="77777777">
            <w:pPr>
              <w:spacing w:after="0" w:line="240" w:lineRule="auto"/>
              <w:rPr>
                <w:rFonts w:ascii="Times New Roman" w:hAnsi="Times New Roman"/>
                <w:sz w:val="20"/>
                <w:szCs w:val="20"/>
                <w:lang w:val="ro-RO"/>
              </w:rPr>
            </w:pPr>
            <w:r w:rsidRPr="002A2F1C">
              <w:rPr>
                <w:rFonts w:ascii="Times New Roman" w:hAnsi="Times New Roman"/>
                <w:b/>
                <w:bCs/>
                <w:sz w:val="20"/>
                <w:szCs w:val="20"/>
                <w:lang w:val="ro-RO"/>
              </w:rPr>
              <w:t>Seminar 13:</w:t>
            </w:r>
            <w:r>
              <w:rPr>
                <w:rFonts w:ascii="Times New Roman" w:hAnsi="Times New Roman"/>
                <w:sz w:val="20"/>
                <w:szCs w:val="20"/>
                <w:lang w:val="ro-RO"/>
              </w:rPr>
              <w:t xml:space="preserve"> </w:t>
            </w:r>
            <w:r w:rsidRPr="00D74BD9" w:rsidR="00FA1831">
              <w:rPr>
                <w:rFonts w:ascii="Times New Roman" w:hAnsi="Times New Roman"/>
                <w:sz w:val="20"/>
                <w:szCs w:val="20"/>
                <w:lang w:val="ro-RO"/>
              </w:rPr>
              <w:t>Recapitulare generala engleza de specialitate</w:t>
            </w:r>
          </w:p>
        </w:tc>
        <w:tc>
          <w:tcPr>
            <w:tcW w:w="2552" w:type="dxa"/>
            <w:shd w:val="clear" w:color="auto" w:fill="auto"/>
          </w:tcPr>
          <w:p w:rsidRPr="00D74BD9" w:rsidR="00FA1831" w:rsidP="00FA1831" w:rsidRDefault="00FA1831" w14:paraId="4B22FBC9"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Teste grila</w:t>
            </w:r>
          </w:p>
        </w:tc>
        <w:tc>
          <w:tcPr>
            <w:tcW w:w="2835" w:type="dxa"/>
            <w:shd w:val="clear" w:color="auto" w:fill="auto"/>
          </w:tcPr>
          <w:p w:rsidRPr="00D74BD9" w:rsidR="00FA1831" w:rsidP="0091229B" w:rsidRDefault="0091229B" w14:paraId="7D5CE4A0" wp14:textId="77777777">
            <w:pPr>
              <w:numPr>
                <w:ilvl w:val="0"/>
                <w:numId w:val="20"/>
              </w:numPr>
              <w:spacing w:after="0" w:line="240" w:lineRule="auto"/>
              <w:rPr>
                <w:rFonts w:ascii="Times New Roman" w:hAnsi="Times New Roman"/>
                <w:sz w:val="20"/>
                <w:szCs w:val="20"/>
                <w:lang w:val="ro-RO"/>
              </w:rPr>
            </w:pPr>
            <w:r>
              <w:rPr>
                <w:rFonts w:ascii="Times New Roman" w:hAnsi="Times New Roman"/>
                <w:sz w:val="20"/>
                <w:szCs w:val="20"/>
                <w:lang w:val="ro-RO"/>
              </w:rPr>
              <w:t>o</w:t>
            </w:r>
            <w:r w:rsidRPr="00D74BD9" w:rsidR="00FA1831">
              <w:rPr>
                <w:rFonts w:ascii="Times New Roman" w:hAnsi="Times New Roman"/>
                <w:sz w:val="20"/>
                <w:szCs w:val="20"/>
                <w:lang w:val="ro-RO"/>
              </w:rPr>
              <w:t>re</w:t>
            </w:r>
            <w:r>
              <w:rPr>
                <w:rFonts w:ascii="Times New Roman" w:hAnsi="Times New Roman"/>
                <w:sz w:val="20"/>
                <w:szCs w:val="20"/>
                <w:lang w:val="ro-RO"/>
              </w:rPr>
              <w:t>/ saptamana 13</w:t>
            </w:r>
          </w:p>
        </w:tc>
      </w:tr>
      <w:tr xmlns:wp14="http://schemas.microsoft.com/office/word/2010/wordml" w:rsidRPr="00D74BD9" w:rsidR="00FA1831" w:rsidTr="00816FF9" w14:paraId="41A09DD0" wp14:textId="77777777">
        <w:tc>
          <w:tcPr>
            <w:tcW w:w="4786" w:type="dxa"/>
            <w:shd w:val="clear" w:color="auto" w:fill="auto"/>
          </w:tcPr>
          <w:p w:rsidRPr="00D74BD9" w:rsidR="00FA1831" w:rsidP="002A2F1C" w:rsidRDefault="002A2F1C" w14:paraId="5A580E49" wp14:textId="77777777">
            <w:pPr>
              <w:spacing w:after="0" w:line="240" w:lineRule="auto"/>
              <w:rPr>
                <w:rFonts w:ascii="Times New Roman" w:hAnsi="Times New Roman"/>
                <w:sz w:val="20"/>
                <w:szCs w:val="20"/>
                <w:lang w:val="ro-RO"/>
              </w:rPr>
            </w:pPr>
            <w:r w:rsidRPr="002A2F1C">
              <w:rPr>
                <w:rFonts w:ascii="Times New Roman" w:hAnsi="Times New Roman"/>
                <w:b/>
                <w:bCs/>
                <w:sz w:val="20"/>
                <w:szCs w:val="20"/>
                <w:lang w:val="ro-RO"/>
              </w:rPr>
              <w:t>Seminar 14:</w:t>
            </w:r>
            <w:r>
              <w:rPr>
                <w:rFonts w:ascii="Times New Roman" w:hAnsi="Times New Roman"/>
                <w:sz w:val="20"/>
                <w:szCs w:val="20"/>
                <w:lang w:val="ro-RO"/>
              </w:rPr>
              <w:t xml:space="preserve"> </w:t>
            </w:r>
            <w:r w:rsidRPr="00D74BD9" w:rsidR="00FA1831">
              <w:rPr>
                <w:rFonts w:ascii="Times New Roman" w:hAnsi="Times New Roman"/>
                <w:sz w:val="20"/>
                <w:szCs w:val="20"/>
                <w:lang w:val="ro-RO"/>
              </w:rPr>
              <w:t>Evaluare finala (Examen )</w:t>
            </w:r>
          </w:p>
        </w:tc>
        <w:tc>
          <w:tcPr>
            <w:tcW w:w="2552" w:type="dxa"/>
            <w:shd w:val="clear" w:color="auto" w:fill="auto"/>
          </w:tcPr>
          <w:p w:rsidRPr="00D74BD9" w:rsidR="00FA1831" w:rsidP="00FA1831" w:rsidRDefault="00FA1831" w14:paraId="0913371C"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Test</w:t>
            </w:r>
          </w:p>
        </w:tc>
        <w:tc>
          <w:tcPr>
            <w:tcW w:w="2835" w:type="dxa"/>
            <w:shd w:val="clear" w:color="auto" w:fill="auto"/>
          </w:tcPr>
          <w:p w:rsidRPr="00D74BD9" w:rsidR="00FA1831" w:rsidP="00FA1831" w:rsidRDefault="00FA1831" w14:paraId="773F1521"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2 ore</w:t>
            </w:r>
            <w:r w:rsidR="0091229B">
              <w:rPr>
                <w:rFonts w:ascii="Times New Roman" w:hAnsi="Times New Roman"/>
                <w:sz w:val="20"/>
                <w:szCs w:val="20"/>
                <w:lang w:val="ro-RO"/>
              </w:rPr>
              <w:t>/saptamana 14</w:t>
            </w:r>
          </w:p>
        </w:tc>
      </w:tr>
      <w:tr xmlns:wp14="http://schemas.microsoft.com/office/word/2010/wordml" w:rsidRPr="00D74BD9" w:rsidR="00FA1831" w:rsidTr="00816FF9" w14:paraId="664355AD" wp14:textId="77777777">
        <w:tc>
          <w:tcPr>
            <w:tcW w:w="4786" w:type="dxa"/>
            <w:shd w:val="clear" w:color="auto" w:fill="auto"/>
          </w:tcPr>
          <w:p w:rsidRPr="00D74BD9" w:rsidR="00FA1831" w:rsidP="00FA1831" w:rsidRDefault="00FA1831" w14:paraId="1A965116" wp14:textId="77777777">
            <w:pPr>
              <w:spacing w:after="0" w:line="240" w:lineRule="auto"/>
              <w:rPr>
                <w:rFonts w:ascii="Times New Roman" w:hAnsi="Times New Roman"/>
                <w:sz w:val="20"/>
                <w:szCs w:val="20"/>
                <w:lang w:val="ro-RO"/>
              </w:rPr>
            </w:pPr>
          </w:p>
        </w:tc>
        <w:tc>
          <w:tcPr>
            <w:tcW w:w="2552" w:type="dxa"/>
            <w:shd w:val="clear" w:color="auto" w:fill="auto"/>
          </w:tcPr>
          <w:p w:rsidRPr="00D74BD9" w:rsidR="00FA1831" w:rsidP="00FA1831" w:rsidRDefault="00FA1831" w14:paraId="7DF4E37C" wp14:textId="77777777">
            <w:pPr>
              <w:spacing w:after="0" w:line="240" w:lineRule="auto"/>
              <w:rPr>
                <w:rFonts w:ascii="Times New Roman" w:hAnsi="Times New Roman"/>
                <w:sz w:val="20"/>
                <w:szCs w:val="20"/>
                <w:lang w:val="ro-RO"/>
              </w:rPr>
            </w:pPr>
          </w:p>
        </w:tc>
        <w:tc>
          <w:tcPr>
            <w:tcW w:w="2835" w:type="dxa"/>
            <w:shd w:val="clear" w:color="auto" w:fill="auto"/>
          </w:tcPr>
          <w:p w:rsidRPr="00D74BD9" w:rsidR="00FA1831" w:rsidP="00FA1831" w:rsidRDefault="00FA1831" w14:paraId="44FB30F8" wp14:textId="77777777">
            <w:pPr>
              <w:spacing w:after="0" w:line="240" w:lineRule="auto"/>
              <w:rPr>
                <w:rFonts w:ascii="Times New Roman" w:hAnsi="Times New Roman"/>
                <w:sz w:val="20"/>
                <w:szCs w:val="20"/>
                <w:lang w:val="ro-RO"/>
              </w:rPr>
            </w:pPr>
          </w:p>
        </w:tc>
      </w:tr>
      <w:tr xmlns:wp14="http://schemas.microsoft.com/office/word/2010/wordml" w:rsidRPr="00D74BD9" w:rsidR="00FA1831" w:rsidTr="00816FF9" w14:paraId="51B21B69" wp14:textId="77777777">
        <w:trPr>
          <w:cantSplit/>
        </w:trPr>
        <w:tc>
          <w:tcPr>
            <w:tcW w:w="10173" w:type="dxa"/>
            <w:gridSpan w:val="3"/>
            <w:shd w:val="clear" w:color="auto" w:fill="auto"/>
          </w:tcPr>
          <w:p w:rsidRPr="00D74BD9" w:rsidR="00FA1831" w:rsidP="00FA1831" w:rsidRDefault="00FA1831" w14:paraId="0E500687" wp14:textId="77777777">
            <w:pPr>
              <w:spacing w:after="0" w:line="240" w:lineRule="auto"/>
              <w:rPr>
                <w:rFonts w:ascii="Times New Roman" w:hAnsi="Times New Roman"/>
                <w:b/>
                <w:bCs/>
                <w:sz w:val="20"/>
                <w:szCs w:val="20"/>
                <w:lang w:val="ro-RO"/>
              </w:rPr>
            </w:pPr>
            <w:r w:rsidRPr="00D74BD9">
              <w:rPr>
                <w:rFonts w:ascii="Times New Roman" w:hAnsi="Times New Roman"/>
                <w:b/>
                <w:bCs/>
                <w:sz w:val="20"/>
                <w:szCs w:val="20"/>
                <w:lang w:val="ro-RO"/>
              </w:rPr>
              <w:t>Bibliografie</w:t>
            </w:r>
            <w:r w:rsidR="0091229B">
              <w:rPr>
                <w:rFonts w:ascii="Times New Roman" w:hAnsi="Times New Roman"/>
                <w:b/>
                <w:bCs/>
                <w:sz w:val="20"/>
                <w:szCs w:val="20"/>
                <w:lang w:val="ro-RO"/>
              </w:rPr>
              <w:t xml:space="preserve"> obligatorie: </w:t>
            </w:r>
          </w:p>
          <w:p w:rsidRPr="00D74BD9" w:rsidR="00D74BD9" w:rsidP="00D74BD9" w:rsidRDefault="00D74BD9" w14:paraId="7C914C7C"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Anca L. Greere, English for Environmental Professionals (Developing Communication Skills), Editura Clusium, Cluj Napoca, 2007.</w:t>
            </w:r>
          </w:p>
          <w:p w:rsidRPr="00D74BD9" w:rsidR="00D74BD9" w:rsidP="00D74BD9" w:rsidRDefault="00D74BD9" w14:paraId="7BDE9BE7"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Trisha Greenhalgh, Environment Today, Harlow, Longman, 1994.</w:t>
            </w:r>
          </w:p>
          <w:p w:rsidRPr="00D74BD9" w:rsidR="00D74BD9" w:rsidP="00D74BD9" w:rsidRDefault="00D74BD9" w14:paraId="6889DD70"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Paul Mitchell, 101 Key Ideas in Ecology, Hodder Headline, UK, 2000.</w:t>
            </w:r>
          </w:p>
          <w:p w:rsidRPr="00D74BD9" w:rsidR="00D74BD9" w:rsidP="00D74BD9" w:rsidRDefault="00D74BD9" w14:paraId="1951D791"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C St J Yates, Earth Sciences, English for Academic Purposes Series, Cassell, UK, 1998.</w:t>
            </w:r>
          </w:p>
          <w:p w:rsidRPr="00D74BD9" w:rsidR="00D74BD9" w:rsidP="00D74BD9" w:rsidRDefault="00D74BD9" w14:paraId="1515CA77"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Ioana Maria Turai, Gramatica Limbii Engleze, Corint, Bucuresti, 2008.</w:t>
            </w:r>
          </w:p>
          <w:p w:rsidRPr="00D74BD9" w:rsidR="00D74BD9" w:rsidP="00D74BD9" w:rsidRDefault="00D74BD9" w14:paraId="5E1F8EAC"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Alina Slapac, Improve Your Vocabulary, All Educational, Bucuresti, 2001.</w:t>
            </w:r>
          </w:p>
          <w:p w:rsidRPr="00D74BD9" w:rsidR="00D74BD9" w:rsidP="00D74BD9" w:rsidRDefault="00D74BD9" w14:paraId="413E65DE"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Donald Adamson, Practise Your Tenses, Longman, UK, 2005.</w:t>
            </w:r>
          </w:p>
          <w:p w:rsidRPr="00D74BD9" w:rsidR="00D74BD9" w:rsidP="00FA1831" w:rsidRDefault="00D74BD9" w14:paraId="1DA6542E" wp14:textId="77777777">
            <w:pPr>
              <w:spacing w:after="0" w:line="240" w:lineRule="auto"/>
              <w:rPr>
                <w:rFonts w:ascii="Times New Roman" w:hAnsi="Times New Roman"/>
                <w:b/>
                <w:bCs/>
                <w:sz w:val="20"/>
                <w:szCs w:val="20"/>
                <w:lang w:val="ro-RO"/>
              </w:rPr>
            </w:pPr>
          </w:p>
        </w:tc>
      </w:tr>
    </w:tbl>
    <w:p xmlns:wp14="http://schemas.microsoft.com/office/word/2010/wordml" w:rsidRPr="00D74BD9" w:rsidR="006C3B3F" w:rsidP="006C3B3F" w:rsidRDefault="006C3B3F" w14:paraId="3041E394" wp14:textId="77777777">
      <w:pPr>
        <w:pStyle w:val="Heading3"/>
        <w:spacing w:before="0" w:after="0" w:line="240" w:lineRule="auto"/>
        <w:rPr>
          <w:rFonts w:ascii="Times New Roman" w:hAnsi="Times New Roman"/>
          <w:sz w:val="20"/>
          <w:szCs w:val="20"/>
          <w:lang w:val="ro-RO"/>
        </w:rPr>
      </w:pPr>
    </w:p>
    <w:p xmlns:wp14="http://schemas.microsoft.com/office/word/2010/wordml" w:rsidRPr="00D74BD9" w:rsidR="006C3B3F" w:rsidP="006C3B3F" w:rsidRDefault="006C3B3F" w14:paraId="45A87B19" wp14:textId="77777777">
      <w:pPr>
        <w:spacing w:after="0" w:line="240" w:lineRule="auto"/>
        <w:rPr>
          <w:rFonts w:ascii="Times New Roman" w:hAnsi="Times New Roman"/>
          <w:b/>
          <w:sz w:val="20"/>
          <w:szCs w:val="20"/>
          <w:lang w:val="ro-RO"/>
        </w:rPr>
      </w:pPr>
      <w:r w:rsidRPr="00D74BD9">
        <w:rPr>
          <w:rFonts w:ascii="Times New Roman" w:hAnsi="Times New Roman"/>
          <w:b/>
          <w:sz w:val="20"/>
          <w:szCs w:val="20"/>
          <w:lang w:val="ro-RO"/>
        </w:rPr>
        <w:t>9. Coroborarea conţinuturilor disciplinei cu aşteptările reprezentanţilor comunităţilor epistemice, asociaţi</w:t>
      </w:r>
      <w:r w:rsidRPr="00D74BD9" w:rsidR="004B11EA">
        <w:rPr>
          <w:rFonts w:ascii="Times New Roman" w:hAnsi="Times New Roman"/>
          <w:b/>
          <w:sz w:val="20"/>
          <w:szCs w:val="20"/>
          <w:lang w:val="ro-RO"/>
        </w:rPr>
        <w:t>i</w:t>
      </w:r>
      <w:r w:rsidRPr="00D74BD9">
        <w:rPr>
          <w:rFonts w:ascii="Times New Roman" w:hAnsi="Times New Roman"/>
          <w:b/>
          <w:sz w:val="20"/>
          <w:szCs w:val="20"/>
          <w:lang w:val="ro-RO"/>
        </w:rPr>
        <w:t>lor profesionale şi angajatori</w:t>
      </w:r>
      <w:r w:rsidRPr="00D74BD9" w:rsidR="004B11EA">
        <w:rPr>
          <w:rFonts w:ascii="Times New Roman" w:hAnsi="Times New Roman"/>
          <w:b/>
          <w:sz w:val="20"/>
          <w:szCs w:val="20"/>
          <w:lang w:val="ro-RO"/>
        </w:rPr>
        <w:t>lor</w:t>
      </w:r>
      <w:r w:rsidRPr="00D74BD9">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D74BD9" w:rsidR="006C3B3F" w:rsidTr="00816FF9" w14:paraId="3572E6DC" wp14:textId="77777777">
        <w:tc>
          <w:tcPr>
            <w:tcW w:w="10173" w:type="dxa"/>
          </w:tcPr>
          <w:p w:rsidRPr="00D74BD9" w:rsidR="005446C4" w:rsidP="005446C4" w:rsidRDefault="005446C4" w14:paraId="74BAB476" wp14:textId="77777777">
            <w:pPr>
              <w:pStyle w:val="Header"/>
              <w:rPr>
                <w:rFonts w:ascii="Times New Roman" w:hAnsi="Times New Roman"/>
                <w:bCs/>
                <w:sz w:val="20"/>
                <w:szCs w:val="20"/>
                <w:lang w:val="ro-RO"/>
              </w:rPr>
            </w:pPr>
            <w:r w:rsidRPr="00D74BD9">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D74BD9"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D74BD9">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D74BD9"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D74BD9">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D74BD9" w:rsidR="005446C4" w:rsidP="005446C4" w:rsidRDefault="005446C4" w14:paraId="333E0F7F" wp14:textId="77777777">
            <w:pPr>
              <w:pStyle w:val="Header"/>
              <w:rPr>
                <w:rFonts w:ascii="Times New Roman" w:hAnsi="Times New Roman"/>
                <w:bCs/>
                <w:sz w:val="20"/>
                <w:szCs w:val="20"/>
                <w:lang w:val="ro-RO"/>
              </w:rPr>
            </w:pPr>
            <w:r w:rsidRPr="00D74BD9">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D74BD9" w:rsidR="006C3B3F" w:rsidP="005446C4" w:rsidRDefault="005446C4" w14:paraId="091B043A" wp14:textId="77777777">
            <w:pPr>
              <w:spacing w:after="0" w:line="240" w:lineRule="auto"/>
              <w:rPr>
                <w:rFonts w:ascii="Times New Roman" w:hAnsi="Times New Roman"/>
                <w:b/>
                <w:sz w:val="20"/>
                <w:szCs w:val="20"/>
                <w:lang w:val="ro-RO"/>
              </w:rPr>
            </w:pPr>
            <w:r w:rsidRPr="00D74BD9">
              <w:rPr>
                <w:rFonts w:ascii="Times New Roman" w:hAnsi="Times New Roman"/>
                <w:bCs/>
                <w:sz w:val="20"/>
                <w:szCs w:val="20"/>
                <w:lang w:val="ro-RO"/>
              </w:rPr>
              <w:t xml:space="preserve">Conţinutul predării acoperă principalele aspecte practice în care se poate presupune că studenţii vor folosi limba </w:t>
            </w:r>
            <w:r w:rsidRPr="00D74BD9">
              <w:rPr>
                <w:rFonts w:ascii="Times New Roman" w:hAnsi="Times New Roman"/>
                <w:bCs/>
                <w:color w:val="FF0000"/>
                <w:sz w:val="20"/>
                <w:szCs w:val="20"/>
                <w:lang w:val="ro-RO"/>
              </w:rPr>
              <w:t>engleză</w:t>
            </w:r>
            <w:r w:rsidRPr="00D74BD9">
              <w:rPr>
                <w:rFonts w:ascii="Times New Roman" w:hAnsi="Times New Roman"/>
                <w:bCs/>
                <w:sz w:val="20"/>
                <w:szCs w:val="20"/>
                <w:lang w:val="ro-RO"/>
              </w:rPr>
              <w:t xml:space="preserve"> în viitoarea lor profesie.</w:t>
            </w:r>
          </w:p>
        </w:tc>
      </w:tr>
    </w:tbl>
    <w:p xmlns:wp14="http://schemas.microsoft.com/office/word/2010/wordml" w:rsidRPr="00D74BD9" w:rsidR="006C3B3F" w:rsidP="006C3B3F" w:rsidRDefault="006C3B3F" w14:paraId="722B00AE"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5AE40429" wp14:textId="77777777">
      <w:pPr>
        <w:spacing w:after="0" w:line="240" w:lineRule="auto"/>
        <w:rPr>
          <w:rFonts w:ascii="Times New Roman" w:hAnsi="Times New Roman"/>
          <w:b/>
          <w:sz w:val="20"/>
          <w:szCs w:val="20"/>
          <w:lang w:val="ro-RO"/>
        </w:rPr>
      </w:pPr>
      <w:r w:rsidRPr="00D74BD9">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D74BD9" w:rsidR="006C3B3F" w:rsidTr="541A9BEC" w14:paraId="274C3F32" wp14:textId="77777777">
        <w:tc>
          <w:tcPr>
            <w:tcW w:w="2977" w:type="dxa"/>
            <w:tcMar/>
          </w:tcPr>
          <w:p w:rsidRPr="00D74BD9" w:rsidR="006C3B3F" w:rsidP="006C3B3F" w:rsidRDefault="006C3B3F" w14:paraId="76BCFAA8" wp14:textId="77777777">
            <w:pPr>
              <w:spacing w:after="0" w:line="240" w:lineRule="auto"/>
              <w:jc w:val="center"/>
              <w:rPr>
                <w:rFonts w:ascii="Times New Roman" w:hAnsi="Times New Roman"/>
                <w:sz w:val="20"/>
                <w:szCs w:val="20"/>
                <w:lang w:val="ro-RO"/>
              </w:rPr>
            </w:pPr>
            <w:r w:rsidRPr="00D74BD9">
              <w:rPr>
                <w:rFonts w:ascii="Times New Roman" w:hAnsi="Times New Roman"/>
                <w:sz w:val="20"/>
                <w:szCs w:val="20"/>
                <w:lang w:val="ro-RO"/>
              </w:rPr>
              <w:t>Tip activitate</w:t>
            </w:r>
          </w:p>
        </w:tc>
        <w:tc>
          <w:tcPr>
            <w:tcW w:w="2835" w:type="dxa"/>
            <w:tcBorders>
              <w:bottom w:val="single" w:color="auto" w:sz="4" w:space="0"/>
            </w:tcBorders>
            <w:tcMar/>
          </w:tcPr>
          <w:p w:rsidRPr="00D74BD9" w:rsidR="006C3B3F" w:rsidP="006C3B3F" w:rsidRDefault="006C3B3F" w14:paraId="69FEFAE2" wp14:textId="77777777">
            <w:pPr>
              <w:spacing w:after="0" w:line="240" w:lineRule="auto"/>
              <w:jc w:val="center"/>
              <w:rPr>
                <w:rFonts w:ascii="Times New Roman" w:hAnsi="Times New Roman"/>
                <w:sz w:val="20"/>
                <w:szCs w:val="20"/>
                <w:lang w:val="ro-RO"/>
              </w:rPr>
            </w:pPr>
            <w:r w:rsidRPr="00D74BD9">
              <w:rPr>
                <w:rFonts w:ascii="Times New Roman" w:hAnsi="Times New Roman"/>
                <w:sz w:val="20"/>
                <w:szCs w:val="20"/>
                <w:lang w:val="ro-RO"/>
              </w:rPr>
              <w:t>10.1 Criterii de evaluare</w:t>
            </w:r>
          </w:p>
        </w:tc>
        <w:tc>
          <w:tcPr>
            <w:tcW w:w="2835" w:type="dxa"/>
            <w:tcMar/>
          </w:tcPr>
          <w:p w:rsidRPr="00D74BD9" w:rsidR="006C3B3F" w:rsidP="006C3B3F" w:rsidRDefault="006C3B3F" w14:paraId="055FBE51" wp14:textId="77777777">
            <w:pPr>
              <w:spacing w:after="0" w:line="240" w:lineRule="auto"/>
              <w:jc w:val="center"/>
              <w:rPr>
                <w:rFonts w:ascii="Times New Roman" w:hAnsi="Times New Roman"/>
                <w:sz w:val="20"/>
                <w:szCs w:val="20"/>
                <w:lang w:val="ro-RO"/>
              </w:rPr>
            </w:pPr>
            <w:r w:rsidRPr="00D74BD9">
              <w:rPr>
                <w:rFonts w:ascii="Times New Roman" w:hAnsi="Times New Roman"/>
                <w:sz w:val="20"/>
                <w:szCs w:val="20"/>
                <w:lang w:val="ro-RO"/>
              </w:rPr>
              <w:t>10.2 Metode de evaluare</w:t>
            </w:r>
          </w:p>
        </w:tc>
        <w:tc>
          <w:tcPr>
            <w:tcW w:w="1523" w:type="dxa"/>
            <w:tcMar/>
          </w:tcPr>
          <w:p w:rsidRPr="00D74BD9" w:rsidR="006C3B3F" w:rsidP="006C3B3F" w:rsidRDefault="006C3B3F" w14:paraId="33BECF16" wp14:textId="77777777">
            <w:pPr>
              <w:spacing w:after="0" w:line="240" w:lineRule="auto"/>
              <w:jc w:val="center"/>
              <w:rPr>
                <w:rFonts w:ascii="Times New Roman" w:hAnsi="Times New Roman"/>
                <w:sz w:val="20"/>
                <w:szCs w:val="20"/>
                <w:lang w:val="ro-RO"/>
              </w:rPr>
            </w:pPr>
            <w:r w:rsidRPr="00D74BD9">
              <w:rPr>
                <w:rFonts w:ascii="Times New Roman" w:hAnsi="Times New Roman"/>
                <w:sz w:val="20"/>
                <w:szCs w:val="20"/>
                <w:lang w:val="ro-RO"/>
              </w:rPr>
              <w:t>10.3 Pondere din nota finală</w:t>
            </w:r>
          </w:p>
        </w:tc>
      </w:tr>
      <w:tr xmlns:wp14="http://schemas.microsoft.com/office/word/2010/wordml" w:rsidRPr="00D74BD9" w:rsidR="00D74BD9" w:rsidTr="541A9BEC" w14:paraId="7715C7A7" wp14:textId="77777777">
        <w:tc>
          <w:tcPr>
            <w:tcW w:w="2977" w:type="dxa"/>
            <w:vMerge w:val="restart"/>
            <w:tcMar/>
          </w:tcPr>
          <w:p w:rsidRPr="00D74BD9" w:rsidR="00D74BD9" w:rsidP="00D74BD9" w:rsidRDefault="00D74BD9" w14:paraId="2DA25AD2"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10.4 Curs</w:t>
            </w:r>
          </w:p>
        </w:tc>
        <w:tc>
          <w:tcPr>
            <w:tcW w:w="2835" w:type="dxa"/>
            <w:shd w:val="clear" w:color="auto" w:fill="auto"/>
            <w:tcMar/>
          </w:tcPr>
          <w:p w:rsidRPr="00D74BD9" w:rsidR="00D74BD9" w:rsidP="00D74BD9" w:rsidRDefault="00D74BD9" w14:paraId="42C6D796" wp14:textId="77777777">
            <w:pPr>
              <w:spacing w:after="0" w:line="240" w:lineRule="auto"/>
              <w:rPr>
                <w:rFonts w:ascii="Times New Roman" w:hAnsi="Times New Roman"/>
                <w:sz w:val="20"/>
                <w:szCs w:val="20"/>
                <w:lang w:val="ro-RO"/>
              </w:rPr>
            </w:pPr>
          </w:p>
        </w:tc>
        <w:tc>
          <w:tcPr>
            <w:tcW w:w="2835" w:type="dxa"/>
            <w:vMerge w:val="restart"/>
            <w:tcMar/>
          </w:tcPr>
          <w:p w:rsidRPr="00D74BD9" w:rsidR="00D74BD9" w:rsidP="00D74BD9" w:rsidRDefault="00D74BD9" w14:paraId="6E1831B3" wp14:textId="77777777">
            <w:pPr>
              <w:spacing w:after="0" w:line="240" w:lineRule="auto"/>
              <w:rPr>
                <w:rFonts w:ascii="Times New Roman" w:hAnsi="Times New Roman"/>
                <w:sz w:val="20"/>
                <w:szCs w:val="20"/>
                <w:lang w:val="ro-RO"/>
              </w:rPr>
            </w:pPr>
          </w:p>
        </w:tc>
        <w:tc>
          <w:tcPr>
            <w:tcW w:w="1523" w:type="dxa"/>
            <w:vMerge w:val="restart"/>
            <w:tcMar/>
          </w:tcPr>
          <w:p w:rsidRPr="00D74BD9" w:rsidR="00D74BD9" w:rsidP="00D74BD9" w:rsidRDefault="00D74BD9" w14:paraId="54E11D2A" wp14:textId="77777777">
            <w:pPr>
              <w:spacing w:after="0" w:line="240" w:lineRule="auto"/>
              <w:rPr>
                <w:rFonts w:ascii="Times New Roman" w:hAnsi="Times New Roman"/>
                <w:sz w:val="20"/>
                <w:szCs w:val="20"/>
                <w:lang w:val="ro-RO"/>
              </w:rPr>
            </w:pPr>
          </w:p>
        </w:tc>
      </w:tr>
      <w:tr xmlns:wp14="http://schemas.microsoft.com/office/word/2010/wordml" w:rsidRPr="00D74BD9" w:rsidR="00D74BD9" w:rsidTr="541A9BEC" w14:paraId="31126E5D" wp14:textId="77777777">
        <w:tc>
          <w:tcPr>
            <w:tcW w:w="2977" w:type="dxa"/>
            <w:vMerge/>
            <w:tcMar/>
          </w:tcPr>
          <w:p w:rsidRPr="00D74BD9" w:rsidR="00D74BD9" w:rsidP="00D74BD9" w:rsidRDefault="00D74BD9" w14:paraId="2DE403A5" wp14:textId="77777777">
            <w:pPr>
              <w:spacing w:after="0" w:line="240" w:lineRule="auto"/>
              <w:rPr>
                <w:rFonts w:ascii="Times New Roman" w:hAnsi="Times New Roman"/>
                <w:sz w:val="20"/>
                <w:szCs w:val="20"/>
                <w:lang w:val="ro-RO"/>
              </w:rPr>
            </w:pPr>
          </w:p>
        </w:tc>
        <w:tc>
          <w:tcPr>
            <w:tcW w:w="2835" w:type="dxa"/>
            <w:shd w:val="clear" w:color="auto" w:fill="auto"/>
            <w:tcMar/>
          </w:tcPr>
          <w:p w:rsidRPr="00D74BD9" w:rsidR="00D74BD9" w:rsidP="00D74BD9" w:rsidRDefault="00D74BD9" w14:paraId="62431CDC" wp14:textId="77777777">
            <w:pPr>
              <w:spacing w:after="0" w:line="240" w:lineRule="auto"/>
              <w:rPr>
                <w:rFonts w:ascii="Times New Roman" w:hAnsi="Times New Roman"/>
                <w:sz w:val="20"/>
                <w:szCs w:val="20"/>
                <w:lang w:val="ro-RO"/>
              </w:rPr>
            </w:pPr>
          </w:p>
        </w:tc>
        <w:tc>
          <w:tcPr>
            <w:tcW w:w="2835" w:type="dxa"/>
            <w:vMerge/>
            <w:tcMar/>
          </w:tcPr>
          <w:p w:rsidRPr="00D74BD9" w:rsidR="00D74BD9" w:rsidP="00D74BD9" w:rsidRDefault="00D74BD9" w14:paraId="49E398E2" wp14:textId="77777777">
            <w:pPr>
              <w:spacing w:after="0" w:line="240" w:lineRule="auto"/>
              <w:rPr>
                <w:rFonts w:ascii="Times New Roman" w:hAnsi="Times New Roman"/>
                <w:sz w:val="20"/>
                <w:szCs w:val="20"/>
                <w:lang w:val="ro-RO"/>
              </w:rPr>
            </w:pPr>
          </w:p>
        </w:tc>
        <w:tc>
          <w:tcPr>
            <w:tcW w:w="1523" w:type="dxa"/>
            <w:vMerge/>
            <w:tcMar/>
          </w:tcPr>
          <w:p w:rsidRPr="00D74BD9" w:rsidR="00D74BD9" w:rsidP="00D74BD9" w:rsidRDefault="00D74BD9" w14:paraId="16287F21" wp14:textId="77777777">
            <w:pPr>
              <w:spacing w:after="0" w:line="240" w:lineRule="auto"/>
              <w:rPr>
                <w:rFonts w:ascii="Times New Roman" w:hAnsi="Times New Roman"/>
                <w:sz w:val="20"/>
                <w:szCs w:val="20"/>
                <w:lang w:val="ro-RO"/>
              </w:rPr>
            </w:pPr>
          </w:p>
        </w:tc>
      </w:tr>
      <w:tr xmlns:wp14="http://schemas.microsoft.com/office/word/2010/wordml" w:rsidRPr="00D74BD9" w:rsidR="00D74BD9" w:rsidTr="541A9BEC" w14:paraId="5BE93A62" wp14:textId="77777777">
        <w:trPr>
          <w:trHeight w:val="282"/>
        </w:trPr>
        <w:tc>
          <w:tcPr>
            <w:tcW w:w="2977" w:type="dxa"/>
            <w:vMerge/>
            <w:tcMar/>
          </w:tcPr>
          <w:p w:rsidRPr="00D74BD9" w:rsidR="00D74BD9" w:rsidP="00D74BD9" w:rsidRDefault="00D74BD9" w14:paraId="384BA73E" wp14:textId="77777777">
            <w:pPr>
              <w:spacing w:after="0" w:line="240" w:lineRule="auto"/>
              <w:rPr>
                <w:rFonts w:ascii="Times New Roman" w:hAnsi="Times New Roman"/>
                <w:sz w:val="20"/>
                <w:szCs w:val="20"/>
                <w:lang w:val="ro-RO"/>
              </w:rPr>
            </w:pPr>
          </w:p>
        </w:tc>
        <w:tc>
          <w:tcPr>
            <w:tcW w:w="2835" w:type="dxa"/>
            <w:shd w:val="clear" w:color="auto" w:fill="auto"/>
            <w:tcMar/>
          </w:tcPr>
          <w:p w:rsidRPr="00D74BD9" w:rsidR="00D74BD9" w:rsidP="00D74BD9" w:rsidRDefault="00D74BD9" w14:paraId="34B3F2EB" wp14:textId="77777777">
            <w:pPr>
              <w:spacing w:after="0" w:line="240" w:lineRule="auto"/>
              <w:rPr>
                <w:rFonts w:ascii="Times New Roman" w:hAnsi="Times New Roman"/>
                <w:sz w:val="20"/>
                <w:szCs w:val="20"/>
                <w:lang w:val="ro-RO"/>
              </w:rPr>
            </w:pPr>
          </w:p>
        </w:tc>
        <w:tc>
          <w:tcPr>
            <w:tcW w:w="2835" w:type="dxa"/>
            <w:vMerge/>
            <w:tcMar/>
          </w:tcPr>
          <w:p w:rsidRPr="00D74BD9" w:rsidR="00D74BD9" w:rsidP="00D74BD9" w:rsidRDefault="00D74BD9" w14:paraId="7D34F5C7" wp14:textId="77777777">
            <w:pPr>
              <w:spacing w:after="0" w:line="240" w:lineRule="auto"/>
              <w:rPr>
                <w:rFonts w:ascii="Times New Roman" w:hAnsi="Times New Roman"/>
                <w:sz w:val="20"/>
                <w:szCs w:val="20"/>
                <w:lang w:val="ro-RO"/>
              </w:rPr>
            </w:pPr>
          </w:p>
        </w:tc>
        <w:tc>
          <w:tcPr>
            <w:tcW w:w="1523" w:type="dxa"/>
            <w:vMerge/>
            <w:tcMar/>
          </w:tcPr>
          <w:p w:rsidRPr="00D74BD9" w:rsidR="00D74BD9" w:rsidP="00D74BD9" w:rsidRDefault="00D74BD9" w14:paraId="0B4020A7" wp14:textId="77777777">
            <w:pPr>
              <w:spacing w:after="0" w:line="240" w:lineRule="auto"/>
              <w:rPr>
                <w:rFonts w:ascii="Times New Roman" w:hAnsi="Times New Roman"/>
                <w:sz w:val="20"/>
                <w:szCs w:val="20"/>
                <w:lang w:val="ro-RO"/>
              </w:rPr>
            </w:pPr>
          </w:p>
        </w:tc>
      </w:tr>
      <w:tr xmlns:wp14="http://schemas.microsoft.com/office/word/2010/wordml" w:rsidRPr="00D74BD9" w:rsidR="00D74BD9" w:rsidTr="541A9BEC" w14:paraId="1D7B270A" wp14:textId="77777777">
        <w:tc>
          <w:tcPr>
            <w:tcW w:w="2977" w:type="dxa"/>
            <w:vMerge/>
            <w:tcMar/>
          </w:tcPr>
          <w:p w:rsidRPr="00D74BD9" w:rsidR="00D74BD9" w:rsidP="00D74BD9" w:rsidRDefault="00D74BD9" w14:paraId="4F904CB7" wp14:textId="77777777">
            <w:pPr>
              <w:spacing w:after="0" w:line="240" w:lineRule="auto"/>
              <w:rPr>
                <w:rFonts w:ascii="Times New Roman" w:hAnsi="Times New Roman"/>
                <w:sz w:val="20"/>
                <w:szCs w:val="20"/>
                <w:lang w:val="ro-RO"/>
              </w:rPr>
            </w:pPr>
          </w:p>
        </w:tc>
        <w:tc>
          <w:tcPr>
            <w:tcW w:w="2835" w:type="dxa"/>
            <w:shd w:val="clear" w:color="auto" w:fill="auto"/>
            <w:tcMar/>
          </w:tcPr>
          <w:p w:rsidRPr="00D74BD9" w:rsidR="00D74BD9" w:rsidP="00D74BD9" w:rsidRDefault="00D74BD9" w14:paraId="06971CD3" wp14:textId="77777777">
            <w:pPr>
              <w:spacing w:after="0" w:line="240" w:lineRule="auto"/>
              <w:rPr>
                <w:rFonts w:ascii="Times New Roman" w:hAnsi="Times New Roman"/>
                <w:sz w:val="20"/>
                <w:szCs w:val="20"/>
                <w:lang w:val="ro-RO"/>
              </w:rPr>
            </w:pPr>
          </w:p>
        </w:tc>
        <w:tc>
          <w:tcPr>
            <w:tcW w:w="2835" w:type="dxa"/>
            <w:vMerge/>
            <w:tcMar/>
          </w:tcPr>
          <w:p w:rsidRPr="00D74BD9" w:rsidR="00D74BD9" w:rsidP="00D74BD9" w:rsidRDefault="00D74BD9" w14:paraId="2A1F701D" wp14:textId="77777777">
            <w:pPr>
              <w:spacing w:after="0" w:line="240" w:lineRule="auto"/>
              <w:rPr>
                <w:rFonts w:ascii="Times New Roman" w:hAnsi="Times New Roman"/>
                <w:sz w:val="20"/>
                <w:szCs w:val="20"/>
                <w:lang w:val="ro-RO"/>
              </w:rPr>
            </w:pPr>
          </w:p>
        </w:tc>
        <w:tc>
          <w:tcPr>
            <w:tcW w:w="1523" w:type="dxa"/>
            <w:vMerge/>
            <w:tcMar/>
          </w:tcPr>
          <w:p w:rsidRPr="00D74BD9" w:rsidR="00D74BD9" w:rsidP="00D74BD9" w:rsidRDefault="00D74BD9" w14:paraId="03EFCA41" wp14:textId="77777777">
            <w:pPr>
              <w:spacing w:after="0" w:line="240" w:lineRule="auto"/>
              <w:rPr>
                <w:rFonts w:ascii="Times New Roman" w:hAnsi="Times New Roman"/>
                <w:sz w:val="20"/>
                <w:szCs w:val="20"/>
                <w:lang w:val="ro-RO"/>
              </w:rPr>
            </w:pPr>
          </w:p>
        </w:tc>
      </w:tr>
      <w:tr xmlns:wp14="http://schemas.microsoft.com/office/word/2010/wordml" w:rsidRPr="00D74BD9" w:rsidR="00D74BD9" w:rsidTr="541A9BEC" w14:paraId="200C17BE" wp14:textId="77777777">
        <w:trPr>
          <w:trHeight w:val="1146"/>
        </w:trPr>
        <w:tc>
          <w:tcPr>
            <w:tcW w:w="2977" w:type="dxa"/>
            <w:tcMar/>
          </w:tcPr>
          <w:p w:rsidRPr="00D74BD9" w:rsidR="00D74BD9" w:rsidP="00D74BD9" w:rsidRDefault="00D74BD9" w14:paraId="02DEACCB"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10.5 Seminar</w:t>
            </w:r>
          </w:p>
        </w:tc>
        <w:tc>
          <w:tcPr>
            <w:tcW w:w="2835" w:type="dxa"/>
            <w:shd w:val="clear" w:color="auto" w:fill="auto"/>
            <w:tcMar/>
          </w:tcPr>
          <w:p w:rsidRPr="00B360BC" w:rsidR="00B360BC" w:rsidP="00B360BC" w:rsidRDefault="00B360BC" w14:paraId="2B7BC7B7"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corectitudinea și completitudinea cunoștinţelor asimilate;</w:t>
            </w:r>
          </w:p>
          <w:p w:rsidRPr="00B360BC" w:rsidR="00B360BC" w:rsidP="00B360BC" w:rsidRDefault="00B360BC" w14:paraId="24C30E31"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o înţelegere de ansamblu a importanţei disciplinei studiate şi a legăturii cu celalalte discipline fundamentale</w:t>
            </w:r>
          </w:p>
          <w:p w:rsidRPr="00B360BC" w:rsidR="00B360BC" w:rsidP="00B360BC" w:rsidRDefault="00B360BC" w14:paraId="1C24E876"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coerenţa logică;</w:t>
            </w:r>
          </w:p>
          <w:p w:rsidRPr="00B360BC" w:rsidR="00B360BC" w:rsidP="00B360BC" w:rsidRDefault="00B360BC" w14:paraId="0A2DFB32"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gradul de asimilare a limbajului de specialitate;</w:t>
            </w:r>
          </w:p>
          <w:p w:rsidRPr="00B360BC" w:rsidR="00B360BC" w:rsidP="00B360BC" w:rsidRDefault="00B360BC" w14:paraId="278FAE15"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prezenţa şi participarea activă la cursul practic</w:t>
            </w:r>
          </w:p>
          <w:p w:rsidRPr="00B360BC" w:rsidR="00B360BC" w:rsidP="00B360BC" w:rsidRDefault="00B360BC" w14:paraId="41C4AA59"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îndeplinirea corectă și la timp a sarcinilor de lucru</w:t>
            </w:r>
          </w:p>
          <w:p w:rsidRPr="00B360BC" w:rsidR="00B360BC" w:rsidP="00B360BC" w:rsidRDefault="00B360BC" w14:paraId="3BA0DEE1"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xml:space="preserve">- însuşirea vocabularului de specialitate </w:t>
            </w:r>
          </w:p>
          <w:p w:rsidRPr="00B360BC" w:rsidR="00B360BC" w:rsidP="00B360BC" w:rsidRDefault="00B360BC" w14:paraId="329A6A6B"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corectitudinea, fluenţa şi adecvarea la cerinţă a limbii engleze (oral şi scris)</w:t>
            </w:r>
          </w:p>
          <w:p w:rsidR="00B360BC" w:rsidP="00B360BC" w:rsidRDefault="00B360BC" w14:paraId="4CBF96D6"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capacitatea de a utiliza eficient limba engleză în contexte academice şi profesionale specifice</w:t>
            </w:r>
          </w:p>
          <w:p w:rsidRPr="00D74BD9" w:rsidR="00D74BD9" w:rsidP="00D74BD9" w:rsidRDefault="00D74BD9" w14:paraId="132C4093"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Proiect de specialitate/ redactare eseu</w:t>
            </w:r>
          </w:p>
        </w:tc>
        <w:tc>
          <w:tcPr>
            <w:tcW w:w="2835" w:type="dxa"/>
            <w:shd w:val="clear" w:color="auto" w:fill="auto"/>
            <w:tcMar/>
          </w:tcPr>
          <w:p w:rsidRPr="00D74BD9" w:rsidR="00B360BC" w:rsidP="00B360BC" w:rsidRDefault="00B360BC" w14:paraId="2D4D3380"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Evaluare orala (finală în sesiunea de examene):</w:t>
            </w:r>
          </w:p>
          <w:p w:rsidRPr="00D74BD9" w:rsidR="00B360BC" w:rsidP="00B360BC" w:rsidRDefault="00B360BC" w14:paraId="57902737"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 Expunerea liberă a studentului;</w:t>
            </w:r>
          </w:p>
          <w:p w:rsidRPr="00D74BD9" w:rsidR="00B360BC" w:rsidP="00B360BC" w:rsidRDefault="00B360BC" w14:paraId="5E3400A3"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 Conversaţia de evaluare;</w:t>
            </w:r>
          </w:p>
          <w:p w:rsidR="00B360BC" w:rsidP="00B360BC" w:rsidRDefault="00B360BC" w14:paraId="037F29CB" wp14:textId="77777777">
            <w:pPr>
              <w:rPr>
                <w:rFonts w:ascii="Times New Roman" w:hAnsi="Times New Roman"/>
                <w:sz w:val="20"/>
                <w:szCs w:val="20"/>
                <w:lang w:val="ro-RO"/>
              </w:rPr>
            </w:pPr>
            <w:r w:rsidRPr="00D74BD9">
              <w:rPr>
                <w:rFonts w:ascii="Times New Roman" w:hAnsi="Times New Roman"/>
                <w:sz w:val="20"/>
                <w:szCs w:val="20"/>
                <w:lang w:val="ro-RO"/>
              </w:rPr>
              <w:t>- Chestionare orală.</w:t>
            </w:r>
          </w:p>
          <w:p w:rsidRPr="00D74BD9" w:rsidR="00D74BD9" w:rsidP="00D74BD9" w:rsidRDefault="00D74BD9" w14:paraId="1740EA08" wp14:textId="77777777">
            <w:pPr>
              <w:rPr>
                <w:rFonts w:ascii="Times New Roman" w:hAnsi="Times New Roman"/>
                <w:sz w:val="20"/>
                <w:szCs w:val="20"/>
                <w:lang w:val="ro-RO"/>
              </w:rPr>
            </w:pPr>
            <w:r w:rsidRPr="00D74BD9">
              <w:rPr>
                <w:rFonts w:ascii="Times New Roman" w:hAnsi="Times New Roman"/>
                <w:sz w:val="20"/>
                <w:szCs w:val="20"/>
                <w:lang w:val="ro-RO"/>
              </w:rPr>
              <w:t>Prezentare proiect</w:t>
            </w:r>
          </w:p>
          <w:p w:rsidRPr="00D74BD9" w:rsidR="00D74BD9" w:rsidP="00D74BD9" w:rsidRDefault="00D74BD9" w14:paraId="4A1CA753"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Participare activa la cursuri</w:t>
            </w:r>
          </w:p>
        </w:tc>
        <w:tc>
          <w:tcPr>
            <w:tcW w:w="1523" w:type="dxa"/>
            <w:shd w:val="clear" w:color="auto" w:fill="auto"/>
            <w:tcMar/>
          </w:tcPr>
          <w:p w:rsidR="00D74BD9" w:rsidP="00D74BD9" w:rsidRDefault="00B360BC" w14:paraId="184D513D" wp14:textId="77777777">
            <w:pPr>
              <w:spacing w:after="0" w:line="240" w:lineRule="auto"/>
              <w:rPr>
                <w:rFonts w:ascii="Times New Roman" w:hAnsi="Times New Roman"/>
                <w:sz w:val="20"/>
                <w:szCs w:val="20"/>
                <w:lang w:val="ro-RO"/>
              </w:rPr>
            </w:pPr>
            <w:r>
              <w:rPr>
                <w:rFonts w:ascii="Times New Roman" w:hAnsi="Times New Roman"/>
                <w:sz w:val="20"/>
                <w:szCs w:val="20"/>
                <w:lang w:val="ro-RO"/>
              </w:rPr>
              <w:t>6</w:t>
            </w:r>
            <w:r w:rsidRPr="00D74BD9" w:rsidR="00D74BD9">
              <w:rPr>
                <w:rFonts w:ascii="Times New Roman" w:hAnsi="Times New Roman"/>
                <w:sz w:val="20"/>
                <w:szCs w:val="20"/>
                <w:lang w:val="ro-RO"/>
              </w:rPr>
              <w:t>0%</w:t>
            </w:r>
          </w:p>
          <w:p w:rsidR="00B360BC" w:rsidP="00D74BD9" w:rsidRDefault="00B360BC" w14:paraId="5F96A722" wp14:textId="77777777">
            <w:pPr>
              <w:spacing w:after="0" w:line="240" w:lineRule="auto"/>
              <w:rPr>
                <w:rFonts w:ascii="Times New Roman" w:hAnsi="Times New Roman"/>
                <w:sz w:val="20"/>
                <w:szCs w:val="20"/>
                <w:lang w:val="ro-RO"/>
              </w:rPr>
            </w:pPr>
          </w:p>
          <w:p w:rsidR="00B360BC" w:rsidP="00D74BD9" w:rsidRDefault="00B360BC" w14:paraId="5B95CD12" wp14:textId="77777777">
            <w:pPr>
              <w:spacing w:after="0" w:line="240" w:lineRule="auto"/>
              <w:rPr>
                <w:rFonts w:ascii="Times New Roman" w:hAnsi="Times New Roman"/>
                <w:sz w:val="20"/>
                <w:szCs w:val="20"/>
                <w:lang w:val="ro-RO"/>
              </w:rPr>
            </w:pPr>
          </w:p>
          <w:p w:rsidR="00B360BC" w:rsidP="00D74BD9" w:rsidRDefault="00B360BC" w14:paraId="5220BBB2" wp14:textId="77777777">
            <w:pPr>
              <w:spacing w:after="0" w:line="240" w:lineRule="auto"/>
              <w:rPr>
                <w:rFonts w:ascii="Times New Roman" w:hAnsi="Times New Roman"/>
                <w:sz w:val="20"/>
                <w:szCs w:val="20"/>
                <w:lang w:val="ro-RO"/>
              </w:rPr>
            </w:pPr>
          </w:p>
          <w:p w:rsidR="00B360BC" w:rsidP="00D74BD9" w:rsidRDefault="00B360BC" w14:paraId="13CB595B" wp14:textId="77777777">
            <w:pPr>
              <w:spacing w:after="0" w:line="240" w:lineRule="auto"/>
              <w:rPr>
                <w:rFonts w:ascii="Times New Roman" w:hAnsi="Times New Roman"/>
                <w:sz w:val="20"/>
                <w:szCs w:val="20"/>
                <w:lang w:val="ro-RO"/>
              </w:rPr>
            </w:pPr>
          </w:p>
          <w:p w:rsidR="00B360BC" w:rsidP="00D74BD9" w:rsidRDefault="00B360BC" w14:paraId="6D9C8D39" wp14:textId="77777777">
            <w:pPr>
              <w:spacing w:after="0" w:line="240" w:lineRule="auto"/>
              <w:rPr>
                <w:rFonts w:ascii="Times New Roman" w:hAnsi="Times New Roman"/>
                <w:sz w:val="20"/>
                <w:szCs w:val="20"/>
                <w:lang w:val="ro-RO"/>
              </w:rPr>
            </w:pPr>
          </w:p>
          <w:p w:rsidRPr="00D74BD9" w:rsidR="00B360BC" w:rsidP="00D74BD9" w:rsidRDefault="00B360BC" w14:paraId="263416A3" wp14:textId="77777777">
            <w:pPr>
              <w:spacing w:after="0" w:line="240" w:lineRule="auto"/>
              <w:rPr>
                <w:rFonts w:ascii="Times New Roman" w:hAnsi="Times New Roman"/>
                <w:sz w:val="20"/>
                <w:szCs w:val="20"/>
                <w:lang w:val="ro-RO"/>
              </w:rPr>
            </w:pPr>
            <w:r>
              <w:rPr>
                <w:rFonts w:ascii="Times New Roman" w:hAnsi="Times New Roman"/>
                <w:sz w:val="20"/>
                <w:szCs w:val="20"/>
                <w:lang w:val="ro-RO"/>
              </w:rPr>
              <w:t>40%</w:t>
            </w:r>
          </w:p>
        </w:tc>
      </w:tr>
      <w:tr xmlns:wp14="http://schemas.microsoft.com/office/word/2010/wordml" w:rsidRPr="00D74BD9" w:rsidR="00D74BD9" w:rsidTr="541A9BEC" w14:paraId="30C56B59" wp14:textId="77777777">
        <w:tc>
          <w:tcPr>
            <w:tcW w:w="10170" w:type="dxa"/>
            <w:gridSpan w:val="4"/>
            <w:tcMar/>
          </w:tcPr>
          <w:p w:rsidRPr="00791DF3" w:rsidR="00D74BD9" w:rsidP="00D74BD9" w:rsidRDefault="00D74BD9" w14:paraId="02551A68" wp14:textId="77777777">
            <w:pPr>
              <w:spacing w:after="0" w:line="240" w:lineRule="auto"/>
              <w:rPr>
                <w:rFonts w:ascii="Times New Roman" w:hAnsi="Times New Roman"/>
                <w:b/>
                <w:bCs/>
                <w:sz w:val="20"/>
                <w:szCs w:val="20"/>
                <w:lang w:val="ro-RO"/>
              </w:rPr>
            </w:pPr>
            <w:r w:rsidRPr="00791DF3">
              <w:rPr>
                <w:rFonts w:ascii="Times New Roman" w:hAnsi="Times New Roman"/>
                <w:b/>
                <w:bCs/>
                <w:sz w:val="20"/>
                <w:szCs w:val="20"/>
                <w:lang w:val="ro-RO"/>
              </w:rPr>
              <w:t>10.6 Standard minim de performanţă</w:t>
            </w:r>
          </w:p>
          <w:p w:rsidRPr="00D74BD9" w:rsidR="00D74BD9" w:rsidP="00D74BD9" w:rsidRDefault="00D74BD9" w14:paraId="5C99FBB4"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 xml:space="preserve">Studenții vor ști să </w:t>
            </w:r>
            <w:r w:rsidR="00791DF3">
              <w:rPr>
                <w:rFonts w:ascii="Times New Roman" w:hAnsi="Times New Roman"/>
                <w:sz w:val="20"/>
                <w:szCs w:val="20"/>
                <w:lang w:val="ro-RO"/>
              </w:rPr>
              <w:t>:</w:t>
            </w:r>
          </w:p>
          <w:p w:rsidRPr="00D74BD9" w:rsidR="00D74BD9" w:rsidP="00D74BD9" w:rsidRDefault="00D74BD9" w14:paraId="64F6F278" wp14:textId="77777777">
            <w:pPr>
              <w:numPr>
                <w:ilvl w:val="0"/>
                <w:numId w:val="9"/>
              </w:numPr>
              <w:spacing w:after="0" w:line="240" w:lineRule="auto"/>
              <w:rPr>
                <w:rFonts w:ascii="Times New Roman" w:hAnsi="Times New Roman"/>
                <w:sz w:val="20"/>
                <w:szCs w:val="20"/>
                <w:lang w:val="ro-RO"/>
              </w:rPr>
            </w:pPr>
            <w:r w:rsidRPr="00D74BD9">
              <w:rPr>
                <w:rFonts w:ascii="Times New Roman" w:hAnsi="Times New Roman"/>
                <w:sz w:val="20"/>
                <w:szCs w:val="20"/>
                <w:lang w:val="ro-RO"/>
              </w:rPr>
              <w:t>- utilizeze tehnici și strategii de ascultare, vorbire, citire și scriere pe teme din limbajul general de specialitate</w:t>
            </w:r>
          </w:p>
          <w:p w:rsidRPr="00D74BD9" w:rsidR="00D74BD9" w:rsidP="00D74BD9" w:rsidRDefault="00D74BD9" w14:paraId="185FB4D8" wp14:textId="77777777">
            <w:pPr>
              <w:numPr>
                <w:ilvl w:val="0"/>
                <w:numId w:val="9"/>
              </w:numPr>
              <w:spacing w:after="0" w:line="240" w:lineRule="auto"/>
              <w:rPr>
                <w:rFonts w:ascii="Times New Roman" w:hAnsi="Times New Roman"/>
                <w:sz w:val="20"/>
                <w:szCs w:val="20"/>
                <w:lang w:val="ro-RO"/>
              </w:rPr>
            </w:pPr>
            <w:r w:rsidRPr="00D74BD9">
              <w:rPr>
                <w:rFonts w:ascii="Times New Roman" w:hAnsi="Times New Roman"/>
                <w:sz w:val="20"/>
                <w:szCs w:val="20"/>
                <w:lang w:val="ro-RO"/>
              </w:rPr>
              <w:t>- utilizeze tehnici și strategii de învățare individuală pentru dezvoltarea competențelor de lectură a textelor academice, îmbogățire a vocabularului de specialitate utilizând resurse tipărite şi electronice</w:t>
            </w:r>
          </w:p>
          <w:p w:rsidRPr="00D74BD9" w:rsidR="00D74BD9" w:rsidP="00D74BD9" w:rsidRDefault="00D74BD9" w14:paraId="7931FAEF" wp14:textId="77777777">
            <w:pPr>
              <w:numPr>
                <w:ilvl w:val="0"/>
                <w:numId w:val="9"/>
              </w:numPr>
              <w:spacing w:after="0" w:line="240" w:lineRule="auto"/>
              <w:rPr>
                <w:rFonts w:ascii="Times New Roman" w:hAnsi="Times New Roman"/>
                <w:sz w:val="20"/>
                <w:szCs w:val="20"/>
                <w:lang w:val="ro-RO"/>
              </w:rPr>
            </w:pPr>
            <w:r w:rsidRPr="00D74BD9">
              <w:rPr>
                <w:rFonts w:ascii="Times New Roman" w:hAnsi="Times New Roman"/>
                <w:sz w:val="20"/>
                <w:szCs w:val="20"/>
                <w:lang w:val="ro-RO"/>
              </w:rPr>
              <w:t>- redacteze texte academice (articol, eseu, raport de cercetare); prezentarea orală (seminar, dezbatere)</w:t>
            </w:r>
          </w:p>
          <w:p w:rsidRPr="00D74BD9" w:rsidR="00D74BD9" w:rsidP="00D74BD9" w:rsidRDefault="00D74BD9" w14:paraId="6B48143E"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 comunice în mediul academic prin intermediul proiectelor individuale şi de grup.</w:t>
            </w:r>
          </w:p>
        </w:tc>
      </w:tr>
    </w:tbl>
    <w:p xmlns:wp14="http://schemas.microsoft.com/office/word/2010/wordml" w:rsidRPr="00D74BD9" w:rsidR="006C3B3F" w:rsidP="006C3B3F" w:rsidRDefault="006C3B3F" w14:paraId="0A4F7224"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ab/>
      </w:r>
      <w:r w:rsidRPr="00D74BD9">
        <w:rPr>
          <w:rFonts w:ascii="Times New Roman" w:hAnsi="Times New Roman"/>
          <w:sz w:val="20"/>
          <w:szCs w:val="20"/>
          <w:lang w:val="ro-RO"/>
        </w:rPr>
        <w:tab/>
      </w:r>
    </w:p>
    <w:p xmlns:wp14="http://schemas.microsoft.com/office/word/2010/wordml" w:rsidRPr="00D74BD9" w:rsidR="006C3B3F" w:rsidP="006C3B3F" w:rsidRDefault="006C3B3F" w14:paraId="5AE48A43"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D74BD9" w:rsidR="006C3B3F" w:rsidTr="541A9BEC" w14:paraId="6417D8DB" wp14:textId="77777777">
        <w:trPr>
          <w:trHeight w:val="908"/>
        </w:trPr>
        <w:tc>
          <w:tcPr>
            <w:tcW w:w="3379" w:type="dxa"/>
            <w:tcMar/>
          </w:tcPr>
          <w:p w:rsidRPr="00D74BD9" w:rsidR="006C3B3F" w:rsidP="006C3B3F" w:rsidRDefault="006C3B3F" w14:paraId="0EE97CDE"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Data completării</w:t>
            </w:r>
          </w:p>
          <w:p w:rsidRPr="00D74BD9" w:rsidR="006C3B3F" w:rsidP="006C3B3F" w:rsidRDefault="006C3B3F" w14:paraId="50F40DEB" wp14:textId="77777777">
            <w:pPr>
              <w:spacing w:after="0" w:line="240" w:lineRule="auto"/>
              <w:rPr>
                <w:rFonts w:ascii="Times New Roman" w:hAnsi="Times New Roman"/>
                <w:sz w:val="20"/>
                <w:szCs w:val="20"/>
                <w:lang w:val="ro-RO"/>
              </w:rPr>
            </w:pPr>
          </w:p>
          <w:p w:rsidRPr="00D74BD9" w:rsidR="006C3B3F" w:rsidP="006C3B3F" w:rsidRDefault="006C3B3F" w14:paraId="77A52294" wp14:textId="77777777">
            <w:pPr>
              <w:spacing w:after="0" w:line="240" w:lineRule="auto"/>
              <w:rPr>
                <w:rFonts w:ascii="Times New Roman" w:hAnsi="Times New Roman"/>
                <w:sz w:val="20"/>
                <w:szCs w:val="20"/>
                <w:lang w:val="ro-RO"/>
              </w:rPr>
            </w:pPr>
          </w:p>
          <w:p w:rsidRPr="00D74BD9" w:rsidR="006C3B3F" w:rsidP="6EED72A2" w:rsidRDefault="00131B07" w14:paraId="0FDC5CB1" wp14:textId="68F0CC01">
            <w:pPr>
              <w:spacing w:before="0" w:beforeAutospacing="off" w:after="0" w:afterAutospacing="off" w:line="240" w:lineRule="auto"/>
              <w:ind w:left="0" w:right="0"/>
              <w:contextualSpacing/>
              <w:jc w:val="left"/>
              <w:rPr>
                <w:rFonts w:ascii="Times New Roman" w:hAnsi="Times New Roman" w:eastAsia="Times New Roman" w:cs="Times New Roman"/>
                <w:noProof w:val="0"/>
                <w:sz w:val="20"/>
                <w:szCs w:val="20"/>
                <w:lang w:val="ro-RO"/>
              </w:rPr>
            </w:pPr>
            <w:r w:rsidRPr="2A609F52" w:rsidR="340F8C7F">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20.0</w:t>
            </w:r>
            <w:r w:rsidRPr="2A609F52" w:rsidR="7CCC56F7">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3</w:t>
            </w:r>
            <w:r w:rsidRPr="2A609F52" w:rsidR="340F8C7F">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.202</w:t>
            </w:r>
            <w:r w:rsidRPr="2A609F52" w:rsidR="235C4927">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4</w:t>
            </w:r>
          </w:p>
          <w:p w:rsidRPr="00D74BD9" w:rsidR="006C3B3F" w:rsidP="6EED72A2" w:rsidRDefault="00131B07" w14:paraId="2F8E7437" wp14:textId="0A590AB8">
            <w:pPr>
              <w:pStyle w:val="Normal"/>
              <w:spacing w:after="0" w:line="240" w:lineRule="auto"/>
              <w:rPr>
                <w:rFonts w:ascii="Times New Roman" w:hAnsi="Times New Roman"/>
                <w:sz w:val="20"/>
                <w:szCs w:val="20"/>
                <w:lang w:val="ro-RO"/>
              </w:rPr>
            </w:pPr>
          </w:p>
        </w:tc>
        <w:tc>
          <w:tcPr>
            <w:tcW w:w="3379" w:type="dxa"/>
            <w:tcMar/>
          </w:tcPr>
          <w:p w:rsidRPr="00D74BD9" w:rsidR="006C3B3F" w:rsidP="006C3B3F" w:rsidRDefault="006C3B3F" w14:paraId="415EB81D"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Semnătura titularului  de curs</w:t>
            </w:r>
          </w:p>
          <w:p w:rsidRPr="00D74BD9" w:rsidR="006C3B3F" w:rsidP="006C3B3F" w:rsidRDefault="006C3B3F" w14:paraId="007DCDA8" wp14:textId="77777777">
            <w:pPr>
              <w:spacing w:after="0" w:line="240" w:lineRule="auto"/>
              <w:rPr>
                <w:rFonts w:ascii="Times New Roman" w:hAnsi="Times New Roman"/>
                <w:sz w:val="20"/>
                <w:szCs w:val="20"/>
                <w:lang w:val="ro-RO"/>
              </w:rPr>
            </w:pPr>
          </w:p>
        </w:tc>
        <w:tc>
          <w:tcPr>
            <w:tcW w:w="3307" w:type="dxa"/>
            <w:tcMar/>
          </w:tcPr>
          <w:p w:rsidRPr="00D74BD9" w:rsidR="006C3B3F" w:rsidP="006C3B3F" w:rsidRDefault="006C3B3F" w14:paraId="01365BA8"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Semnătura titularului  de seminar</w:t>
            </w:r>
            <w:r w:rsidRPr="00D74BD9" w:rsidR="005446C4">
              <w:rPr>
                <w:rFonts w:ascii="Times New Roman" w:hAnsi="Times New Roman"/>
                <w:sz w:val="20"/>
                <w:szCs w:val="20"/>
                <w:lang w:val="ro-RO"/>
              </w:rPr>
              <w:t xml:space="preserve"> / curs practic</w:t>
            </w:r>
          </w:p>
          <w:p w:rsidRPr="00D74BD9" w:rsidR="006C3B3F" w:rsidP="006C3B3F" w:rsidRDefault="00D354D1" w14:paraId="450EA2D7" wp14:textId="77777777">
            <w:pPr>
              <w:spacing w:after="0" w:line="240" w:lineRule="auto"/>
              <w:rPr>
                <w:rFonts w:ascii="Times New Roman" w:hAnsi="Times New Roman"/>
                <w:sz w:val="20"/>
                <w:szCs w:val="20"/>
                <w:lang w:val="ro-RO"/>
              </w:rPr>
            </w:pPr>
            <w:r w:rsidR="5B5E8708">
              <w:drawing>
                <wp:inline xmlns:wp14="http://schemas.microsoft.com/office/word/2010/wordprocessingDrawing" wp14:editId="0207EEA5" wp14:anchorId="35BA5FBE">
                  <wp:extent cx="1130935" cy="826277"/>
                  <wp:effectExtent l="0" t="0" r="0" b="0"/>
                  <wp:docPr id="6" name="Picture 1" title=""/>
                  <wp:cNvGraphicFramePr>
                    <a:graphicFrameLocks noChangeAspect="1"/>
                  </wp:cNvGraphicFramePr>
                  <a:graphic>
                    <a:graphicData uri="http://schemas.openxmlformats.org/drawingml/2006/picture">
                      <pic:pic>
                        <pic:nvPicPr>
                          <pic:cNvPr id="0" name="Picture 1"/>
                          <pic:cNvPicPr/>
                        </pic:nvPicPr>
                        <pic:blipFill>
                          <a:blip r:embed="R99def0409e16450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130935" cy="826277"/>
                          </a:xfrm>
                          <a:prstGeom prst="rect">
                            <a:avLst/>
                          </a:prstGeom>
                        </pic:spPr>
                      </pic:pic>
                    </a:graphicData>
                  </a:graphic>
                </wp:inline>
              </w:drawing>
            </w:r>
          </w:p>
        </w:tc>
      </w:tr>
      <w:tr xmlns:wp14="http://schemas.microsoft.com/office/word/2010/wordml" w:rsidRPr="00D74BD9" w:rsidR="006C3B3F" w:rsidTr="541A9BEC" w14:paraId="4AA9225D" wp14:textId="77777777">
        <w:tc>
          <w:tcPr>
            <w:tcW w:w="3379" w:type="dxa"/>
            <w:tcMar/>
          </w:tcPr>
          <w:p w:rsidRPr="00D74BD9" w:rsidR="006C3B3F" w:rsidP="006C3B3F" w:rsidRDefault="006C3B3F" w14:paraId="7E5A884C"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Data avizării în departament</w:t>
            </w:r>
          </w:p>
          <w:p w:rsidRPr="00D74BD9" w:rsidR="006C3B3F" w:rsidP="006C3B3F" w:rsidRDefault="006C3B3F" w14:paraId="3DD355C9" wp14:textId="77777777">
            <w:pPr>
              <w:spacing w:after="0" w:line="240" w:lineRule="auto"/>
              <w:rPr>
                <w:rFonts w:ascii="Times New Roman" w:hAnsi="Times New Roman"/>
                <w:sz w:val="20"/>
                <w:szCs w:val="20"/>
                <w:lang w:val="ro-RO"/>
              </w:rPr>
            </w:pPr>
          </w:p>
          <w:p w:rsidRPr="00D74BD9" w:rsidR="006C3B3F" w:rsidP="006C3B3F" w:rsidRDefault="00BC7439" w14:paraId="46E46A2B" wp14:textId="4BD414AA">
            <w:pPr>
              <w:spacing w:after="0" w:line="240" w:lineRule="auto"/>
              <w:rPr>
                <w:rFonts w:ascii="Times New Roman" w:hAnsi="Times New Roman"/>
                <w:sz w:val="20"/>
                <w:szCs w:val="20"/>
                <w:lang w:val="ro-RO"/>
              </w:rPr>
            </w:pPr>
            <w:r w:rsidRPr="2A609F52" w:rsidR="3AFF635F">
              <w:rPr>
                <w:rFonts w:ascii="Times New Roman" w:hAnsi="Times New Roman"/>
                <w:sz w:val="20"/>
                <w:szCs w:val="20"/>
                <w:lang w:val="ro-RO"/>
              </w:rPr>
              <w:t>3</w:t>
            </w:r>
            <w:r w:rsidRPr="2A609F52" w:rsidR="00BC7439">
              <w:rPr>
                <w:rFonts w:ascii="Times New Roman" w:hAnsi="Times New Roman"/>
                <w:sz w:val="20"/>
                <w:szCs w:val="20"/>
                <w:lang w:val="ro-RO"/>
              </w:rPr>
              <w:t>1</w:t>
            </w:r>
            <w:r w:rsidRPr="2A609F52" w:rsidR="00B360BC">
              <w:rPr>
                <w:rFonts w:ascii="Times New Roman" w:hAnsi="Times New Roman"/>
                <w:sz w:val="20"/>
                <w:szCs w:val="20"/>
                <w:lang w:val="ro-RO"/>
              </w:rPr>
              <w:t>.03.202</w:t>
            </w:r>
            <w:r w:rsidRPr="2A609F52" w:rsidR="78E74DAF">
              <w:rPr>
                <w:rFonts w:ascii="Times New Roman" w:hAnsi="Times New Roman"/>
                <w:sz w:val="20"/>
                <w:szCs w:val="20"/>
                <w:lang w:val="ro-RO"/>
              </w:rPr>
              <w:t>4</w:t>
            </w:r>
          </w:p>
        </w:tc>
        <w:tc>
          <w:tcPr>
            <w:tcW w:w="6686" w:type="dxa"/>
            <w:gridSpan w:val="2"/>
            <w:tcMar/>
          </w:tcPr>
          <w:p w:rsidRPr="00D74BD9" w:rsidR="006C3B3F" w:rsidP="006C3B3F" w:rsidRDefault="006C3B3F" w14:paraId="74295C24" wp14:textId="77777777">
            <w:pPr>
              <w:spacing w:after="0" w:line="240" w:lineRule="auto"/>
              <w:rPr>
                <w:rFonts w:ascii="Times New Roman" w:hAnsi="Times New Roman"/>
                <w:sz w:val="20"/>
                <w:szCs w:val="20"/>
                <w:lang w:val="ro-RO"/>
              </w:rPr>
            </w:pPr>
            <w:r w:rsidRPr="2A609F52" w:rsidR="006C3B3F">
              <w:rPr>
                <w:rFonts w:ascii="Times New Roman" w:hAnsi="Times New Roman"/>
                <w:sz w:val="20"/>
                <w:szCs w:val="20"/>
                <w:lang w:val="ro-RO"/>
              </w:rPr>
              <w:t>Semnătura directorului de departament</w:t>
            </w:r>
          </w:p>
          <w:p w:rsidRPr="00D74BD9" w:rsidR="006C3B3F" w:rsidP="2A609F52" w:rsidRDefault="00D354D1" w14:paraId="1A81F0B1" wp14:textId="04755FD7">
            <w:pPr>
              <w:pStyle w:val="Normal"/>
              <w:spacing w:after="0" w:line="240" w:lineRule="auto"/>
              <w:rPr/>
            </w:pPr>
            <w:r w:rsidR="703D5288">
              <w:drawing>
                <wp:inline xmlns:wp14="http://schemas.microsoft.com/office/word/2010/wordprocessingDrawing" wp14:editId="7C734C99" wp14:anchorId="1F1BF0A5">
                  <wp:extent cx="571500" cy="371475"/>
                  <wp:effectExtent l="0" t="0" r="0" b="0"/>
                  <wp:docPr id="1286584020" name="" title=""/>
                  <wp:cNvGraphicFramePr>
                    <a:graphicFrameLocks noChangeAspect="1"/>
                  </wp:cNvGraphicFramePr>
                  <a:graphic>
                    <a:graphicData uri="http://schemas.openxmlformats.org/drawingml/2006/picture">
                      <pic:pic>
                        <pic:nvPicPr>
                          <pic:cNvPr id="0" name=""/>
                          <pic:cNvPicPr/>
                        </pic:nvPicPr>
                        <pic:blipFill>
                          <a:blip r:embed="Rb3b19cafc07f40b4">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D74BD9" w:rsidR="006C3B3F" w:rsidP="006C3B3F" w:rsidRDefault="006C3B3F" w14:paraId="717AAFBA" wp14:textId="77777777">
            <w:pPr>
              <w:spacing w:after="0" w:line="240" w:lineRule="auto"/>
              <w:rPr>
                <w:rFonts w:ascii="Times New Roman" w:hAnsi="Times New Roman"/>
                <w:sz w:val="20"/>
                <w:szCs w:val="20"/>
                <w:lang w:val="ro-RO"/>
              </w:rPr>
            </w:pPr>
          </w:p>
        </w:tc>
      </w:tr>
      <w:tr xmlns:wp14="http://schemas.microsoft.com/office/word/2010/wordml" w:rsidRPr="00D74BD9" w:rsidR="006C3B3F" w:rsidTr="541A9BEC" w14:paraId="114F3D5D" wp14:textId="77777777">
        <w:trPr>
          <w:trHeight w:val="1380"/>
        </w:trPr>
        <w:tc>
          <w:tcPr>
            <w:tcW w:w="3379" w:type="dxa"/>
            <w:tcMar/>
          </w:tcPr>
          <w:p w:rsidRPr="00D74BD9" w:rsidR="006C3B3F" w:rsidP="006C3B3F" w:rsidRDefault="006C3B3F" w14:paraId="4AA1FFB6"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Data avizării la Decanat</w:t>
            </w:r>
          </w:p>
          <w:p w:rsidRPr="00D74BD9" w:rsidR="006C3B3F" w:rsidP="006C3B3F" w:rsidRDefault="006C3B3F" w14:paraId="56EE48EE" wp14:textId="77777777">
            <w:pPr>
              <w:spacing w:after="0" w:line="240" w:lineRule="auto"/>
              <w:rPr>
                <w:rFonts w:ascii="Times New Roman" w:hAnsi="Times New Roman"/>
                <w:sz w:val="20"/>
                <w:szCs w:val="20"/>
                <w:lang w:val="ro-RO"/>
              </w:rPr>
            </w:pPr>
          </w:p>
          <w:p w:rsidRPr="00D74BD9" w:rsidR="006C3B3F" w:rsidP="006C3B3F" w:rsidRDefault="006C3B3F" w14:paraId="2908EB2C" wp14:textId="77777777">
            <w:pPr>
              <w:spacing w:after="0" w:line="240" w:lineRule="auto"/>
              <w:rPr>
                <w:rFonts w:ascii="Times New Roman" w:hAnsi="Times New Roman"/>
                <w:sz w:val="20"/>
                <w:szCs w:val="20"/>
                <w:lang w:val="ro-RO"/>
              </w:rPr>
            </w:pPr>
          </w:p>
          <w:p w:rsidRPr="00D74BD9" w:rsidR="006C3B3F" w:rsidP="006C3B3F" w:rsidRDefault="006C3B3F" w14:paraId="121FD38A" wp14:textId="77777777">
            <w:pPr>
              <w:spacing w:after="0" w:line="240" w:lineRule="auto"/>
              <w:rPr>
                <w:rFonts w:ascii="Times New Roman" w:hAnsi="Times New Roman"/>
                <w:sz w:val="20"/>
                <w:szCs w:val="20"/>
                <w:lang w:val="ro-RO"/>
              </w:rPr>
            </w:pPr>
          </w:p>
        </w:tc>
        <w:tc>
          <w:tcPr>
            <w:tcW w:w="3379" w:type="dxa"/>
            <w:tcMar/>
          </w:tcPr>
          <w:p w:rsidRPr="00D74BD9" w:rsidR="006C3B3F" w:rsidP="006C3B3F" w:rsidRDefault="006C3B3F" w14:paraId="5D12CF82"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Semnătura Prodecanului responsabil</w:t>
            </w:r>
          </w:p>
          <w:p w:rsidRPr="00D74BD9" w:rsidR="006C3B3F" w:rsidP="006C3B3F" w:rsidRDefault="006C3B3F" w14:paraId="1FE2DD96" wp14:textId="77777777">
            <w:pPr>
              <w:spacing w:after="0" w:line="240" w:lineRule="auto"/>
              <w:rPr>
                <w:rFonts w:ascii="Times New Roman" w:hAnsi="Times New Roman"/>
                <w:sz w:val="20"/>
                <w:szCs w:val="20"/>
                <w:lang w:val="ro-RO"/>
              </w:rPr>
            </w:pPr>
          </w:p>
        </w:tc>
        <w:tc>
          <w:tcPr>
            <w:tcW w:w="3307" w:type="dxa"/>
            <w:tcMar/>
          </w:tcPr>
          <w:p w:rsidRPr="00D74BD9" w:rsidR="006C3B3F" w:rsidP="006C3B3F" w:rsidRDefault="006C3B3F" w14:paraId="4A7562A4"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Ştampila facultăţii</w:t>
            </w:r>
          </w:p>
          <w:p w:rsidRPr="00D74BD9" w:rsidR="006C3B3F" w:rsidP="006C3B3F" w:rsidRDefault="006C3B3F" w14:paraId="27357532" wp14:textId="77777777">
            <w:pPr>
              <w:spacing w:after="0" w:line="240" w:lineRule="auto"/>
              <w:rPr>
                <w:rFonts w:ascii="Times New Roman" w:hAnsi="Times New Roman"/>
                <w:sz w:val="20"/>
                <w:szCs w:val="20"/>
                <w:lang w:val="ro-RO"/>
              </w:rPr>
            </w:pPr>
          </w:p>
          <w:p w:rsidRPr="00D74BD9" w:rsidR="006C3B3F" w:rsidP="006C3B3F" w:rsidRDefault="006C3B3F" w14:paraId="07F023C8" wp14:textId="77777777">
            <w:pPr>
              <w:spacing w:after="0" w:line="240" w:lineRule="auto"/>
              <w:rPr>
                <w:rFonts w:ascii="Times New Roman" w:hAnsi="Times New Roman"/>
                <w:sz w:val="20"/>
                <w:szCs w:val="20"/>
                <w:lang w:val="ro-RO"/>
              </w:rPr>
            </w:pPr>
          </w:p>
          <w:p w:rsidRPr="00D74BD9" w:rsidR="006C3B3F" w:rsidP="006C3B3F" w:rsidRDefault="006C3B3F" w14:paraId="4BDB5498" wp14:textId="77777777">
            <w:pPr>
              <w:spacing w:after="0" w:line="240" w:lineRule="auto"/>
              <w:rPr>
                <w:rFonts w:ascii="Times New Roman" w:hAnsi="Times New Roman"/>
                <w:sz w:val="20"/>
                <w:szCs w:val="20"/>
                <w:lang w:val="ro-RO"/>
              </w:rPr>
            </w:pPr>
          </w:p>
          <w:p w:rsidRPr="00D74BD9" w:rsidR="006C3B3F" w:rsidP="006C3B3F" w:rsidRDefault="006C3B3F" w14:paraId="2916C19D" wp14:textId="77777777">
            <w:pPr>
              <w:spacing w:after="0" w:line="240" w:lineRule="auto"/>
              <w:rPr>
                <w:rFonts w:ascii="Times New Roman" w:hAnsi="Times New Roman"/>
                <w:sz w:val="20"/>
                <w:szCs w:val="20"/>
                <w:lang w:val="ro-RO"/>
              </w:rPr>
            </w:pPr>
          </w:p>
        </w:tc>
      </w:tr>
    </w:tbl>
    <w:p xmlns:wp14="http://schemas.microsoft.com/office/word/2010/wordml" w:rsidRPr="00D74BD9" w:rsidR="00DF03B9" w:rsidP="006C3B3F" w:rsidRDefault="00DF03B9" w14:paraId="187F57B8" wp14:textId="77777777">
      <w:pPr>
        <w:spacing w:after="0" w:line="240" w:lineRule="auto"/>
        <w:jc w:val="center"/>
        <w:rPr>
          <w:rFonts w:ascii="Times New Roman" w:hAnsi="Times New Roman"/>
          <w:sz w:val="20"/>
          <w:szCs w:val="20"/>
          <w:lang w:val="es-ES"/>
        </w:rPr>
      </w:pPr>
    </w:p>
    <w:p xmlns:wp14="http://schemas.microsoft.com/office/word/2010/wordml" w:rsidRPr="00D74BD9" w:rsidR="00FA1831" w:rsidRDefault="00FA1831" w14:paraId="54738AF4" wp14:textId="77777777">
      <w:pPr>
        <w:spacing w:after="0" w:line="240" w:lineRule="auto"/>
        <w:jc w:val="center"/>
        <w:rPr>
          <w:rFonts w:ascii="Times New Roman" w:hAnsi="Times New Roman"/>
          <w:sz w:val="20"/>
          <w:szCs w:val="20"/>
          <w:lang w:val="es-ES"/>
        </w:rPr>
      </w:pPr>
    </w:p>
    <w:sectPr w:rsidRPr="00D74BD9" w:rsidR="00FA1831" w:rsidSect="006C3B3F">
      <w:headerReference w:type="default" r:id="rId10"/>
      <w:pgSz w:w="11907" w:h="16839" w:orient="portrait" w:code="9"/>
      <w:pgMar w:top="-2880" w:right="851" w:bottom="284" w:left="1134" w:header="0" w:footer="720" w:gutter="0"/>
      <w:cols w:space="720"/>
      <w:docGrid w:linePitch="360"/>
      <w:footerReference w:type="default" r:id="Rc1a582e129d64c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931CF2" w:rsidP="006A18D1" w:rsidRDefault="00931CF2" w14:paraId="46ABBD8F" wp14:textId="77777777">
      <w:pPr>
        <w:spacing w:after="0" w:line="240" w:lineRule="auto"/>
      </w:pPr>
      <w:r>
        <w:separator/>
      </w:r>
    </w:p>
  </w:endnote>
  <w:endnote w:type="continuationSeparator" w:id="0">
    <w:p xmlns:wp14="http://schemas.microsoft.com/office/word/2010/wordml" w:rsidR="00931CF2" w:rsidP="006A18D1" w:rsidRDefault="00931CF2" w14:paraId="06BBA33E"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41A9BEC" w:rsidTr="541A9BEC" w14:paraId="199FE3B6">
      <w:trPr>
        <w:trHeight w:val="300"/>
      </w:trPr>
      <w:tc>
        <w:tcPr>
          <w:tcW w:w="3305" w:type="dxa"/>
          <w:tcMar/>
        </w:tcPr>
        <w:p w:rsidR="541A9BEC" w:rsidP="541A9BEC" w:rsidRDefault="541A9BEC" w14:paraId="2F3CF1EC" w14:textId="049C6E65">
          <w:pPr>
            <w:pStyle w:val="Header"/>
            <w:bidi w:val="0"/>
            <w:ind w:left="-115"/>
            <w:jc w:val="left"/>
            <w:rPr/>
          </w:pPr>
        </w:p>
      </w:tc>
      <w:tc>
        <w:tcPr>
          <w:tcW w:w="3305" w:type="dxa"/>
          <w:tcMar/>
        </w:tcPr>
        <w:p w:rsidR="541A9BEC" w:rsidP="541A9BEC" w:rsidRDefault="541A9BEC" w14:paraId="47224077" w14:textId="56F2C9D2">
          <w:pPr>
            <w:pStyle w:val="Header"/>
            <w:bidi w:val="0"/>
            <w:jc w:val="center"/>
            <w:rPr/>
          </w:pPr>
        </w:p>
      </w:tc>
      <w:tc>
        <w:tcPr>
          <w:tcW w:w="3305" w:type="dxa"/>
          <w:tcMar/>
        </w:tcPr>
        <w:p w:rsidR="541A9BEC" w:rsidP="541A9BEC" w:rsidRDefault="541A9BEC" w14:paraId="1C259FFC" w14:textId="2F851C0A">
          <w:pPr>
            <w:pStyle w:val="Header"/>
            <w:bidi w:val="0"/>
            <w:ind w:right="-115"/>
            <w:jc w:val="right"/>
            <w:rPr/>
          </w:pPr>
        </w:p>
      </w:tc>
    </w:tr>
  </w:tbl>
  <w:p w:rsidR="541A9BEC" w:rsidP="541A9BEC" w:rsidRDefault="541A9BEC" w14:paraId="5ECDD6C7" w14:textId="6FF0A547">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931CF2" w:rsidP="006A18D1" w:rsidRDefault="00931CF2" w14:paraId="464FCBC1" wp14:textId="77777777">
      <w:pPr>
        <w:spacing w:after="0" w:line="240" w:lineRule="auto"/>
      </w:pPr>
      <w:r>
        <w:separator/>
      </w:r>
    </w:p>
  </w:footnote>
  <w:footnote w:type="continuationSeparator" w:id="0">
    <w:p xmlns:wp14="http://schemas.microsoft.com/office/word/2010/wordml" w:rsidR="00931CF2" w:rsidP="006A18D1" w:rsidRDefault="00931CF2" w14:paraId="5C8C6B09"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BC7439" w:rsidP="541A9BEC" w:rsidRDefault="00D354D1" w14:paraId="2BA56710" wp14:textId="788AEBF5">
    <w:pPr>
      <w:pStyle w:val="Normal"/>
      <w:tabs>
        <w:tab w:val="center" w:pos="4680"/>
        <w:tab w:val="right" w:pos="9071"/>
      </w:tabs>
      <w:spacing w:after="0" w:line="240" w:lineRule="auto"/>
      <w:jc w:val="center"/>
      <w:rPr>
        <w:color w:val="000000"/>
      </w:rPr>
    </w:pPr>
    <w:r w:rsidR="541A9BEC">
      <w:drawing>
        <wp:inline xmlns:wp14="http://schemas.microsoft.com/office/word/2010/wordprocessingDrawing" wp14:editId="4BF30CDA" wp14:anchorId="6DD35F3F">
          <wp:extent cx="5629275" cy="1231404"/>
          <wp:effectExtent l="0" t="0" r="0" b="0"/>
          <wp:docPr id="68059158" name="" title=""/>
          <wp:cNvGraphicFramePr>
            <a:graphicFrameLocks noChangeAspect="1"/>
          </wp:cNvGraphicFramePr>
          <a:graphic>
            <a:graphicData uri="http://schemas.openxmlformats.org/drawingml/2006/picture">
              <pic:pic>
                <pic:nvPicPr>
                  <pic:cNvPr id="0" name=""/>
                  <pic:cNvPicPr/>
                </pic:nvPicPr>
                <pic:blipFill>
                  <a:blip r:embed="Rc7f666b6acb94fb1">
                    <a:extLst>
                      <a:ext xmlns:a="http://schemas.openxmlformats.org/drawingml/2006/main" uri="{28A0092B-C50C-407E-A947-70E740481C1C}">
                        <a14:useLocalDpi val="0"/>
                      </a:ext>
                    </a:extLst>
                  </a:blip>
                  <a:stretch>
                    <a:fillRect/>
                  </a:stretch>
                </pic:blipFill>
                <pic:spPr>
                  <a:xfrm>
                    <a:off x="0" y="0"/>
                    <a:ext cx="5629275" cy="1231404"/>
                  </a:xfrm>
                  <a:prstGeom prst="rect">
                    <a:avLst/>
                  </a:prstGeom>
                </pic:spPr>
              </pic:pic>
            </a:graphicData>
          </a:graphic>
        </wp:inline>
      </w:drawing>
    </w:r>
  </w:p>
  <w:p xmlns:wp14="http://schemas.microsoft.com/office/word/2010/wordml" w:rsidR="00B15494" w:rsidP="00FB3528" w:rsidRDefault="00B15494" w14:paraId="62199465"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3C25376"/>
    <w:multiLevelType w:val="hybridMultilevel"/>
    <w:tmpl w:val="1E78365A"/>
    <w:lvl w:ilvl="0" w:tplc="BCD016D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101AD5"/>
    <w:multiLevelType w:val="hybridMultilevel"/>
    <w:tmpl w:val="48AA05DE"/>
    <w:lvl w:ilvl="0" w:tplc="4C00F0D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A6955"/>
    <w:multiLevelType w:val="hybridMultilevel"/>
    <w:tmpl w:val="F49EF378"/>
    <w:lvl w:ilvl="0" w:tplc="4950D59A">
      <w:start w:val="1"/>
      <w:numFmt w:val="upperRoman"/>
      <w:lvlText w:val="%1."/>
      <w:lvlJc w:val="left"/>
      <w:pPr>
        <w:ind w:left="1080" w:hanging="72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6E2345"/>
    <w:multiLevelType w:val="hybridMultilevel"/>
    <w:tmpl w:val="AB020574"/>
    <w:lvl w:ilvl="0" w:tplc="281C290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2AB2FAA"/>
    <w:multiLevelType w:val="hybridMultilevel"/>
    <w:tmpl w:val="FC865066"/>
    <w:lvl w:ilvl="0" w:tplc="2B5EFDE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544139D"/>
    <w:multiLevelType w:val="hybridMultilevel"/>
    <w:tmpl w:val="C8448EA6"/>
    <w:lvl w:ilvl="0" w:tplc="2882855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91C5773"/>
    <w:multiLevelType w:val="hybridMultilevel"/>
    <w:tmpl w:val="C2165904"/>
    <w:lvl w:ilvl="0" w:tplc="450095A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2A17BE3"/>
    <w:multiLevelType w:val="hybridMultilevel"/>
    <w:tmpl w:val="FF5AE484"/>
    <w:lvl w:ilvl="0" w:tplc="2B44290C">
      <w:start w:val="1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983580502">
    <w:abstractNumId w:val="11"/>
  </w:num>
  <w:num w:numId="2" w16cid:durableId="1721051364">
    <w:abstractNumId w:val="5"/>
  </w:num>
  <w:num w:numId="3" w16cid:durableId="1792095220">
    <w:abstractNumId w:val="10"/>
  </w:num>
  <w:num w:numId="4" w16cid:durableId="1388600820">
    <w:abstractNumId w:val="12"/>
  </w:num>
  <w:num w:numId="5" w16cid:durableId="652681246">
    <w:abstractNumId w:val="0"/>
  </w:num>
  <w:num w:numId="6" w16cid:durableId="1157234868">
    <w:abstractNumId w:val="9"/>
  </w:num>
  <w:num w:numId="7" w16cid:durableId="974333378">
    <w:abstractNumId w:val="16"/>
  </w:num>
  <w:num w:numId="8" w16cid:durableId="1279876617">
    <w:abstractNumId w:val="8"/>
  </w:num>
  <w:num w:numId="9" w16cid:durableId="1553731856">
    <w:abstractNumId w:val="14"/>
  </w:num>
  <w:num w:numId="10" w16cid:durableId="922255285">
    <w:abstractNumId w:val="7"/>
  </w:num>
  <w:num w:numId="11" w16cid:durableId="332218986">
    <w:abstractNumId w:val="18"/>
  </w:num>
  <w:num w:numId="12" w16cid:durableId="469860135">
    <w:abstractNumId w:val="19"/>
  </w:num>
  <w:num w:numId="13" w16cid:durableId="1597637188">
    <w:abstractNumId w:val="15"/>
  </w:num>
  <w:num w:numId="14" w16cid:durableId="633415378">
    <w:abstractNumId w:val="3"/>
  </w:num>
  <w:num w:numId="15" w16cid:durableId="312638731">
    <w:abstractNumId w:val="2"/>
  </w:num>
  <w:num w:numId="16" w16cid:durableId="1353265556">
    <w:abstractNumId w:val="4"/>
  </w:num>
  <w:num w:numId="17" w16cid:durableId="1073164120">
    <w:abstractNumId w:val="17"/>
  </w:num>
  <w:num w:numId="18" w16cid:durableId="1865942373">
    <w:abstractNumId w:val="13"/>
  </w:num>
  <w:num w:numId="19" w16cid:durableId="817455262">
    <w:abstractNumId w:val="6"/>
  </w:num>
  <w:num w:numId="20" w16cid:durableId="174275313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4096" w:nlCheck="1" w:checkStyle="0"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754D1"/>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1B07"/>
    <w:rsid w:val="001320A0"/>
    <w:rsid w:val="00134375"/>
    <w:rsid w:val="001509B7"/>
    <w:rsid w:val="00151DAC"/>
    <w:rsid w:val="00156BBE"/>
    <w:rsid w:val="0016431C"/>
    <w:rsid w:val="00165FF8"/>
    <w:rsid w:val="00167E02"/>
    <w:rsid w:val="00170BCF"/>
    <w:rsid w:val="00173ECE"/>
    <w:rsid w:val="00175280"/>
    <w:rsid w:val="00181584"/>
    <w:rsid w:val="001840EB"/>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A2F1C"/>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C11"/>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1DF3"/>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3375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229B"/>
    <w:rsid w:val="00916FC6"/>
    <w:rsid w:val="009244E9"/>
    <w:rsid w:val="00926028"/>
    <w:rsid w:val="00931CF2"/>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56F7A"/>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360BC"/>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0BD5"/>
    <w:rsid w:val="00BC244A"/>
    <w:rsid w:val="00BC7439"/>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54D1"/>
    <w:rsid w:val="00D36905"/>
    <w:rsid w:val="00D37B85"/>
    <w:rsid w:val="00D44C12"/>
    <w:rsid w:val="00D46F1A"/>
    <w:rsid w:val="00D522A9"/>
    <w:rsid w:val="00D52A86"/>
    <w:rsid w:val="00D52D19"/>
    <w:rsid w:val="00D56CD5"/>
    <w:rsid w:val="00D665A6"/>
    <w:rsid w:val="00D70D8F"/>
    <w:rsid w:val="00D74977"/>
    <w:rsid w:val="00D74BD9"/>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1462"/>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9B9"/>
    <w:rsid w:val="00F83BA8"/>
    <w:rsid w:val="00F91308"/>
    <w:rsid w:val="00F91FB5"/>
    <w:rsid w:val="00F957D9"/>
    <w:rsid w:val="00F96132"/>
    <w:rsid w:val="00FA0494"/>
    <w:rsid w:val="00FA075A"/>
    <w:rsid w:val="00FA1831"/>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183FD901"/>
    <w:rsid w:val="235C4927"/>
    <w:rsid w:val="2A609F52"/>
    <w:rsid w:val="340F8C7F"/>
    <w:rsid w:val="3AFF635F"/>
    <w:rsid w:val="4DF890CA"/>
    <w:rsid w:val="4F93B3C2"/>
    <w:rsid w:val="541A9BEC"/>
    <w:rsid w:val="5B5E8708"/>
    <w:rsid w:val="6EED72A2"/>
    <w:rsid w:val="703D5288"/>
    <w:rsid w:val="78E74DAF"/>
    <w:rsid w:val="7CCC56F7"/>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C8875FE"/>
  <w15:chartTrackingRefBased/>
  <w15:docId w15:val="{47B1FE16-EBA7-45F7-84D2-7F32EBAE551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70420617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2.jpg" Id="Rb3b19cafc07f40b4" /><Relationship Type="http://schemas.openxmlformats.org/officeDocument/2006/relationships/image" Target="/media/image3.jpg" Id="R99def0409e16450d" /><Relationship Type="http://schemas.openxmlformats.org/officeDocument/2006/relationships/footer" Target="footer.xml" Id="Rc1a582e129d64c30" /></Relationships>
</file>

<file path=word/_rels/header1.xml.rels>&#65279;<?xml version="1.0" encoding="utf-8"?><Relationships xmlns="http://schemas.openxmlformats.org/package/2006/relationships"><Relationship Type="http://schemas.openxmlformats.org/officeDocument/2006/relationships/image" Target="/media/image4.png" Id="Rc7f666b6acb94fb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C1B71-C064-4566-A1EE-B95769D8770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17</revision>
  <lastPrinted>2018-04-24T16:05:00.0000000Z</lastPrinted>
  <dcterms:created xsi:type="dcterms:W3CDTF">2023-02-25T09:31:00.0000000Z</dcterms:created>
  <dcterms:modified xsi:type="dcterms:W3CDTF">2024-04-07T15:05:25.6833954Z</dcterms:modified>
</coreProperties>
</file>