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E32B40" w:rsidRDefault="006C3B3F" w14:paraId="72FE975E" w14:textId="77777777">
      <w:pPr>
        <w:pStyle w:val="Heading2"/>
        <w:spacing w:before="0" w:after="0" w:line="240" w:lineRule="auto"/>
        <w:rPr>
          <w:rFonts w:ascii="Times New Roman" w:hAnsi="Times New Roman"/>
          <w:lang w:val="ro-RO"/>
        </w:rPr>
      </w:pPr>
    </w:p>
    <w:p w:rsidR="00DF03B9" w:rsidP="006C3B3F" w:rsidRDefault="00DF03B9" w14:paraId="72FE975F" w14:textId="77777777">
      <w:pPr>
        <w:spacing w:after="0" w:line="240" w:lineRule="auto"/>
        <w:jc w:val="center"/>
        <w:rPr>
          <w:rFonts w:ascii="Times New Roman" w:hAnsi="Times New Roman"/>
          <w:lang w:val="es-ES"/>
        </w:rPr>
      </w:pPr>
    </w:p>
    <w:p w:rsidR="003E5C02" w:rsidP="006C3B3F" w:rsidRDefault="003E5C02" w14:paraId="72FE9760" w14:textId="77777777">
      <w:pPr>
        <w:spacing w:after="0" w:line="240" w:lineRule="auto"/>
        <w:jc w:val="center"/>
        <w:rPr>
          <w:rFonts w:ascii="Times New Roman" w:hAnsi="Times New Roman"/>
          <w:lang w:val="es-ES"/>
        </w:rPr>
      </w:pPr>
    </w:p>
    <w:p w:rsidRPr="003E5C02" w:rsidR="003E5C02" w:rsidP="003E5C02" w:rsidRDefault="003E5C02" w14:paraId="72FE9761" w14:textId="77777777">
      <w:pPr>
        <w:spacing w:after="0" w:line="240" w:lineRule="auto"/>
        <w:jc w:val="center"/>
        <w:rPr>
          <w:rFonts w:ascii="Times New Roman" w:hAnsi="Times New Roman" w:eastAsia="Times New Roman"/>
          <w:b/>
          <w:sz w:val="20"/>
          <w:szCs w:val="20"/>
          <w:lang w:val="en-GB" w:eastAsia="zh-CN"/>
        </w:rPr>
      </w:pPr>
      <w:r w:rsidRPr="003E5C02">
        <w:rPr>
          <w:rFonts w:ascii="Times New Roman" w:hAnsi="Times New Roman" w:eastAsia="Times New Roman"/>
          <w:b/>
          <w:sz w:val="20"/>
          <w:szCs w:val="20"/>
          <w:lang w:val="en-GB" w:eastAsia="zh-CN"/>
        </w:rPr>
        <w:t>FIŞA DISCIPLINEI</w:t>
      </w:r>
    </w:p>
    <w:p w:rsidRPr="003E5C02" w:rsidR="003E5C02" w:rsidP="003E5C02" w:rsidRDefault="003E5C02" w14:paraId="72FE9762" w14:textId="77777777">
      <w:pPr>
        <w:spacing w:after="0" w:line="240" w:lineRule="auto"/>
        <w:rPr>
          <w:rFonts w:ascii="Times New Roman" w:hAnsi="Times New Roman" w:eastAsia="Times New Roman"/>
          <w:sz w:val="20"/>
          <w:szCs w:val="20"/>
          <w:lang w:val="en-GB" w:eastAsia="zh-CN"/>
        </w:rPr>
      </w:pPr>
    </w:p>
    <w:p w:rsidRPr="003E5C02" w:rsidR="003E5C02" w:rsidP="003E5C02" w:rsidRDefault="003E5C02" w14:paraId="72FE976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3E5C02" w:rsidR="003E5C02" w:rsidTr="00BF2803" w14:paraId="72FE9766" w14:textId="77777777">
        <w:trPr>
          <w:trHeight w:val="98"/>
        </w:trPr>
        <w:tc>
          <w:tcPr>
            <w:tcW w:w="3402" w:type="dxa"/>
          </w:tcPr>
          <w:p w:rsidRPr="003E5C02" w:rsidR="003E5C02" w:rsidP="003E5C02" w:rsidRDefault="003E5C02" w14:paraId="72FE976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1.1 Instituţia de învăţământ superior</w:t>
            </w:r>
          </w:p>
        </w:tc>
        <w:tc>
          <w:tcPr>
            <w:tcW w:w="6804" w:type="dxa"/>
          </w:tcPr>
          <w:p w:rsidRPr="003E5C02" w:rsidR="003E5C02" w:rsidP="003E5C02" w:rsidRDefault="003E5C02" w14:paraId="72FE976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Universitatea “Babeş-Bolyai”</w:t>
            </w:r>
          </w:p>
        </w:tc>
      </w:tr>
      <w:tr w:rsidRPr="003E5C02" w:rsidR="003E5C02" w:rsidTr="00BF2803" w14:paraId="72FE9769" w14:textId="77777777">
        <w:tc>
          <w:tcPr>
            <w:tcW w:w="3402" w:type="dxa"/>
          </w:tcPr>
          <w:p w:rsidRPr="003E5C02" w:rsidR="003E5C02" w:rsidP="003E5C02" w:rsidRDefault="003E5C02" w14:paraId="72FE976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1.2 Facultatea</w:t>
            </w:r>
          </w:p>
        </w:tc>
        <w:tc>
          <w:tcPr>
            <w:tcW w:w="6804" w:type="dxa"/>
          </w:tcPr>
          <w:p w:rsidRPr="003E5C02" w:rsidR="003E5C02" w:rsidP="003E5C02" w:rsidRDefault="003E5C02" w14:paraId="72FE976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Facultatea de Litere</w:t>
            </w:r>
          </w:p>
        </w:tc>
      </w:tr>
      <w:tr w:rsidRPr="003E5C02" w:rsidR="003E5C02" w:rsidTr="00BF2803" w14:paraId="72FE976C" w14:textId="77777777">
        <w:tc>
          <w:tcPr>
            <w:tcW w:w="3402" w:type="dxa"/>
          </w:tcPr>
          <w:p w:rsidRPr="003E5C02" w:rsidR="003E5C02" w:rsidP="003E5C02" w:rsidRDefault="003E5C02" w14:paraId="72FE976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1.3 Departamentul</w:t>
            </w:r>
          </w:p>
        </w:tc>
        <w:tc>
          <w:tcPr>
            <w:tcW w:w="6804" w:type="dxa"/>
          </w:tcPr>
          <w:p w:rsidRPr="003E5C02" w:rsidR="003E5C02" w:rsidP="003E5C02" w:rsidRDefault="003E5C02" w14:paraId="72FE976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Limbi Străine Specializate</w:t>
            </w:r>
          </w:p>
        </w:tc>
      </w:tr>
      <w:tr w:rsidRPr="003E5C02" w:rsidR="003E5C02" w:rsidTr="00BF2803" w14:paraId="72FE976F" w14:textId="77777777">
        <w:tc>
          <w:tcPr>
            <w:tcW w:w="3402" w:type="dxa"/>
          </w:tcPr>
          <w:p w:rsidRPr="003E5C02" w:rsidR="003E5C02" w:rsidP="003E5C02" w:rsidRDefault="003E5C02" w14:paraId="72FE976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1.4 Domeniul de studii</w:t>
            </w:r>
          </w:p>
        </w:tc>
        <w:tc>
          <w:tcPr>
            <w:tcW w:w="6804" w:type="dxa"/>
          </w:tcPr>
          <w:p w:rsidRPr="003E5C02" w:rsidR="003E5C02" w:rsidP="003E5C02" w:rsidRDefault="003E5C02" w14:paraId="72FE976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Limbă şi literatură</w:t>
            </w:r>
          </w:p>
        </w:tc>
      </w:tr>
      <w:tr w:rsidRPr="003E5C02" w:rsidR="003E5C02" w:rsidTr="00BF2803" w14:paraId="72FE9772" w14:textId="77777777">
        <w:tc>
          <w:tcPr>
            <w:tcW w:w="3402" w:type="dxa"/>
          </w:tcPr>
          <w:p w:rsidRPr="003E5C02" w:rsidR="003E5C02" w:rsidP="003E5C02" w:rsidRDefault="003E5C02" w14:paraId="72FE977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1.5 Ciclul de studii1)</w:t>
            </w:r>
          </w:p>
        </w:tc>
        <w:tc>
          <w:tcPr>
            <w:tcW w:w="6804" w:type="dxa"/>
          </w:tcPr>
          <w:p w:rsidRPr="003E5C02" w:rsidR="003E5C02" w:rsidP="003E5C02" w:rsidRDefault="003E5C02" w14:paraId="72FE977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Licenţă</w:t>
            </w:r>
          </w:p>
        </w:tc>
      </w:tr>
      <w:tr w:rsidRPr="003E5C02" w:rsidR="003E5C02" w:rsidTr="00BF2803" w14:paraId="72FE9775" w14:textId="77777777">
        <w:trPr>
          <w:trHeight w:val="106"/>
        </w:trPr>
        <w:tc>
          <w:tcPr>
            <w:tcW w:w="3402" w:type="dxa"/>
          </w:tcPr>
          <w:p w:rsidRPr="003E5C02" w:rsidR="003E5C02" w:rsidP="003E5C02" w:rsidRDefault="003E5C02" w14:paraId="72FE977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1.6 Programul de studii/ Calificarea</w:t>
            </w:r>
          </w:p>
        </w:tc>
        <w:tc>
          <w:tcPr>
            <w:tcW w:w="6804" w:type="dxa"/>
          </w:tcPr>
          <w:p w:rsidRPr="003E5C02" w:rsidR="003E5C02" w:rsidP="003E5C02" w:rsidRDefault="003E5C02" w14:paraId="72FE977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BA</w:t>
            </w:r>
          </w:p>
        </w:tc>
      </w:tr>
    </w:tbl>
    <w:p w:rsidRPr="003E5C02" w:rsidR="003E5C02" w:rsidP="003E5C02" w:rsidRDefault="003E5C02" w14:paraId="72FE9776"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7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3E5C02" w:rsidR="003E5C02" w:rsidTr="00BF2803" w14:paraId="72FE977A" w14:textId="77777777">
        <w:tc>
          <w:tcPr>
            <w:tcW w:w="2410" w:type="dxa"/>
            <w:gridSpan w:val="3"/>
          </w:tcPr>
          <w:p w:rsidRPr="003E5C02" w:rsidR="003E5C02" w:rsidP="003E5C02" w:rsidRDefault="003E5C02" w14:paraId="72FE977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2.1 Denumirea disciplinei</w:t>
            </w:r>
          </w:p>
        </w:tc>
        <w:tc>
          <w:tcPr>
            <w:tcW w:w="7796" w:type="dxa"/>
            <w:gridSpan w:val="8"/>
          </w:tcPr>
          <w:p w:rsidRPr="003E5C02" w:rsidR="003E5C02" w:rsidP="003E5C02" w:rsidRDefault="003B2B42" w14:paraId="72FE9779"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LLJ1209 Limba germana (L2) – curs practic pt. nefilologi</w:t>
            </w:r>
          </w:p>
        </w:tc>
      </w:tr>
      <w:tr w:rsidRPr="003E5C02" w:rsidR="003E5C02" w:rsidTr="00BF2803" w14:paraId="72FE977D" w14:textId="77777777">
        <w:tc>
          <w:tcPr>
            <w:tcW w:w="4678" w:type="dxa"/>
            <w:gridSpan w:val="6"/>
          </w:tcPr>
          <w:p w:rsidRPr="003E5C02" w:rsidR="003E5C02" w:rsidP="003E5C02" w:rsidRDefault="003E5C02" w14:paraId="72FE977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2.2 Titularul activităţilor de curs </w:t>
            </w:r>
          </w:p>
        </w:tc>
        <w:tc>
          <w:tcPr>
            <w:tcW w:w="5528" w:type="dxa"/>
            <w:gridSpan w:val="5"/>
          </w:tcPr>
          <w:p w:rsidRPr="003E5C02" w:rsidR="003E5C02" w:rsidP="003E5C02" w:rsidRDefault="003E5C02" w14:paraId="72FE977C"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780" w14:textId="77777777">
        <w:tc>
          <w:tcPr>
            <w:tcW w:w="4678" w:type="dxa"/>
            <w:gridSpan w:val="6"/>
          </w:tcPr>
          <w:p w:rsidRPr="003E5C02" w:rsidR="003E5C02" w:rsidP="003E5C02" w:rsidRDefault="003E5C02" w14:paraId="72FE977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2.3 Titularul activităţilor de seminar/ laborator/ proiect</w:t>
            </w:r>
          </w:p>
        </w:tc>
        <w:tc>
          <w:tcPr>
            <w:tcW w:w="5528" w:type="dxa"/>
            <w:gridSpan w:val="5"/>
          </w:tcPr>
          <w:p w:rsidRPr="003E5C02" w:rsidR="003E5C02" w:rsidP="003E5C02" w:rsidRDefault="003E5C02" w14:paraId="72FE977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w:t>
            </w:r>
            <w:r w:rsidRPr="004F0B44" w:rsidR="004F0B44">
              <w:rPr>
                <w:rFonts w:ascii="Times New Roman" w:hAnsi="Times New Roman" w:eastAsia="Times New Roman"/>
                <w:sz w:val="20"/>
                <w:szCs w:val="20"/>
                <w:lang w:val="en-GB" w:eastAsia="zh-CN"/>
              </w:rPr>
              <w:t xml:space="preserve"> Lector dr. DENISA PETREHUS</w:t>
            </w:r>
          </w:p>
        </w:tc>
      </w:tr>
      <w:tr w:rsidRPr="003E5C02" w:rsidR="003E5C02" w:rsidTr="00BF2803" w14:paraId="72FE978A" w14:textId="77777777">
        <w:trPr>
          <w:cantSplit/>
          <w:trHeight w:val="345"/>
        </w:trPr>
        <w:tc>
          <w:tcPr>
            <w:tcW w:w="1843" w:type="dxa"/>
            <w:vMerge w:val="restart"/>
          </w:tcPr>
          <w:p w:rsidRPr="003E5C02" w:rsidR="003E5C02" w:rsidP="003E5C02" w:rsidRDefault="003E5C02" w14:paraId="72FE978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2.4 Anul de studiu</w:t>
            </w:r>
          </w:p>
        </w:tc>
        <w:tc>
          <w:tcPr>
            <w:tcW w:w="425" w:type="dxa"/>
            <w:vMerge w:val="restart"/>
          </w:tcPr>
          <w:p w:rsidRPr="003E5C02" w:rsidR="003E5C02" w:rsidP="003E5C02" w:rsidRDefault="003E5C02" w14:paraId="72FE978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I</w:t>
            </w:r>
          </w:p>
        </w:tc>
        <w:tc>
          <w:tcPr>
            <w:tcW w:w="1417" w:type="dxa"/>
            <w:gridSpan w:val="2"/>
            <w:vMerge w:val="restart"/>
          </w:tcPr>
          <w:p w:rsidRPr="003E5C02" w:rsidR="003E5C02" w:rsidP="003E5C02" w:rsidRDefault="003E5C02" w14:paraId="72FE978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2.5 Semestrul</w:t>
            </w:r>
          </w:p>
        </w:tc>
        <w:tc>
          <w:tcPr>
            <w:tcW w:w="426" w:type="dxa"/>
            <w:vMerge w:val="restart"/>
          </w:tcPr>
          <w:p w:rsidRPr="003E5C02" w:rsidR="003E5C02" w:rsidP="003E5C02" w:rsidRDefault="003E5C02" w14:paraId="72FE978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w:t>
            </w:r>
          </w:p>
        </w:tc>
        <w:tc>
          <w:tcPr>
            <w:tcW w:w="1985" w:type="dxa"/>
            <w:gridSpan w:val="2"/>
            <w:vMerge w:val="restart"/>
          </w:tcPr>
          <w:p w:rsidRPr="003E5C02" w:rsidR="003E5C02" w:rsidP="003E5C02" w:rsidRDefault="003E5C02" w14:paraId="72FE978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2.6 Tipul de evaluare</w:t>
            </w:r>
          </w:p>
        </w:tc>
        <w:tc>
          <w:tcPr>
            <w:tcW w:w="425" w:type="dxa"/>
            <w:vMerge w:val="restart"/>
          </w:tcPr>
          <w:p w:rsidRPr="003E5C02" w:rsidR="003E5C02" w:rsidP="003E5C02" w:rsidRDefault="0070293D" w14:paraId="72FE9786"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C</w:t>
            </w:r>
          </w:p>
        </w:tc>
        <w:tc>
          <w:tcPr>
            <w:tcW w:w="1275" w:type="dxa"/>
            <w:vMerge w:val="restart"/>
          </w:tcPr>
          <w:p w:rsidRPr="003E5C02" w:rsidR="003E5C02" w:rsidP="003E5C02" w:rsidRDefault="003E5C02" w14:paraId="72FE978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2.7 Regimul disciplinei</w:t>
            </w:r>
          </w:p>
        </w:tc>
        <w:tc>
          <w:tcPr>
            <w:tcW w:w="1558" w:type="dxa"/>
          </w:tcPr>
          <w:p w:rsidRPr="003E5C02" w:rsidR="003E5C02" w:rsidP="003E5C02" w:rsidRDefault="003E5C02" w14:paraId="72FE978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Conţinut2)</w:t>
            </w:r>
          </w:p>
        </w:tc>
        <w:tc>
          <w:tcPr>
            <w:tcW w:w="852" w:type="dxa"/>
          </w:tcPr>
          <w:p w:rsidRPr="003E5C02" w:rsidR="003E5C02" w:rsidP="003E5C02" w:rsidRDefault="003B2B42" w14:paraId="72FE9789"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DC</w:t>
            </w:r>
          </w:p>
        </w:tc>
      </w:tr>
      <w:tr w:rsidRPr="003E5C02" w:rsidR="003E5C02" w:rsidTr="00BF2803" w14:paraId="72FE9794" w14:textId="77777777">
        <w:trPr>
          <w:cantSplit/>
          <w:trHeight w:val="345"/>
        </w:trPr>
        <w:tc>
          <w:tcPr>
            <w:tcW w:w="1843" w:type="dxa"/>
            <w:vMerge/>
          </w:tcPr>
          <w:p w:rsidRPr="003E5C02" w:rsidR="003E5C02" w:rsidP="003E5C02" w:rsidRDefault="003E5C02" w14:paraId="72FE978B" w14:textId="77777777">
            <w:pPr>
              <w:spacing w:after="0" w:line="240" w:lineRule="auto"/>
              <w:rPr>
                <w:rFonts w:ascii="Times New Roman" w:hAnsi="Times New Roman" w:eastAsia="Times New Roman"/>
                <w:sz w:val="20"/>
                <w:szCs w:val="20"/>
                <w:lang w:val="en-GB" w:eastAsia="zh-CN"/>
              </w:rPr>
            </w:pPr>
          </w:p>
        </w:tc>
        <w:tc>
          <w:tcPr>
            <w:tcW w:w="425" w:type="dxa"/>
            <w:vMerge/>
          </w:tcPr>
          <w:p w:rsidRPr="003E5C02" w:rsidR="003E5C02" w:rsidP="003E5C02" w:rsidRDefault="003E5C02" w14:paraId="72FE978C" w14:textId="77777777">
            <w:pPr>
              <w:spacing w:after="0" w:line="240" w:lineRule="auto"/>
              <w:rPr>
                <w:rFonts w:ascii="Times New Roman" w:hAnsi="Times New Roman" w:eastAsia="Times New Roman"/>
                <w:sz w:val="20"/>
                <w:szCs w:val="20"/>
                <w:lang w:val="en-GB" w:eastAsia="zh-CN"/>
              </w:rPr>
            </w:pPr>
          </w:p>
        </w:tc>
        <w:tc>
          <w:tcPr>
            <w:tcW w:w="1417" w:type="dxa"/>
            <w:gridSpan w:val="2"/>
            <w:vMerge/>
          </w:tcPr>
          <w:p w:rsidRPr="003E5C02" w:rsidR="003E5C02" w:rsidP="003E5C02" w:rsidRDefault="003E5C02" w14:paraId="72FE978D" w14:textId="77777777">
            <w:pPr>
              <w:spacing w:after="0" w:line="240" w:lineRule="auto"/>
              <w:rPr>
                <w:rFonts w:ascii="Times New Roman" w:hAnsi="Times New Roman" w:eastAsia="Times New Roman"/>
                <w:sz w:val="20"/>
                <w:szCs w:val="20"/>
                <w:lang w:val="en-GB" w:eastAsia="zh-CN"/>
              </w:rPr>
            </w:pPr>
          </w:p>
        </w:tc>
        <w:tc>
          <w:tcPr>
            <w:tcW w:w="426" w:type="dxa"/>
            <w:vMerge/>
          </w:tcPr>
          <w:p w:rsidRPr="003E5C02" w:rsidR="003E5C02" w:rsidP="003E5C02" w:rsidRDefault="003E5C02" w14:paraId="72FE978E" w14:textId="77777777">
            <w:pPr>
              <w:spacing w:after="0" w:line="240" w:lineRule="auto"/>
              <w:rPr>
                <w:rFonts w:ascii="Times New Roman" w:hAnsi="Times New Roman" w:eastAsia="Times New Roman"/>
                <w:sz w:val="20"/>
                <w:szCs w:val="20"/>
                <w:lang w:val="en-GB" w:eastAsia="zh-CN"/>
              </w:rPr>
            </w:pPr>
          </w:p>
        </w:tc>
        <w:tc>
          <w:tcPr>
            <w:tcW w:w="1985" w:type="dxa"/>
            <w:gridSpan w:val="2"/>
            <w:vMerge/>
          </w:tcPr>
          <w:p w:rsidRPr="003E5C02" w:rsidR="003E5C02" w:rsidP="003E5C02" w:rsidRDefault="003E5C02" w14:paraId="72FE978F" w14:textId="77777777">
            <w:pPr>
              <w:spacing w:after="0" w:line="240" w:lineRule="auto"/>
              <w:rPr>
                <w:rFonts w:ascii="Times New Roman" w:hAnsi="Times New Roman" w:eastAsia="Times New Roman"/>
                <w:sz w:val="20"/>
                <w:szCs w:val="20"/>
                <w:lang w:val="en-GB" w:eastAsia="zh-CN"/>
              </w:rPr>
            </w:pPr>
          </w:p>
        </w:tc>
        <w:tc>
          <w:tcPr>
            <w:tcW w:w="425" w:type="dxa"/>
            <w:vMerge/>
          </w:tcPr>
          <w:p w:rsidRPr="003E5C02" w:rsidR="003E5C02" w:rsidP="003E5C02" w:rsidRDefault="003E5C02" w14:paraId="72FE9790" w14:textId="77777777">
            <w:pPr>
              <w:spacing w:after="0" w:line="240" w:lineRule="auto"/>
              <w:rPr>
                <w:rFonts w:ascii="Times New Roman" w:hAnsi="Times New Roman" w:eastAsia="Times New Roman"/>
                <w:sz w:val="20"/>
                <w:szCs w:val="20"/>
                <w:lang w:val="en-GB" w:eastAsia="zh-CN"/>
              </w:rPr>
            </w:pPr>
          </w:p>
        </w:tc>
        <w:tc>
          <w:tcPr>
            <w:tcW w:w="1275" w:type="dxa"/>
            <w:vMerge/>
          </w:tcPr>
          <w:p w:rsidRPr="003E5C02" w:rsidR="003E5C02" w:rsidP="003E5C02" w:rsidRDefault="003E5C02" w14:paraId="72FE9791" w14:textId="77777777">
            <w:pPr>
              <w:spacing w:after="0" w:line="240" w:lineRule="auto"/>
              <w:rPr>
                <w:rFonts w:ascii="Times New Roman" w:hAnsi="Times New Roman" w:eastAsia="Times New Roman"/>
                <w:sz w:val="20"/>
                <w:szCs w:val="20"/>
                <w:lang w:val="en-GB" w:eastAsia="zh-CN"/>
              </w:rPr>
            </w:pPr>
          </w:p>
        </w:tc>
        <w:tc>
          <w:tcPr>
            <w:tcW w:w="1558" w:type="dxa"/>
          </w:tcPr>
          <w:p w:rsidRPr="003E5C02" w:rsidR="003E5C02" w:rsidP="003E5C02" w:rsidRDefault="003E5C02" w14:paraId="72FE979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Obligativitate3)</w:t>
            </w:r>
          </w:p>
        </w:tc>
        <w:tc>
          <w:tcPr>
            <w:tcW w:w="852" w:type="dxa"/>
          </w:tcPr>
          <w:p w:rsidRPr="003E5C02" w:rsidR="003E5C02" w:rsidP="003E5C02" w:rsidRDefault="003B2B42" w14:paraId="72FE9793"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DA</w:t>
            </w:r>
          </w:p>
        </w:tc>
      </w:tr>
    </w:tbl>
    <w:p w:rsidRPr="003E5C02" w:rsidR="003E5C02" w:rsidP="003E5C02" w:rsidRDefault="003E5C02" w14:paraId="72FE9795"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96"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 Timpul total estimat (ore pe semestru al activităţilor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3E5C02" w:rsidR="003E5C02" w:rsidTr="00BF2803" w14:paraId="72FE979D" w14:textId="77777777">
        <w:trPr>
          <w:trHeight w:val="248"/>
        </w:trPr>
        <w:tc>
          <w:tcPr>
            <w:tcW w:w="3399" w:type="dxa"/>
            <w:gridSpan w:val="2"/>
            <w:tcBorders>
              <w:bottom w:val="single" w:color="auto" w:sz="4" w:space="0"/>
            </w:tcBorders>
          </w:tcPr>
          <w:p w:rsidRPr="003E5C02" w:rsidR="003E5C02" w:rsidP="003E5C02" w:rsidRDefault="003E5C02" w14:paraId="72FE979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3.1 Număr de ore pe săptămână</w:t>
            </w:r>
          </w:p>
        </w:tc>
        <w:tc>
          <w:tcPr>
            <w:tcW w:w="712" w:type="dxa"/>
            <w:tcBorders>
              <w:bottom w:val="single" w:color="auto" w:sz="4" w:space="0"/>
            </w:tcBorders>
          </w:tcPr>
          <w:p w:rsidRPr="003E5C02" w:rsidR="003E5C02" w:rsidP="003E5C02" w:rsidRDefault="003E5C02" w14:paraId="72FE979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w:t>
            </w:r>
          </w:p>
        </w:tc>
        <w:tc>
          <w:tcPr>
            <w:tcW w:w="1839" w:type="dxa"/>
            <w:tcBorders>
              <w:bottom w:val="single" w:color="auto" w:sz="4" w:space="0"/>
            </w:tcBorders>
          </w:tcPr>
          <w:p w:rsidRPr="003E5C02" w:rsidR="003E5C02" w:rsidP="003E5C02" w:rsidRDefault="003E5C02" w14:paraId="72FE9799"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din care: 3.2 curs</w:t>
            </w:r>
          </w:p>
        </w:tc>
        <w:tc>
          <w:tcPr>
            <w:tcW w:w="709" w:type="dxa"/>
            <w:tcBorders>
              <w:bottom w:val="single" w:color="auto" w:sz="4" w:space="0"/>
            </w:tcBorders>
          </w:tcPr>
          <w:p w:rsidRPr="003E5C02" w:rsidR="003E5C02" w:rsidP="003E5C02" w:rsidRDefault="003E5C02" w14:paraId="72FE979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w:t>
            </w:r>
          </w:p>
        </w:tc>
        <w:tc>
          <w:tcPr>
            <w:tcW w:w="2687" w:type="dxa"/>
            <w:tcBorders>
              <w:bottom w:val="single" w:color="auto" w:sz="4" w:space="0"/>
            </w:tcBorders>
          </w:tcPr>
          <w:p w:rsidRPr="003E5C02" w:rsidR="003E5C02" w:rsidP="003E5C02" w:rsidRDefault="003E5C02" w14:paraId="72FE979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3.3 seminar/ laborator/ proiect</w:t>
            </w:r>
          </w:p>
        </w:tc>
        <w:tc>
          <w:tcPr>
            <w:tcW w:w="856" w:type="dxa"/>
            <w:tcBorders>
              <w:bottom w:val="single" w:color="auto" w:sz="4" w:space="0"/>
            </w:tcBorders>
          </w:tcPr>
          <w:p w:rsidRPr="003E5C02" w:rsidR="003E5C02" w:rsidP="003E5C02" w:rsidRDefault="003E5C02" w14:paraId="72FE979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w:t>
            </w:r>
          </w:p>
        </w:tc>
      </w:tr>
      <w:tr w:rsidRPr="003E5C02" w:rsidR="003E5C02" w:rsidTr="00BF2803" w14:paraId="72FE97A4" w14:textId="77777777">
        <w:trPr>
          <w:trHeight w:val="247"/>
        </w:trPr>
        <w:tc>
          <w:tcPr>
            <w:tcW w:w="3399" w:type="dxa"/>
            <w:gridSpan w:val="2"/>
          </w:tcPr>
          <w:p w:rsidRPr="003E5C02" w:rsidR="003E5C02" w:rsidP="003E5C02" w:rsidRDefault="003E5C02" w14:paraId="72FE979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3.4 Total ore din planul de învăţământ</w:t>
            </w:r>
          </w:p>
        </w:tc>
        <w:tc>
          <w:tcPr>
            <w:tcW w:w="712" w:type="dxa"/>
          </w:tcPr>
          <w:p w:rsidRPr="003E5C02" w:rsidR="003E5C02" w:rsidP="003E5C02" w:rsidRDefault="003E5C02" w14:paraId="72FE979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28</w:t>
            </w:r>
          </w:p>
        </w:tc>
        <w:tc>
          <w:tcPr>
            <w:tcW w:w="1839" w:type="dxa"/>
          </w:tcPr>
          <w:p w:rsidRPr="003E5C02" w:rsidR="003E5C02" w:rsidP="003E5C02" w:rsidRDefault="003E5C02" w14:paraId="72FE97A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din care: 3.5 curs</w:t>
            </w:r>
          </w:p>
        </w:tc>
        <w:tc>
          <w:tcPr>
            <w:tcW w:w="709" w:type="dxa"/>
          </w:tcPr>
          <w:p w:rsidRPr="003E5C02" w:rsidR="003E5C02" w:rsidP="003E5C02" w:rsidRDefault="003E5C02" w14:paraId="72FE97A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w:t>
            </w:r>
          </w:p>
        </w:tc>
        <w:tc>
          <w:tcPr>
            <w:tcW w:w="2687" w:type="dxa"/>
          </w:tcPr>
          <w:p w:rsidRPr="003E5C02" w:rsidR="003E5C02" w:rsidP="003E5C02" w:rsidRDefault="003E5C02" w14:paraId="72FE97A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3.6 seminar/ laborator/ proiect</w:t>
            </w:r>
          </w:p>
        </w:tc>
        <w:tc>
          <w:tcPr>
            <w:tcW w:w="856" w:type="dxa"/>
          </w:tcPr>
          <w:p w:rsidRPr="003E5C02" w:rsidR="003E5C02" w:rsidP="003E5C02" w:rsidRDefault="003E5C02" w14:paraId="72FE97A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28</w:t>
            </w:r>
          </w:p>
        </w:tc>
      </w:tr>
      <w:tr w:rsidRPr="003E5C02" w:rsidR="003E5C02" w:rsidTr="00BF2803" w14:paraId="72FE97A7" w14:textId="77777777">
        <w:trPr>
          <w:trHeight w:val="247"/>
        </w:trPr>
        <w:tc>
          <w:tcPr>
            <w:tcW w:w="9346" w:type="dxa"/>
            <w:gridSpan w:val="6"/>
          </w:tcPr>
          <w:p w:rsidRPr="003E5C02" w:rsidR="003E5C02" w:rsidP="003E5C02" w:rsidRDefault="003E5C02" w14:paraId="72FE97A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Distribuţia fondului de timp</w:t>
            </w:r>
          </w:p>
        </w:tc>
        <w:tc>
          <w:tcPr>
            <w:tcW w:w="856" w:type="dxa"/>
          </w:tcPr>
          <w:p w:rsidRPr="003E5C02" w:rsidR="003E5C02" w:rsidP="003E5C02" w:rsidRDefault="003E5C02" w14:paraId="72FE97A6"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Ore</w:t>
            </w:r>
          </w:p>
        </w:tc>
      </w:tr>
      <w:tr w:rsidRPr="003E5C02" w:rsidR="003E5C02" w:rsidTr="00BF2803" w14:paraId="72FE97AA" w14:textId="77777777">
        <w:trPr>
          <w:trHeight w:val="247"/>
        </w:trPr>
        <w:tc>
          <w:tcPr>
            <w:tcW w:w="9346" w:type="dxa"/>
            <w:gridSpan w:val="6"/>
          </w:tcPr>
          <w:p w:rsidRPr="003E5C02" w:rsidR="003E5C02" w:rsidP="003E5C02" w:rsidRDefault="003E5C02" w14:paraId="72FE97A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Studiul după manual, suport de curs, bibliografie şi notiţe</w:t>
            </w:r>
          </w:p>
        </w:tc>
        <w:tc>
          <w:tcPr>
            <w:tcW w:w="856" w:type="dxa"/>
          </w:tcPr>
          <w:p w:rsidRPr="003E5C02" w:rsidR="003E5C02" w:rsidP="003E5C02" w:rsidRDefault="003E5C02" w14:paraId="72FE97A9"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w:t>
            </w:r>
          </w:p>
        </w:tc>
      </w:tr>
      <w:tr w:rsidRPr="003E5C02" w:rsidR="003E5C02" w:rsidTr="00BF2803" w14:paraId="72FE97AD" w14:textId="77777777">
        <w:trPr>
          <w:trHeight w:val="247"/>
        </w:trPr>
        <w:tc>
          <w:tcPr>
            <w:tcW w:w="9346" w:type="dxa"/>
            <w:gridSpan w:val="6"/>
          </w:tcPr>
          <w:p w:rsidRPr="003E5C02" w:rsidR="003E5C02" w:rsidP="003E5C02" w:rsidRDefault="003E5C02" w14:paraId="72FE97A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Documentare suplimentară în bibliotecă, pe platformele electronice de specialitate şi pe teren</w:t>
            </w:r>
          </w:p>
        </w:tc>
        <w:tc>
          <w:tcPr>
            <w:tcW w:w="856" w:type="dxa"/>
          </w:tcPr>
          <w:p w:rsidRPr="003E5C02" w:rsidR="003E5C02" w:rsidP="003E5C02" w:rsidRDefault="003E5C02" w14:paraId="72FE97A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w:t>
            </w:r>
          </w:p>
        </w:tc>
      </w:tr>
      <w:tr w:rsidRPr="003E5C02" w:rsidR="003E5C02" w:rsidTr="00BF2803" w14:paraId="72FE97B0" w14:textId="77777777">
        <w:trPr>
          <w:trHeight w:val="247"/>
        </w:trPr>
        <w:tc>
          <w:tcPr>
            <w:tcW w:w="9346" w:type="dxa"/>
            <w:gridSpan w:val="6"/>
          </w:tcPr>
          <w:p w:rsidRPr="003E5C02" w:rsidR="003E5C02" w:rsidP="003E5C02" w:rsidRDefault="003E5C02" w14:paraId="72FE97A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Pregătire seminarii/ laboratoare/ proiecte, teme, referate, portofolii şi eseuri</w:t>
            </w:r>
          </w:p>
        </w:tc>
        <w:tc>
          <w:tcPr>
            <w:tcW w:w="856" w:type="dxa"/>
          </w:tcPr>
          <w:p w:rsidRPr="003E5C02" w:rsidR="003E5C02" w:rsidP="003E5C02" w:rsidRDefault="003E5C02" w14:paraId="72FE97A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w:t>
            </w:r>
          </w:p>
        </w:tc>
      </w:tr>
      <w:tr w:rsidRPr="003E5C02" w:rsidR="003E5C02" w:rsidTr="00BF2803" w14:paraId="72FE97B3" w14:textId="77777777">
        <w:trPr>
          <w:trHeight w:val="247"/>
        </w:trPr>
        <w:tc>
          <w:tcPr>
            <w:tcW w:w="9346" w:type="dxa"/>
            <w:gridSpan w:val="6"/>
          </w:tcPr>
          <w:p w:rsidRPr="003E5C02" w:rsidR="003E5C02" w:rsidP="003E5C02" w:rsidRDefault="003E5C02" w14:paraId="72FE97B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Tutoriat</w:t>
            </w:r>
          </w:p>
        </w:tc>
        <w:tc>
          <w:tcPr>
            <w:tcW w:w="856" w:type="dxa"/>
          </w:tcPr>
          <w:p w:rsidRPr="003E5C02" w:rsidR="003E5C02" w:rsidP="003E5C02" w:rsidRDefault="003E5C02" w14:paraId="72FE97B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6</w:t>
            </w:r>
          </w:p>
        </w:tc>
      </w:tr>
      <w:tr w:rsidRPr="003E5C02" w:rsidR="003E5C02" w:rsidTr="00BF2803" w14:paraId="72FE97B6" w14:textId="77777777">
        <w:trPr>
          <w:trHeight w:val="247"/>
        </w:trPr>
        <w:tc>
          <w:tcPr>
            <w:tcW w:w="9346" w:type="dxa"/>
            <w:gridSpan w:val="6"/>
          </w:tcPr>
          <w:p w:rsidRPr="003E5C02" w:rsidR="003E5C02" w:rsidP="003E5C02" w:rsidRDefault="003E5C02" w14:paraId="72FE97B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Examinări</w:t>
            </w:r>
          </w:p>
        </w:tc>
        <w:tc>
          <w:tcPr>
            <w:tcW w:w="856" w:type="dxa"/>
          </w:tcPr>
          <w:p w:rsidRPr="003E5C02" w:rsidR="003E5C02" w:rsidP="003E5C02" w:rsidRDefault="003E5C02" w14:paraId="72FE97B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6</w:t>
            </w:r>
          </w:p>
        </w:tc>
      </w:tr>
      <w:tr w:rsidRPr="003E5C02" w:rsidR="003E5C02" w:rsidTr="00BF2803" w14:paraId="72FE97B9" w14:textId="77777777">
        <w:trPr>
          <w:trHeight w:val="247"/>
        </w:trPr>
        <w:tc>
          <w:tcPr>
            <w:tcW w:w="9346" w:type="dxa"/>
            <w:gridSpan w:val="6"/>
          </w:tcPr>
          <w:p w:rsidRPr="003E5C02" w:rsidR="003E5C02" w:rsidP="003E5C02" w:rsidRDefault="003E5C02" w14:paraId="72FE97B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Alte activităţi.....................................</w:t>
            </w:r>
          </w:p>
        </w:tc>
        <w:tc>
          <w:tcPr>
            <w:tcW w:w="856" w:type="dxa"/>
          </w:tcPr>
          <w:p w:rsidRPr="003E5C02" w:rsidR="003E5C02" w:rsidP="003E5C02" w:rsidRDefault="003E5C02" w14:paraId="72FE97B8"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7BC" w14:textId="77777777">
        <w:trPr>
          <w:gridAfter w:val="4"/>
          <w:wAfter w:w="6091" w:type="dxa"/>
          <w:trHeight w:val="247"/>
        </w:trPr>
        <w:tc>
          <w:tcPr>
            <w:tcW w:w="3116" w:type="dxa"/>
          </w:tcPr>
          <w:p w:rsidRPr="003E5C02" w:rsidR="003E5C02" w:rsidP="003E5C02" w:rsidRDefault="003E5C02" w14:paraId="72FE97B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3.7 Total ore studiu individual</w:t>
            </w:r>
          </w:p>
        </w:tc>
        <w:tc>
          <w:tcPr>
            <w:tcW w:w="995" w:type="dxa"/>
            <w:gridSpan w:val="2"/>
          </w:tcPr>
          <w:p w:rsidRPr="003E5C02" w:rsidR="003E5C02" w:rsidP="003E5C02" w:rsidRDefault="003E5C02" w14:paraId="72FE97B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42</w:t>
            </w:r>
          </w:p>
        </w:tc>
      </w:tr>
      <w:tr w:rsidRPr="003E5C02" w:rsidR="003E5C02" w:rsidTr="00BF2803" w14:paraId="72FE97BF" w14:textId="77777777">
        <w:trPr>
          <w:gridAfter w:val="4"/>
          <w:wAfter w:w="6091" w:type="dxa"/>
          <w:trHeight w:val="247"/>
        </w:trPr>
        <w:tc>
          <w:tcPr>
            <w:tcW w:w="3116" w:type="dxa"/>
          </w:tcPr>
          <w:p w:rsidRPr="003E5C02" w:rsidR="003E5C02" w:rsidP="003E5C02" w:rsidRDefault="003E5C02" w14:paraId="72FE97B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3.8 Total ore pe semestru</w:t>
            </w:r>
          </w:p>
        </w:tc>
        <w:tc>
          <w:tcPr>
            <w:tcW w:w="995" w:type="dxa"/>
            <w:gridSpan w:val="2"/>
          </w:tcPr>
          <w:p w:rsidRPr="003E5C02" w:rsidR="003E5C02" w:rsidP="003E5C02" w:rsidRDefault="003E5C02" w14:paraId="72FE97B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70</w:t>
            </w:r>
          </w:p>
        </w:tc>
      </w:tr>
      <w:tr w:rsidRPr="003E5C02" w:rsidR="003E5C02" w:rsidTr="00BF2803" w14:paraId="72FE97C2" w14:textId="77777777">
        <w:trPr>
          <w:gridAfter w:val="4"/>
          <w:wAfter w:w="6091" w:type="dxa"/>
          <w:trHeight w:val="247"/>
        </w:trPr>
        <w:tc>
          <w:tcPr>
            <w:tcW w:w="3116" w:type="dxa"/>
          </w:tcPr>
          <w:p w:rsidRPr="003E5C02" w:rsidR="003E5C02" w:rsidP="003E5C02" w:rsidRDefault="003E5C02" w14:paraId="72FE97C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3.9 Numărul de credite</w:t>
            </w:r>
          </w:p>
        </w:tc>
        <w:tc>
          <w:tcPr>
            <w:tcW w:w="995" w:type="dxa"/>
            <w:gridSpan w:val="2"/>
          </w:tcPr>
          <w:p w:rsidRPr="003E5C02" w:rsidR="003E5C02" w:rsidP="003E5C02" w:rsidRDefault="003E5C02" w14:paraId="72FE97C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3</w:t>
            </w:r>
          </w:p>
        </w:tc>
      </w:tr>
    </w:tbl>
    <w:p w:rsidRPr="003E5C02" w:rsidR="003E5C02" w:rsidP="003E5C02" w:rsidRDefault="003E5C02" w14:paraId="72FE97C3"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C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4. Precondiţii (acolo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3E5C02" w:rsidR="003E5C02" w:rsidTr="00BF2803" w14:paraId="72FE97C7" w14:textId="77777777">
        <w:tc>
          <w:tcPr>
            <w:tcW w:w="2694" w:type="dxa"/>
          </w:tcPr>
          <w:p w:rsidRPr="003E5C02" w:rsidR="003E5C02" w:rsidP="003E5C02" w:rsidRDefault="003E5C02" w14:paraId="72FE97C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4.1 de curriculum</w:t>
            </w:r>
          </w:p>
        </w:tc>
        <w:tc>
          <w:tcPr>
            <w:tcW w:w="7512" w:type="dxa"/>
          </w:tcPr>
          <w:p w:rsidRPr="003E5C02" w:rsidR="003E5C02" w:rsidP="003E5C02" w:rsidRDefault="003E5C02" w14:paraId="72FE97C6"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7CA" w14:textId="77777777">
        <w:tc>
          <w:tcPr>
            <w:tcW w:w="2694" w:type="dxa"/>
          </w:tcPr>
          <w:p w:rsidRPr="003E5C02" w:rsidR="003E5C02" w:rsidP="003E5C02" w:rsidRDefault="003E5C02" w14:paraId="72FE97C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4.2 de competenţe</w:t>
            </w:r>
          </w:p>
        </w:tc>
        <w:tc>
          <w:tcPr>
            <w:tcW w:w="7512" w:type="dxa"/>
          </w:tcPr>
          <w:p w:rsidRPr="003E5C02" w:rsidR="003E5C02" w:rsidP="003E5C02" w:rsidRDefault="003E5C02" w14:paraId="72FE97C9"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A1</w:t>
            </w:r>
          </w:p>
        </w:tc>
      </w:tr>
    </w:tbl>
    <w:p w:rsidRPr="003E5C02" w:rsidR="003E5C02" w:rsidP="003E5C02" w:rsidRDefault="003E5C02" w14:paraId="72FE97CB"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C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5. Condiţii (acolo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3E5C02" w:rsidR="003E5C02" w:rsidTr="00BF2803" w14:paraId="72FE97CF" w14:textId="77777777">
        <w:tc>
          <w:tcPr>
            <w:tcW w:w="2977" w:type="dxa"/>
          </w:tcPr>
          <w:p w:rsidRPr="003E5C02" w:rsidR="003E5C02" w:rsidP="003E5C02" w:rsidRDefault="003E5C02" w14:paraId="72FE97C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5.1 de desfăşurare a cursului</w:t>
            </w:r>
          </w:p>
        </w:tc>
        <w:tc>
          <w:tcPr>
            <w:tcW w:w="7229" w:type="dxa"/>
          </w:tcPr>
          <w:p w:rsidRPr="003E5C02" w:rsidR="003E5C02" w:rsidP="003E5C02" w:rsidRDefault="003E5C02" w14:paraId="72FE97CE"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7D2" w14:textId="77777777">
        <w:tc>
          <w:tcPr>
            <w:tcW w:w="2977" w:type="dxa"/>
          </w:tcPr>
          <w:p w:rsidRPr="003E5C02" w:rsidR="003E5C02" w:rsidP="003E5C02" w:rsidRDefault="003E5C02" w14:paraId="72FE97D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5.2 de desfăşurare a seminarului/ laboratorului/ proiectului</w:t>
            </w:r>
          </w:p>
        </w:tc>
        <w:tc>
          <w:tcPr>
            <w:tcW w:w="7229" w:type="dxa"/>
          </w:tcPr>
          <w:p w:rsidRPr="003E5C02" w:rsidR="003E5C02" w:rsidP="003E5C02" w:rsidRDefault="003B2B42" w14:paraId="72FE97D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Sală de curs/ laborator multimedia, sistem de amplificare audio, fotocopii, materiale pe suport electronic, proiector, xerox</w:t>
            </w:r>
          </w:p>
        </w:tc>
      </w:tr>
    </w:tbl>
    <w:p w:rsidRPr="003E5C02" w:rsidR="003E5C02" w:rsidP="003E5C02" w:rsidRDefault="003E5C02" w14:paraId="72FE97D3"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D4"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567"/>
        <w:gridCol w:w="9639"/>
      </w:tblGrid>
      <w:tr w:rsidRPr="003E5C02" w:rsidR="003E5C02" w:rsidTr="00BF2803" w14:paraId="72FE97DF" w14:textId="77777777">
        <w:trPr>
          <w:cantSplit/>
          <w:trHeight w:val="2289"/>
        </w:trPr>
        <w:tc>
          <w:tcPr>
            <w:tcW w:w="567" w:type="dxa"/>
            <w:tcBorders>
              <w:top w:val="single" w:color="auto" w:sz="4" w:space="0"/>
            </w:tcBorders>
            <w:textDirection w:val="btLr"/>
          </w:tcPr>
          <w:p w:rsidRPr="003E5C02" w:rsidR="003E5C02" w:rsidP="003E5C02" w:rsidRDefault="003E5C02" w14:paraId="72FE97D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lastRenderedPageBreak/>
              <w:t>Competenţe profesionale</w:t>
            </w:r>
          </w:p>
        </w:tc>
        <w:tc>
          <w:tcPr>
            <w:tcW w:w="9639" w:type="dxa"/>
            <w:tcBorders>
              <w:top w:val="single" w:color="auto" w:sz="4" w:space="0"/>
            </w:tcBorders>
          </w:tcPr>
          <w:p w:rsidRPr="003E5C02" w:rsidR="003E5C02" w:rsidP="003E5C02" w:rsidRDefault="003E5C02" w14:paraId="72FE97D6"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C1 1 Cunoaşterea şi înţelegerea contextelor şi rolurilor socioculturale, a convenţiilor de comunicare orală şi scrisă în limba străină în termeni de receptare (citit/ascultat), producere (scris/oral) şi strategii lingvistice.</w:t>
            </w:r>
          </w:p>
          <w:p w:rsidRPr="003E5C02" w:rsidR="003E5C02" w:rsidP="003E5C02" w:rsidRDefault="003E5C02" w14:paraId="72FE97D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3E5C02" w:rsidR="003E5C02" w:rsidP="003E5C02" w:rsidRDefault="003E5C02" w14:paraId="72FE97D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3E5C02" w:rsidR="003E5C02" w:rsidP="003E5C02" w:rsidRDefault="003E5C02" w14:paraId="72FE97D9"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3E5C02" w:rsidR="003E5C02" w:rsidP="003E5C02" w:rsidRDefault="003E5C02" w14:paraId="72FE97D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3E5C02" w:rsidR="003E5C02" w:rsidP="003E5C02" w:rsidRDefault="003E5C02" w14:paraId="72FE97D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C4 2 Organizarea de dezbateri, realizarea de proiecte indiviuale şi de grup pe teme din domeniul de specializare. </w:t>
            </w:r>
          </w:p>
          <w:p w:rsidRPr="003E5C02" w:rsidR="003E5C02" w:rsidP="003E5C02" w:rsidRDefault="003E5C02" w14:paraId="72FE97D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C4 1 Receptarea critică si producerea de mesaje orale sau scrise specifice comunicării ştiinţifice la nivel universitar (prezentări de proiecte, referate, recenzii, comunicări, lucrări de licenţă etc.) în limba modernă.</w:t>
            </w:r>
            <w:r w:rsidRPr="003E5C02">
              <w:rPr>
                <w:rFonts w:ascii="Times New Roman" w:hAnsi="Times New Roman" w:eastAsia="Times New Roman"/>
                <w:sz w:val="20"/>
                <w:szCs w:val="20"/>
                <w:lang w:val="en-GB" w:eastAsia="zh-CN"/>
              </w:rPr>
              <w:br/>
            </w:r>
            <w:r w:rsidRPr="003E5C02">
              <w:rPr>
                <w:rFonts w:ascii="Times New Roman" w:hAnsi="Times New Roman" w:eastAsia="Times New Roman"/>
                <w:sz w:val="20"/>
                <w:szCs w:val="20"/>
                <w:lang w:val="en-GB" w:eastAsia="zh-CN"/>
              </w:rPr>
              <w:t>Utilizarea cu discernământ si probitate ştiinţifică a surselor de informare.</w:t>
            </w:r>
          </w:p>
          <w:p w:rsidRPr="003E5C02" w:rsidR="003E5C02" w:rsidP="003E5C02" w:rsidRDefault="003E5C02" w14:paraId="72FE97D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3E5C02" w:rsidR="003E5C02" w:rsidP="003E5C02" w:rsidRDefault="003E5C02" w14:paraId="72FE97D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tc>
      </w:tr>
      <w:tr w:rsidRPr="003E5C02" w:rsidR="003E5C02" w:rsidTr="00BF2803" w14:paraId="72FE97E4" w14:textId="77777777">
        <w:trPr>
          <w:cantSplit/>
          <w:trHeight w:val="1403"/>
        </w:trPr>
        <w:tc>
          <w:tcPr>
            <w:tcW w:w="567" w:type="dxa"/>
            <w:textDirection w:val="btLr"/>
          </w:tcPr>
          <w:p w:rsidRPr="003E5C02" w:rsidR="003E5C02" w:rsidP="003E5C02" w:rsidRDefault="003E5C02" w14:paraId="72FE97E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Competenţe transversale</w:t>
            </w:r>
          </w:p>
        </w:tc>
        <w:tc>
          <w:tcPr>
            <w:tcW w:w="9639" w:type="dxa"/>
          </w:tcPr>
          <w:p w:rsidRPr="003E5C02" w:rsidR="003E5C02" w:rsidP="003E5C02" w:rsidRDefault="003E5C02" w14:paraId="72FE97E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 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3E5C02" w:rsidR="003E5C02" w:rsidP="003E5C02" w:rsidRDefault="003E5C02" w14:paraId="72FE97E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3E5C02" w:rsidR="003E5C02" w:rsidP="003E5C02" w:rsidRDefault="003E5C02" w14:paraId="72FE97E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3E5C02">
              <w:rPr>
                <w:rFonts w:ascii="Times New Roman" w:hAnsi="Times New Roman" w:eastAsia="Times New Roman"/>
                <w:sz w:val="20"/>
                <w:szCs w:val="20"/>
                <w:lang w:val="en-GB" w:eastAsia="zh-CN"/>
              </w:rPr>
              <w:br/>
            </w:r>
            <w:r w:rsidRPr="003E5C02">
              <w:rPr>
                <w:rFonts w:ascii="Times New Roman" w:hAnsi="Times New Roman" w:eastAsia="Times New Roman"/>
                <w:sz w:val="20"/>
                <w:szCs w:val="20"/>
                <w:lang w:val="en-GB" w:eastAsia="zh-CN"/>
              </w:rPr>
              <w:t>CT4  Conştientizarea nevoii de formare continuă cu accent pe rolul şi utilizarea instrumentelor TIC pentru managementul dezvoltării personale şi profesionale, prin participarea la retele media sociale şi profesionale ce susţin dezvoltarea abilităţilor de comunicare în limba străină.</w:t>
            </w:r>
          </w:p>
        </w:tc>
      </w:tr>
    </w:tbl>
    <w:p w:rsidRPr="003E5C02" w:rsidR="003E5C02" w:rsidP="003E5C02" w:rsidRDefault="003E5C02" w14:paraId="72FE97E5"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E6"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7. Obiectivele disciplinei (reieşind din grila competenţelor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3E5C02" w:rsidR="003E5C02" w:rsidTr="00BF2803" w14:paraId="72FE97E9" w14:textId="77777777">
        <w:tc>
          <w:tcPr>
            <w:tcW w:w="3227" w:type="dxa"/>
          </w:tcPr>
          <w:p w:rsidRPr="003E5C02" w:rsidR="003E5C02" w:rsidP="003E5C02" w:rsidRDefault="003E5C02" w14:paraId="72FE97E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7.1 Obiectivul general al disciplinei</w:t>
            </w:r>
          </w:p>
        </w:tc>
        <w:tc>
          <w:tcPr>
            <w:tcW w:w="6946" w:type="dxa"/>
          </w:tcPr>
          <w:p w:rsidRPr="003E5C02" w:rsidR="003E5C02" w:rsidP="003E5C02" w:rsidRDefault="003E5C02" w14:paraId="72FE97E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Studenţii vor putea utiliza competent limba germană, cel puţin la nivelul </w:t>
            </w:r>
            <w:r w:rsidR="003B2B42">
              <w:rPr>
                <w:rFonts w:ascii="Times New Roman" w:hAnsi="Times New Roman" w:eastAsia="Times New Roman"/>
                <w:sz w:val="20"/>
                <w:szCs w:val="20"/>
                <w:lang w:val="en-GB" w:eastAsia="zh-CN"/>
              </w:rPr>
              <w:t>A2-B1</w:t>
            </w:r>
            <w:r w:rsidRPr="003E5C02">
              <w:rPr>
                <w:rFonts w:ascii="Times New Roman" w:hAnsi="Times New Roman" w:eastAsia="Times New Roman"/>
                <w:sz w:val="20"/>
                <w:szCs w:val="20"/>
                <w:lang w:val="en-GB" w:eastAsia="zh-CN"/>
              </w:rPr>
              <w:t>, în activitatea lor academică şi în viitoarea activitate profesională.</w:t>
            </w:r>
          </w:p>
        </w:tc>
      </w:tr>
      <w:tr w:rsidRPr="003E5C02" w:rsidR="003E5C02" w:rsidTr="00BF2803" w14:paraId="72FE97F3" w14:textId="77777777">
        <w:tc>
          <w:tcPr>
            <w:tcW w:w="3227" w:type="dxa"/>
          </w:tcPr>
          <w:p w:rsidRPr="003E5C02" w:rsidR="003E5C02" w:rsidP="003E5C02" w:rsidRDefault="003E5C02" w14:paraId="72FE97E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7.2 Obiectivele specifice</w:t>
            </w:r>
          </w:p>
        </w:tc>
        <w:tc>
          <w:tcPr>
            <w:tcW w:w="6946" w:type="dxa"/>
          </w:tcPr>
          <w:p w:rsidRPr="003E5C02" w:rsidR="003E5C02" w:rsidP="003E5C02" w:rsidRDefault="003E5C02" w14:paraId="72FE97E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 Cunoaşterea şi înţelegerea aprofundată a contextelor şi rolurilor, precum şi a conceptelor, metodelor şi a discursului/limbajului specific diverselor situaţii de comunicare profesională în mediul academic de limba germană, cu accent pe situaţia retorică, formele de comunicare scrisă şi orală, etapele procesului de scriere şi produsele scrisului academic, precum şi pe deontologia profesională.</w:t>
            </w:r>
          </w:p>
          <w:p w:rsidRPr="003E5C02" w:rsidR="003E5C02" w:rsidP="003E5C02" w:rsidRDefault="003E5C02" w14:paraId="72FE97E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2. Utilizarea cunoştinţelor aprofundate pentru explicarea şi interpretarea diverselor modalităţi de comunicare scrisă (genuri de texte ştiinţifice) şi orală (comunicări ştiinţifice) şi a convenţiilor ce guvernează redactarea textelor ştiinţifice în limba germană în contextul studiilor de licenta şi al comunităţii profesionale extinse (naţionale şi internaţionale).</w:t>
            </w:r>
          </w:p>
          <w:p w:rsidRPr="003E5C02" w:rsidR="003E5C02" w:rsidP="003E5C02" w:rsidRDefault="003E5C02" w14:paraId="72FE97E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lastRenderedPageBreak/>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germane specializate pentru discursul ştiinţific.</w:t>
            </w:r>
          </w:p>
          <w:p w:rsidRPr="003E5C02" w:rsidR="003E5C02" w:rsidP="003E5C02" w:rsidRDefault="003E5C02" w14:paraId="72FE97E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4. Utilizarea grilelor de criterii standard ale comunităţii academice/profesionale pentru evaluarea calităţii produselor comunicării academice scrise şi orale în limba germană.</w:t>
            </w:r>
          </w:p>
          <w:p w:rsidRPr="003E5C02" w:rsidR="003E5C02" w:rsidP="003E5C02" w:rsidRDefault="003E5C02" w14:paraId="72FE97E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5. Elaborarea unor lucrări scrise şi prezentări orale originale care să utilizeze principiile şi tehnicile de redactare consacrate în mediul academic.</w:t>
            </w:r>
          </w:p>
          <w:p w:rsidRPr="003E5C02" w:rsidR="003E5C02" w:rsidP="003E5C02" w:rsidRDefault="003E5C02" w14:paraId="72FE97F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6. Realizarea sarcinilor de lucru individuale în contexte de autonomie/independenţă.</w:t>
            </w:r>
          </w:p>
          <w:p w:rsidRPr="003E5C02" w:rsidR="003E5C02" w:rsidP="003E5C02" w:rsidRDefault="003E5C02" w14:paraId="72FE97F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7. Participarea la realizarea de proiecte de lucru în perechi şi în echipă, cu accent pe asumarea de roluri în cadrul echipei de lucru în mediul academic.</w:t>
            </w:r>
          </w:p>
          <w:p w:rsidRPr="003E5C02" w:rsidR="003E5C02" w:rsidP="003E5C02" w:rsidRDefault="003E5C02" w14:paraId="72FE97F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8. Managementul propriei învăţări, diagnoza nevoilor de formare, monitorizarea şi reflecţia asupra utilizării eficiente a instrumentelor de muncă intelectuală şi a resurselor/tehnicilor/strategiilor de învăţare traditionale si TIC. </w:t>
            </w:r>
          </w:p>
        </w:tc>
      </w:tr>
    </w:tbl>
    <w:p w:rsidRPr="003E5C02" w:rsidR="003E5C02" w:rsidP="003E5C02" w:rsidRDefault="003E5C02" w14:paraId="72FE97F4"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7F5"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3E5C02" w:rsidR="003E5C02" w:rsidTr="00BF2803" w14:paraId="72FE97F7" w14:textId="77777777">
        <w:trPr>
          <w:trHeight w:val="645"/>
        </w:trPr>
        <w:tc>
          <w:tcPr>
            <w:tcW w:w="10173" w:type="dxa"/>
            <w:gridSpan w:val="3"/>
          </w:tcPr>
          <w:p w:rsidRPr="003E5C02" w:rsidR="003E5C02" w:rsidP="003E5C02" w:rsidRDefault="003E5C02" w14:paraId="72FE97F6"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7F9" w14:textId="77777777">
        <w:tc>
          <w:tcPr>
            <w:tcW w:w="10173" w:type="dxa"/>
            <w:gridSpan w:val="3"/>
          </w:tcPr>
          <w:p w:rsidRPr="003E5C02" w:rsidR="003E5C02" w:rsidP="003E5C02" w:rsidRDefault="003E5C02" w14:paraId="72FE97F8" w14:textId="77777777">
            <w:pPr>
              <w:spacing w:after="0" w:line="240" w:lineRule="auto"/>
              <w:rPr>
                <w:rFonts w:ascii="Times New Roman" w:hAnsi="Times New Roman" w:eastAsia="Times New Roman"/>
                <w:sz w:val="18"/>
                <w:szCs w:val="18"/>
                <w:lang w:val="de-DE" w:eastAsia="zh-CN"/>
              </w:rPr>
            </w:pPr>
          </w:p>
        </w:tc>
      </w:tr>
      <w:tr w:rsidRPr="003E5C02" w:rsidR="003E5C02" w:rsidTr="00BF2803" w14:paraId="72FE97FD" w14:textId="77777777">
        <w:tc>
          <w:tcPr>
            <w:tcW w:w="4786" w:type="dxa"/>
          </w:tcPr>
          <w:p w:rsidRPr="003E5C02" w:rsidR="003E5C02" w:rsidP="003E5C02" w:rsidRDefault="003E5C02" w14:paraId="72FE97FA" w14:textId="77777777">
            <w:pPr>
              <w:spacing w:after="0" w:line="240" w:lineRule="auto"/>
              <w:rPr>
                <w:rFonts w:ascii="Times New Roman" w:hAnsi="Times New Roman" w:eastAsia="Times New Roman"/>
                <w:sz w:val="20"/>
                <w:szCs w:val="20"/>
                <w:lang w:val="de-DE" w:eastAsia="zh-CN"/>
              </w:rPr>
            </w:pPr>
            <w:r w:rsidRPr="003E5C02">
              <w:rPr>
                <w:rFonts w:ascii="Times New Roman" w:hAnsi="Times New Roman" w:eastAsia="Times New Roman"/>
                <w:sz w:val="20"/>
                <w:szCs w:val="20"/>
                <w:lang w:val="de-DE" w:eastAsia="zh-CN"/>
              </w:rPr>
              <w:t>8.2 Curs practic/seminar sem 2</w:t>
            </w:r>
          </w:p>
        </w:tc>
        <w:tc>
          <w:tcPr>
            <w:tcW w:w="2552" w:type="dxa"/>
          </w:tcPr>
          <w:p w:rsidRPr="003E5C02" w:rsidR="003E5C02" w:rsidP="003E5C02" w:rsidRDefault="003E5C02" w14:paraId="72FE97FB" w14:textId="77777777">
            <w:pPr>
              <w:spacing w:after="0" w:line="240" w:lineRule="auto"/>
              <w:rPr>
                <w:rFonts w:ascii="Times New Roman" w:hAnsi="Times New Roman" w:eastAsia="Times New Roman"/>
                <w:sz w:val="20"/>
                <w:szCs w:val="20"/>
                <w:lang w:val="de-DE" w:eastAsia="zh-CN"/>
              </w:rPr>
            </w:pPr>
            <w:r w:rsidRPr="003E5C02">
              <w:rPr>
                <w:rFonts w:ascii="Times New Roman" w:hAnsi="Times New Roman" w:eastAsia="Times New Roman"/>
                <w:sz w:val="20"/>
                <w:szCs w:val="20"/>
                <w:lang w:val="de-DE" w:eastAsia="zh-CN"/>
              </w:rPr>
              <w:t>Metode de predare-învăţare</w:t>
            </w:r>
          </w:p>
        </w:tc>
        <w:tc>
          <w:tcPr>
            <w:tcW w:w="2835" w:type="dxa"/>
          </w:tcPr>
          <w:p w:rsidRPr="003E5C02" w:rsidR="003E5C02" w:rsidP="003E5C02" w:rsidRDefault="003E5C02" w14:paraId="72FE97FC" w14:textId="77777777">
            <w:pPr>
              <w:spacing w:after="0" w:line="240" w:lineRule="auto"/>
              <w:rPr>
                <w:rFonts w:ascii="Times New Roman" w:hAnsi="Times New Roman" w:eastAsia="Times New Roman"/>
                <w:sz w:val="20"/>
                <w:szCs w:val="20"/>
                <w:lang w:val="de-DE" w:eastAsia="zh-CN"/>
              </w:rPr>
            </w:pPr>
            <w:r w:rsidRPr="003E5C02">
              <w:rPr>
                <w:rFonts w:ascii="Times New Roman" w:hAnsi="Times New Roman" w:eastAsia="Times New Roman"/>
                <w:sz w:val="20"/>
                <w:szCs w:val="20"/>
                <w:lang w:val="de-DE" w:eastAsia="zh-CN"/>
              </w:rPr>
              <w:t>Observaţii</w:t>
            </w:r>
          </w:p>
        </w:tc>
      </w:tr>
      <w:tr w:rsidRPr="003E5C02" w:rsidR="003B2B42" w:rsidTr="00BF2803" w14:paraId="72FE9802" w14:textId="77777777">
        <w:tc>
          <w:tcPr>
            <w:tcW w:w="4786" w:type="dxa"/>
          </w:tcPr>
          <w:p w:rsidRPr="003E5C02" w:rsidR="003B2B42" w:rsidP="003B2B42" w:rsidRDefault="003B2B42" w14:paraId="72FE97FE"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Ach, eine Kreuzfahrt! Wie romantisch! </w:t>
            </w:r>
          </w:p>
          <w:p w:rsidRPr="003E5C02" w:rsidR="003B2B42" w:rsidP="003B2B42" w:rsidRDefault="003B2B42" w14:paraId="72FE97FF"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Wir suchen ein Zimmer für 2 Nächte</w:t>
            </w:r>
          </w:p>
        </w:tc>
        <w:tc>
          <w:tcPr>
            <w:tcW w:w="2552" w:type="dxa"/>
          </w:tcPr>
          <w:p w:rsidRPr="003E5C02" w:rsidR="003B2B42" w:rsidP="003B2B42" w:rsidRDefault="003B2B42" w14:paraId="72FE9800"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4F0B44" w:rsidR="003B2B42" w:rsidP="003B2B42" w:rsidRDefault="003B2B42" w14:paraId="72FE9801" w14:textId="77777777">
            <w:pPr>
              <w:spacing w:after="0" w:line="240" w:lineRule="auto"/>
              <w:rPr>
                <w:rFonts w:ascii="Times New Roman" w:hAnsi="Times New Roman" w:eastAsia="Times New Roman"/>
                <w:sz w:val="18"/>
                <w:szCs w:val="18"/>
                <w:lang w:val="ro-RO" w:eastAsia="zh-CN"/>
              </w:rPr>
            </w:pPr>
          </w:p>
        </w:tc>
      </w:tr>
      <w:tr w:rsidRPr="003E5C02" w:rsidR="003B2B42" w:rsidTr="00BF2803" w14:paraId="72FE9807" w14:textId="77777777">
        <w:tc>
          <w:tcPr>
            <w:tcW w:w="4786" w:type="dxa"/>
          </w:tcPr>
          <w:p w:rsidRPr="003E5C02" w:rsidR="003B2B42" w:rsidP="003B2B42" w:rsidRDefault="003B2B42" w14:paraId="72FE9803"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Entschuldigung, wo ist bitte die Peterskirche?</w:t>
            </w:r>
          </w:p>
          <w:p w:rsidRPr="003E5C02" w:rsidR="003B2B42" w:rsidP="003B2B42" w:rsidRDefault="003B2B42" w14:paraId="72FE9804"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Entschuldigung, wo ist bitte die Einwohnermeldeamt?</w:t>
            </w:r>
          </w:p>
        </w:tc>
        <w:tc>
          <w:tcPr>
            <w:tcW w:w="2552" w:type="dxa"/>
          </w:tcPr>
          <w:p w:rsidRPr="003E5C02" w:rsidR="003B2B42" w:rsidP="003B2B42" w:rsidRDefault="003B2B42" w14:paraId="72FE9805"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06"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0B" w14:textId="77777777">
        <w:tc>
          <w:tcPr>
            <w:tcW w:w="4786" w:type="dxa"/>
          </w:tcPr>
          <w:p w:rsidRPr="003E5C02" w:rsidR="003B2B42" w:rsidP="003B2B42" w:rsidRDefault="003B2B42" w14:paraId="72FE9808"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Ferien auf dem Land</w:t>
            </w:r>
          </w:p>
        </w:tc>
        <w:tc>
          <w:tcPr>
            <w:tcW w:w="2552" w:type="dxa"/>
          </w:tcPr>
          <w:p w:rsidRPr="003E5C02" w:rsidR="003B2B42" w:rsidP="003B2B42" w:rsidRDefault="003B2B42" w14:paraId="72FE9809"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0A"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10" w14:textId="77777777">
        <w:tc>
          <w:tcPr>
            <w:tcW w:w="4786" w:type="dxa"/>
          </w:tcPr>
          <w:p w:rsidRPr="003E5C02" w:rsidR="003B2B42" w:rsidP="003B2B42" w:rsidRDefault="003B2B42" w14:paraId="72FE980C"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Schnee oder Strand?</w:t>
            </w:r>
          </w:p>
          <w:p w:rsidRPr="003E5C02" w:rsidR="003B2B42" w:rsidP="003B2B42" w:rsidRDefault="003B2B42" w14:paraId="72FE980D"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Wie ist das Wetter bei euch?</w:t>
            </w:r>
          </w:p>
        </w:tc>
        <w:tc>
          <w:tcPr>
            <w:tcW w:w="2552" w:type="dxa"/>
          </w:tcPr>
          <w:p w:rsidRPr="003E5C02" w:rsidR="003B2B42" w:rsidP="003B2B42" w:rsidRDefault="003B2B42" w14:paraId="72FE980E"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0F"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15" w14:textId="77777777">
        <w:tc>
          <w:tcPr>
            <w:tcW w:w="4786" w:type="dxa"/>
          </w:tcPr>
          <w:p w:rsidRPr="003E5C02" w:rsidR="003B2B42" w:rsidP="003B2B42" w:rsidRDefault="003B2B42" w14:paraId="72FE9811"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 xml:space="preserve">Im Unterricht. </w:t>
            </w:r>
          </w:p>
          <w:p w:rsidRPr="003E5C02" w:rsidR="003B2B42" w:rsidP="003B2B42" w:rsidRDefault="003B2B42" w14:paraId="72FE9812"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Wir arbeiten heute weiter an unserem Projekt.</w:t>
            </w:r>
          </w:p>
        </w:tc>
        <w:tc>
          <w:tcPr>
            <w:tcW w:w="2552" w:type="dxa"/>
          </w:tcPr>
          <w:p w:rsidRPr="003E5C02" w:rsidR="003B2B42" w:rsidP="003B2B42" w:rsidRDefault="003B2B42" w14:paraId="72FE9813"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14"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1A" w14:textId="77777777">
        <w:tc>
          <w:tcPr>
            <w:tcW w:w="4786" w:type="dxa"/>
          </w:tcPr>
          <w:p w:rsidRPr="003E5C02" w:rsidR="003B2B42" w:rsidP="003B2B42" w:rsidRDefault="003B2B42" w14:paraId="72FE9816"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Körper und Aussehen</w:t>
            </w:r>
          </w:p>
          <w:p w:rsidRPr="003E5C02" w:rsidR="003B2B42" w:rsidP="003B2B42" w:rsidRDefault="003B2B42" w14:paraId="72FE9817"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Sieh mal, da hinten!</w:t>
            </w:r>
          </w:p>
        </w:tc>
        <w:tc>
          <w:tcPr>
            <w:tcW w:w="2552" w:type="dxa"/>
          </w:tcPr>
          <w:p w:rsidRPr="003E5C02" w:rsidR="003B2B42" w:rsidP="003B2B42" w:rsidRDefault="003B2B42" w14:paraId="72FE9818"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 xml:space="preserve">Curs practic interactiv, lucru în perechi/grup, învățarea prin cooperare, conversație euristică, dezbatere, joc de rol, exerciții, </w:t>
            </w:r>
            <w:r w:rsidRPr="00044CC1">
              <w:rPr>
                <w:rFonts w:ascii="Times New Roman" w:hAnsi="Times New Roman" w:eastAsia="Times New Roman"/>
                <w:sz w:val="18"/>
                <w:szCs w:val="18"/>
                <w:lang w:val="ro-RO" w:eastAsia="zh-CN"/>
              </w:rPr>
              <w:lastRenderedPageBreak/>
              <w:t>învățarea prin cercetare și descoperire, problematizarea, învățarea mixtă etc.</w:t>
            </w:r>
          </w:p>
        </w:tc>
        <w:tc>
          <w:tcPr>
            <w:tcW w:w="2835" w:type="dxa"/>
          </w:tcPr>
          <w:p w:rsidRPr="003E5C02" w:rsidR="003B2B42" w:rsidP="003B2B42" w:rsidRDefault="003B2B42" w14:paraId="72FE9819"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1E" w14:textId="77777777">
        <w:tc>
          <w:tcPr>
            <w:tcW w:w="4786" w:type="dxa"/>
          </w:tcPr>
          <w:p w:rsidRPr="003E5C02" w:rsidR="003B2B42" w:rsidP="003B2B42" w:rsidRDefault="003B2B42" w14:paraId="72FE981B"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Mit dem Finger zeigt man nicht!</w:t>
            </w:r>
          </w:p>
        </w:tc>
        <w:tc>
          <w:tcPr>
            <w:tcW w:w="2552" w:type="dxa"/>
          </w:tcPr>
          <w:p w:rsidRPr="003E5C02" w:rsidR="003B2B42" w:rsidP="003B2B42" w:rsidRDefault="003B2B42" w14:paraId="72FE981C"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1D"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23" w14:textId="77777777">
        <w:tc>
          <w:tcPr>
            <w:tcW w:w="4786" w:type="dxa"/>
          </w:tcPr>
          <w:p w:rsidRPr="003E5C02" w:rsidR="003B2B42" w:rsidP="003B2B42" w:rsidRDefault="003B2B42" w14:paraId="72FE981F"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Diese Mode kann jede (jeder) anziehen!</w:t>
            </w:r>
          </w:p>
          <w:p w:rsidRPr="003E5C02" w:rsidR="003B2B42" w:rsidP="003B2B42" w:rsidRDefault="003B2B42" w14:paraId="72FE9820"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3B2B42" w:rsidP="003B2B42" w:rsidRDefault="003B2B42" w14:paraId="72FE9821"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22"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27" w14:textId="77777777">
        <w:tc>
          <w:tcPr>
            <w:tcW w:w="4786" w:type="dxa"/>
          </w:tcPr>
          <w:p w:rsidRPr="003E5C02" w:rsidR="003B2B42" w:rsidP="003B2B42" w:rsidRDefault="003B2B42" w14:paraId="72FE9824"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Herzlichen Glückwunsch zum Geburtstag!</w:t>
            </w:r>
          </w:p>
        </w:tc>
        <w:tc>
          <w:tcPr>
            <w:tcW w:w="2552" w:type="dxa"/>
          </w:tcPr>
          <w:p w:rsidRPr="003E5C02" w:rsidR="003B2B42" w:rsidP="003B2B42" w:rsidRDefault="003B2B42" w14:paraId="72FE9825"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26"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2C" w14:textId="77777777">
        <w:tc>
          <w:tcPr>
            <w:tcW w:w="4786" w:type="dxa"/>
          </w:tcPr>
          <w:p w:rsidRPr="003E5C02" w:rsidR="003B2B42" w:rsidP="003B2B42" w:rsidRDefault="003B2B42" w14:paraId="72FE9828"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Bitte einmal kräftig einatmen!</w:t>
            </w:r>
          </w:p>
          <w:p w:rsidRPr="003E5C02" w:rsidR="003B2B42" w:rsidP="003B2B42" w:rsidRDefault="003B2B42" w14:paraId="72FE9829"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Bitte schicken Sie sofort einen Krankenwagen!</w:t>
            </w:r>
          </w:p>
        </w:tc>
        <w:tc>
          <w:tcPr>
            <w:tcW w:w="2552" w:type="dxa"/>
          </w:tcPr>
          <w:p w:rsidRPr="003E5C02" w:rsidR="003B2B42" w:rsidP="003B2B42" w:rsidRDefault="003B2B42" w14:paraId="72FE982A"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2B"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32" w14:textId="77777777">
        <w:tc>
          <w:tcPr>
            <w:tcW w:w="4786" w:type="dxa"/>
          </w:tcPr>
          <w:p w:rsidRPr="003E5C02" w:rsidR="003B2B42" w:rsidP="003B2B42" w:rsidRDefault="003B2B42" w14:paraId="72FE982D"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Miteinender reden.</w:t>
            </w:r>
          </w:p>
          <w:p w:rsidRPr="003E5C02" w:rsidR="003B2B42" w:rsidP="003B2B42" w:rsidRDefault="003B2B42" w14:paraId="72FE982E"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Was meinst du?</w:t>
            </w:r>
          </w:p>
          <w:p w:rsidRPr="003E5C02" w:rsidR="003B2B42" w:rsidP="003B2B42" w:rsidRDefault="003B2B42" w14:paraId="72FE982F"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Können Sie mir bitte helfen?</w:t>
            </w:r>
          </w:p>
        </w:tc>
        <w:tc>
          <w:tcPr>
            <w:tcW w:w="2552" w:type="dxa"/>
          </w:tcPr>
          <w:p w:rsidRPr="003E5C02" w:rsidR="003B2B42" w:rsidP="003B2B42" w:rsidRDefault="003B2B42" w14:paraId="72FE9830"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31"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39" w14:textId="77777777">
        <w:tc>
          <w:tcPr>
            <w:tcW w:w="4786" w:type="dxa"/>
          </w:tcPr>
          <w:p w:rsidRPr="003E5C02" w:rsidR="003B2B42" w:rsidP="003B2B42" w:rsidRDefault="003B2B42" w14:paraId="72FE9833"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Kommunikation</w:t>
            </w:r>
          </w:p>
          <w:p w:rsidRPr="003E5C02" w:rsidR="003B2B42" w:rsidP="003B2B42" w:rsidRDefault="003B2B42" w14:paraId="72FE9834"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Das ist mein neuer Computer!</w:t>
            </w:r>
          </w:p>
          <w:p w:rsidRPr="003E5C02" w:rsidR="003B2B42" w:rsidP="003B2B42" w:rsidRDefault="003B2B42" w14:paraId="72FE9835"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Kannst du bitte umschalten?</w:t>
            </w:r>
          </w:p>
          <w:p w:rsidRPr="003E5C02" w:rsidR="003B2B42" w:rsidP="003B2B42" w:rsidRDefault="003B2B42" w14:paraId="72FE9836"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3B2B42" w:rsidP="003B2B42" w:rsidRDefault="003B2B42" w14:paraId="72FE9837"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38" w14:textId="77777777">
            <w:pPr>
              <w:spacing w:after="0" w:line="240" w:lineRule="auto"/>
              <w:rPr>
                <w:rFonts w:ascii="Times New Roman" w:hAnsi="Times New Roman" w:eastAsia="Times New Roman"/>
                <w:sz w:val="18"/>
                <w:szCs w:val="18"/>
                <w:lang w:val="de-DE" w:eastAsia="zh-CN"/>
              </w:rPr>
            </w:pPr>
          </w:p>
        </w:tc>
      </w:tr>
      <w:tr w:rsidRPr="003E5C02" w:rsidR="003B2B42" w:rsidTr="00BF2803" w14:paraId="72FE9841" w14:textId="77777777">
        <w:tc>
          <w:tcPr>
            <w:tcW w:w="4786" w:type="dxa"/>
          </w:tcPr>
          <w:p w:rsidRPr="003E5C02" w:rsidR="003B2B42" w:rsidP="003B2B42" w:rsidRDefault="003B2B42" w14:paraId="72FE983A" w14:textId="77777777">
            <w:pPr>
              <w:numPr>
                <w:ilvl w:val="0"/>
                <w:numId w:val="13"/>
              </w:num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Ausbildung und Beruf</w:t>
            </w:r>
          </w:p>
          <w:p w:rsidRPr="003E5C02" w:rsidR="003B2B42" w:rsidP="003B2B42" w:rsidRDefault="003B2B42" w14:paraId="72FE983B"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An der Universität</w:t>
            </w:r>
          </w:p>
          <w:p w:rsidRPr="003E5C02" w:rsidR="003B2B42" w:rsidP="003B2B42" w:rsidRDefault="003B2B42" w14:paraId="72FE983C"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Ein Job-Interview</w:t>
            </w:r>
          </w:p>
          <w:p w:rsidRPr="003E5C02" w:rsidR="003B2B42" w:rsidP="003B2B42" w:rsidRDefault="003B2B42" w14:paraId="72FE983D" w14:textId="77777777">
            <w:pPr>
              <w:spacing w:after="0" w:line="240" w:lineRule="auto"/>
              <w:ind w:left="720"/>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Geboren in Berlin im 1980</w:t>
            </w:r>
          </w:p>
          <w:p w:rsidRPr="003E5C02" w:rsidR="003B2B42" w:rsidP="003B2B42" w:rsidRDefault="003B2B42" w14:paraId="72FE983E" w14:textId="77777777">
            <w:pPr>
              <w:spacing w:after="0" w:line="240" w:lineRule="auto"/>
              <w:ind w:left="720"/>
              <w:rPr>
                <w:rFonts w:ascii="Times New Roman" w:hAnsi="Times New Roman" w:eastAsia="Times New Roman"/>
                <w:sz w:val="18"/>
                <w:szCs w:val="18"/>
                <w:lang w:val="de-DE" w:eastAsia="zh-CN"/>
              </w:rPr>
            </w:pPr>
          </w:p>
        </w:tc>
        <w:tc>
          <w:tcPr>
            <w:tcW w:w="2552" w:type="dxa"/>
          </w:tcPr>
          <w:p w:rsidRPr="003E5C02" w:rsidR="003B2B42" w:rsidP="003B2B42" w:rsidRDefault="003B2B42" w14:paraId="72FE983F" w14:textId="77777777">
            <w:pPr>
              <w:spacing w:after="0" w:line="240" w:lineRule="auto"/>
              <w:rPr>
                <w:rFonts w:ascii="Times New Roman" w:hAnsi="Times New Roman" w:eastAsia="Times New Roman"/>
                <w:sz w:val="18"/>
                <w:szCs w:val="18"/>
                <w:lang w:val="de-DE" w:eastAsia="zh-CN"/>
              </w:rPr>
            </w:pPr>
            <w:r w:rsidRPr="00044CC1">
              <w:rPr>
                <w:rFonts w:ascii="Times New Roman" w:hAnsi="Times New Roman" w:eastAsia="Times New Roman"/>
                <w:sz w:val="18"/>
                <w:szCs w:val="18"/>
                <w:lang w:val="ro-RO" w:eastAsia="zh-C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3E5C02" w:rsidR="003B2B42" w:rsidP="003B2B42" w:rsidRDefault="003B2B42" w14:paraId="72FE9840" w14:textId="77777777">
            <w:pPr>
              <w:spacing w:after="0" w:line="240" w:lineRule="auto"/>
              <w:rPr>
                <w:rFonts w:ascii="Times New Roman" w:hAnsi="Times New Roman" w:eastAsia="Times New Roman"/>
                <w:sz w:val="18"/>
                <w:szCs w:val="18"/>
                <w:lang w:val="de-DE" w:eastAsia="zh-CN"/>
              </w:rPr>
            </w:pPr>
          </w:p>
        </w:tc>
      </w:tr>
      <w:tr w:rsidRPr="003E5C02" w:rsidR="003E5C02" w:rsidTr="00BF2803" w14:paraId="72FE9845" w14:textId="77777777">
        <w:tc>
          <w:tcPr>
            <w:tcW w:w="4786" w:type="dxa"/>
          </w:tcPr>
          <w:p w:rsidRPr="003E5C02" w:rsidR="003E5C02" w:rsidP="003E5C02" w:rsidRDefault="003E5C02" w14:paraId="72FE9842" w14:textId="77777777">
            <w:pPr>
              <w:spacing w:after="0" w:line="240" w:lineRule="auto"/>
              <w:rPr>
                <w:rFonts w:ascii="Times New Roman" w:hAnsi="Times New Roman" w:eastAsia="Times New Roman"/>
                <w:sz w:val="18"/>
                <w:szCs w:val="18"/>
                <w:lang w:eastAsia="zh-CN"/>
              </w:rPr>
            </w:pPr>
            <w:r w:rsidRPr="003E5C02">
              <w:rPr>
                <w:rFonts w:ascii="Times New Roman" w:hAnsi="Times New Roman" w:eastAsia="Times New Roman"/>
                <w:sz w:val="18"/>
                <w:szCs w:val="18"/>
                <w:lang w:eastAsia="zh-CN"/>
              </w:rPr>
              <w:t xml:space="preserve">14.  Wiederholung </w:t>
            </w:r>
          </w:p>
        </w:tc>
        <w:tc>
          <w:tcPr>
            <w:tcW w:w="2552" w:type="dxa"/>
          </w:tcPr>
          <w:p w:rsidRPr="003E5C02" w:rsidR="003E5C02" w:rsidP="003E5C02" w:rsidRDefault="003E5C02" w14:paraId="72FE9843" w14:textId="77777777">
            <w:pPr>
              <w:spacing w:after="0" w:line="240" w:lineRule="auto"/>
              <w:rPr>
                <w:rFonts w:ascii="Times New Roman" w:hAnsi="Times New Roman" w:eastAsia="Times New Roman"/>
                <w:sz w:val="18"/>
                <w:szCs w:val="18"/>
                <w:lang w:eastAsia="zh-CN"/>
              </w:rPr>
            </w:pPr>
          </w:p>
        </w:tc>
        <w:tc>
          <w:tcPr>
            <w:tcW w:w="2835" w:type="dxa"/>
          </w:tcPr>
          <w:p w:rsidRPr="003E5C02" w:rsidR="003E5C02" w:rsidP="003E5C02" w:rsidRDefault="003E5C02" w14:paraId="72FE9844" w14:textId="77777777">
            <w:pPr>
              <w:spacing w:after="0" w:line="240" w:lineRule="auto"/>
              <w:rPr>
                <w:rFonts w:ascii="Times New Roman" w:hAnsi="Times New Roman" w:eastAsia="Times New Roman"/>
                <w:sz w:val="18"/>
                <w:szCs w:val="18"/>
                <w:lang w:eastAsia="zh-CN"/>
              </w:rPr>
            </w:pPr>
          </w:p>
        </w:tc>
      </w:tr>
      <w:tr w:rsidRPr="003E5C02" w:rsidR="003E5C02" w:rsidTr="00BF2803" w14:paraId="72FE984E" w14:textId="77777777">
        <w:tc>
          <w:tcPr>
            <w:tcW w:w="10173" w:type="dxa"/>
            <w:gridSpan w:val="3"/>
          </w:tcPr>
          <w:p w:rsidRPr="003E5C02" w:rsidR="003E5C02" w:rsidP="003E5C02" w:rsidRDefault="003E5C02" w14:paraId="72FE9846" w14:textId="77777777">
            <w:pPr>
              <w:spacing w:after="0" w:line="240" w:lineRule="auto"/>
              <w:rPr>
                <w:rFonts w:ascii="Times New Roman" w:hAnsi="Times New Roman" w:eastAsia="Times New Roman"/>
                <w:sz w:val="18"/>
                <w:szCs w:val="18"/>
                <w:lang w:eastAsia="zh-CN"/>
              </w:rPr>
            </w:pPr>
            <w:r w:rsidRPr="003E5C02">
              <w:rPr>
                <w:rFonts w:ascii="Times New Roman" w:hAnsi="Times New Roman" w:eastAsia="Times New Roman"/>
                <w:sz w:val="18"/>
                <w:szCs w:val="18"/>
                <w:lang w:eastAsia="zh-CN"/>
              </w:rPr>
              <w:t>Bibliografie:</w:t>
            </w:r>
          </w:p>
          <w:p w:rsidRPr="003E5C02" w:rsidR="003E5C02" w:rsidP="003E5C02" w:rsidRDefault="003E5C02" w14:paraId="72FE9847" w14:textId="77777777">
            <w:pPr>
              <w:spacing w:after="0" w:line="240" w:lineRule="auto"/>
              <w:rPr>
                <w:rFonts w:ascii="Times New Roman" w:hAnsi="Times New Roman" w:eastAsia="Times New Roman"/>
                <w:sz w:val="18"/>
                <w:szCs w:val="18"/>
                <w:lang w:val="de-DE" w:eastAsia="zh-CN"/>
              </w:rPr>
            </w:pPr>
            <w:r w:rsidRPr="003E5C02">
              <w:rPr>
                <w:rFonts w:ascii="Times New Roman" w:hAnsi="Times New Roman" w:eastAsia="Times New Roman"/>
                <w:sz w:val="18"/>
                <w:szCs w:val="18"/>
                <w:lang w:val="de-DE" w:eastAsia="zh-CN"/>
              </w:rPr>
              <w:t>Ch. Fandrich, U. Tallowitz, Sage und Schreibe, Ernst Klett Sprachen, Stuttgart, 2010</w:t>
            </w:r>
          </w:p>
          <w:p w:rsidRPr="003E5C02" w:rsidR="003E5C02" w:rsidP="003E5C02" w:rsidRDefault="00D65CBA" w14:paraId="72FE9848" w14:textId="77777777">
            <w:pPr>
              <w:spacing w:after="0" w:line="240" w:lineRule="auto"/>
              <w:rPr>
                <w:rFonts w:ascii="Times New Roman" w:hAnsi="Times New Roman" w:eastAsia="Times New Roman"/>
                <w:sz w:val="18"/>
                <w:szCs w:val="18"/>
                <w:lang w:val="de-DE" w:eastAsia="zh-CN"/>
              </w:rPr>
            </w:pPr>
            <w:hyperlink w:history="1" r:id="rId8">
              <w:r w:rsidRPr="003E5C02" w:rsidR="003E5C02">
                <w:rPr>
                  <w:rFonts w:ascii="Times New Roman" w:hAnsi="Times New Roman" w:eastAsia="Times New Roman"/>
                  <w:color w:val="0000FF"/>
                  <w:sz w:val="18"/>
                  <w:szCs w:val="18"/>
                  <w:u w:val="single"/>
                  <w:lang w:val="de-DE" w:eastAsia="zh-CN"/>
                </w:rPr>
                <w:t>http://autodidact.granturi.ubbcluj.ro/ge/files/gramatica_ge.pdf</w:t>
              </w:r>
            </w:hyperlink>
          </w:p>
          <w:p w:rsidRPr="003E5C02" w:rsidR="003E5C02" w:rsidP="003E5C02" w:rsidRDefault="00D65CBA" w14:paraId="72FE9849" w14:textId="77777777">
            <w:pPr>
              <w:spacing w:after="0" w:line="240" w:lineRule="auto"/>
              <w:rPr>
                <w:rFonts w:ascii="Times New Roman" w:hAnsi="Times New Roman" w:eastAsia="Times New Roman"/>
                <w:sz w:val="18"/>
                <w:szCs w:val="18"/>
                <w:lang w:val="de-DE" w:eastAsia="zh-CN"/>
              </w:rPr>
            </w:pPr>
            <w:hyperlink w:history="1" r:id="rId9">
              <w:r w:rsidRPr="003E5C02" w:rsidR="003E5C02">
                <w:rPr>
                  <w:rFonts w:ascii="Times New Roman" w:hAnsi="Times New Roman" w:eastAsia="Times New Roman"/>
                  <w:color w:val="0000FF"/>
                  <w:sz w:val="18"/>
                  <w:szCs w:val="18"/>
                  <w:u w:val="single"/>
                  <w:lang w:val="de-DE" w:eastAsia="zh-CN"/>
                </w:rPr>
                <w:t>http://hallo.ro/dictionar-german-roman/</w:t>
              </w:r>
            </w:hyperlink>
          </w:p>
          <w:p w:rsidRPr="003E5C02" w:rsidR="003E5C02" w:rsidP="003E5C02" w:rsidRDefault="00D65CBA" w14:paraId="72FE984A" w14:textId="77777777">
            <w:pPr>
              <w:spacing w:after="0" w:line="240" w:lineRule="auto"/>
              <w:rPr>
                <w:rFonts w:ascii="Times New Roman" w:hAnsi="Times New Roman" w:eastAsia="Times New Roman"/>
                <w:sz w:val="18"/>
                <w:szCs w:val="18"/>
                <w:lang w:val="de-DE" w:eastAsia="zh-CN"/>
              </w:rPr>
            </w:pPr>
            <w:hyperlink w:history="1" r:id="rId10">
              <w:r w:rsidRPr="003E5C02" w:rsidR="003E5C02">
                <w:rPr>
                  <w:rFonts w:ascii="Times New Roman" w:hAnsi="Times New Roman" w:eastAsia="Times New Roman"/>
                  <w:color w:val="0000FF"/>
                  <w:sz w:val="18"/>
                  <w:szCs w:val="18"/>
                  <w:u w:val="single"/>
                  <w:lang w:val="de-DE" w:eastAsia="zh-CN"/>
                </w:rPr>
                <w:t>http://de.thefreedictionary.com/</w:t>
              </w:r>
            </w:hyperlink>
          </w:p>
          <w:p w:rsidRPr="003E5C02" w:rsidR="003E5C02" w:rsidP="003E5C02" w:rsidRDefault="00D65CBA" w14:paraId="72FE984B" w14:textId="77777777">
            <w:pPr>
              <w:spacing w:after="0" w:line="240" w:lineRule="auto"/>
              <w:rPr>
                <w:rFonts w:ascii="Times New Roman" w:hAnsi="Times New Roman" w:eastAsia="Times New Roman"/>
                <w:sz w:val="18"/>
                <w:szCs w:val="18"/>
                <w:lang w:val="de-DE" w:eastAsia="zh-CN"/>
              </w:rPr>
            </w:pPr>
            <w:hyperlink w:history="1" w:anchor=".WMWksm_yjIV" r:id="rId11">
              <w:r w:rsidRPr="003E5C02" w:rsidR="003E5C02">
                <w:rPr>
                  <w:rFonts w:ascii="Times New Roman" w:hAnsi="Times New Roman" w:eastAsia="Times New Roman"/>
                  <w:color w:val="0000FF"/>
                  <w:sz w:val="18"/>
                  <w:szCs w:val="18"/>
                  <w:u w:val="single"/>
                  <w:lang w:val="de-DE" w:eastAsia="zh-CN"/>
                </w:rPr>
                <w:t>http://germana-cuvinte-expresii-conversatii.blogspot.ro/2014/01/meniu-ghid-de-conversatie-roman-german.html#.WMWksm_yjIV</w:t>
              </w:r>
            </w:hyperlink>
          </w:p>
          <w:p w:rsidRPr="003E5C02" w:rsidR="003E5C02" w:rsidP="003E5C02" w:rsidRDefault="00D65CBA" w14:paraId="72FE984C" w14:textId="77777777">
            <w:pPr>
              <w:spacing w:after="0" w:line="240" w:lineRule="auto"/>
              <w:rPr>
                <w:rFonts w:ascii="Times New Roman" w:hAnsi="Times New Roman" w:eastAsia="Times New Roman"/>
                <w:sz w:val="18"/>
                <w:szCs w:val="18"/>
                <w:lang w:val="de-DE" w:eastAsia="zh-CN"/>
              </w:rPr>
            </w:pPr>
            <w:hyperlink w:history="1" r:id="rId12">
              <w:r w:rsidRPr="003E5C02" w:rsidR="003E5C02">
                <w:rPr>
                  <w:rFonts w:ascii="Times New Roman" w:hAnsi="Times New Roman" w:eastAsia="Times New Roman"/>
                  <w:color w:val="0000FF"/>
                  <w:sz w:val="18"/>
                  <w:szCs w:val="18"/>
                  <w:u w:val="single"/>
                  <w:lang w:val="de-DE" w:eastAsia="zh-CN"/>
                </w:rPr>
                <w:t>http://www.germana.xyz/</w:t>
              </w:r>
            </w:hyperlink>
          </w:p>
          <w:p w:rsidRPr="003E5C02" w:rsidR="003E5C02" w:rsidP="003E5C02" w:rsidRDefault="003E5C02" w14:paraId="72FE984D" w14:textId="77777777">
            <w:pPr>
              <w:spacing w:after="0" w:line="240" w:lineRule="auto"/>
              <w:rPr>
                <w:rFonts w:ascii="Times New Roman" w:hAnsi="Times New Roman" w:eastAsia="Times New Roman"/>
                <w:sz w:val="18"/>
                <w:szCs w:val="18"/>
                <w:lang w:eastAsia="zh-CN"/>
              </w:rPr>
            </w:pPr>
          </w:p>
        </w:tc>
      </w:tr>
    </w:tbl>
    <w:p w:rsidRPr="003E5C02" w:rsidR="003E5C02" w:rsidP="003E5C02" w:rsidRDefault="003E5C02" w14:paraId="72FE984F" w14:textId="77777777">
      <w:pPr>
        <w:spacing w:after="0" w:line="240" w:lineRule="auto"/>
        <w:rPr>
          <w:rFonts w:ascii="Times New Roman" w:hAnsi="Times New Roman" w:eastAsia="Times New Roman"/>
          <w:sz w:val="16"/>
          <w:szCs w:val="16"/>
          <w:lang w:eastAsia="zh-CN"/>
        </w:rPr>
      </w:pPr>
    </w:p>
    <w:p w:rsidRPr="003E5C02" w:rsidR="003E5C02" w:rsidP="003E5C02" w:rsidRDefault="003E5C02" w14:paraId="72FE985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eastAsia="zh-CN"/>
        </w:rPr>
        <w:t>9. Coroborare</w:t>
      </w:r>
      <w:r w:rsidRPr="003E5C02">
        <w:rPr>
          <w:rFonts w:ascii="Times New Roman" w:hAnsi="Times New Roman" w:eastAsia="Times New Roman"/>
          <w:sz w:val="20"/>
          <w:szCs w:val="20"/>
          <w:lang w:val="en-GB" w:eastAsia="zh-CN"/>
        </w:rPr>
        <w:t>a conţinuturilor disciplinei cu aşteptările reprezentanţilor comunităţilor epistemice, ale asociaţiilor profesionale şi ale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3E5C02" w:rsidR="003E5C02" w:rsidTr="00BF2803" w14:paraId="72FE9854" w14:textId="77777777">
        <w:tc>
          <w:tcPr>
            <w:tcW w:w="10173" w:type="dxa"/>
          </w:tcPr>
          <w:p w:rsidRPr="003E5C02" w:rsidR="003E5C02" w:rsidP="003E5C02" w:rsidRDefault="003E5C02" w14:paraId="72FE985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lastRenderedPageBreak/>
              <w:t>- 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din ţară (în domeniile vocaţionale cum ar fi afacerile, dreptul, medicina, informatica, turismul dar şi în cursurile ce vizează discursul ştiinţific în diverse domenii – chimie, fizică, ştiinţele educaţiei, socio-umane şi ale comunicării etc). A se vedea catedrele de profil şi centrele de limbi străine din Bucureşti, Timişoara, Iaşi, Tîrgu-Mureş, Alba Iulia, Oradea etc 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3E5C02" w:rsidR="003E5C02" w:rsidP="003E5C02" w:rsidRDefault="003E5C02" w14:paraId="72FE9852"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conţinutul predării dezvoltă  abilităţile şi deprinderile necesare studenţilor pentru specificul muncii de studiu şi cercetare academică în condiţiile internaţionalizării învăţământului universitar</w:t>
            </w:r>
          </w:p>
          <w:p w:rsidRPr="003E5C02" w:rsidR="003E5C02" w:rsidP="003E5C02" w:rsidRDefault="003E5C02" w14:paraId="72FE985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conţinutul predării acoperă principalele aspecte practice în care se poate presupune că studenţii vor folosi limba germană în viitoarea lor profesie.</w:t>
            </w:r>
          </w:p>
        </w:tc>
      </w:tr>
    </w:tbl>
    <w:p w:rsidRPr="003E5C02" w:rsidR="003E5C02" w:rsidP="003E5C02" w:rsidRDefault="003E5C02" w14:paraId="72FE9855" w14:textId="77777777">
      <w:pPr>
        <w:spacing w:after="0" w:line="240" w:lineRule="auto"/>
        <w:rPr>
          <w:rFonts w:ascii="Times New Roman" w:hAnsi="Times New Roman" w:eastAsia="Times New Roman"/>
          <w:sz w:val="16"/>
          <w:szCs w:val="16"/>
          <w:lang w:val="en-GB" w:eastAsia="zh-CN"/>
        </w:rPr>
      </w:pPr>
    </w:p>
    <w:p w:rsidRPr="003E5C02" w:rsidR="003E5C02" w:rsidP="003E5C02" w:rsidRDefault="003E5C02" w14:paraId="72FE9856"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3E5C02" w:rsidR="003E5C02" w:rsidTr="00BF2803" w14:paraId="72FE985B" w14:textId="77777777">
        <w:tc>
          <w:tcPr>
            <w:tcW w:w="2977" w:type="dxa"/>
          </w:tcPr>
          <w:p w:rsidRPr="003E5C02" w:rsidR="003E5C02" w:rsidP="003E5C02" w:rsidRDefault="003E5C02" w14:paraId="72FE9857"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Tip activitate</w:t>
            </w:r>
          </w:p>
        </w:tc>
        <w:tc>
          <w:tcPr>
            <w:tcW w:w="2835" w:type="dxa"/>
            <w:tcBorders>
              <w:bottom w:val="single" w:color="auto" w:sz="4" w:space="0"/>
            </w:tcBorders>
          </w:tcPr>
          <w:p w:rsidRPr="003E5C02" w:rsidR="003E5C02" w:rsidP="003E5C02" w:rsidRDefault="003E5C02" w14:paraId="72FE9858"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10.1 Criterii de evaluare</w:t>
            </w:r>
          </w:p>
        </w:tc>
        <w:tc>
          <w:tcPr>
            <w:tcW w:w="2835" w:type="dxa"/>
          </w:tcPr>
          <w:p w:rsidRPr="003E5C02" w:rsidR="003E5C02" w:rsidP="003E5C02" w:rsidRDefault="003E5C02" w14:paraId="72FE9859"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10.2 Metode de evaluare</w:t>
            </w:r>
          </w:p>
        </w:tc>
        <w:tc>
          <w:tcPr>
            <w:tcW w:w="1418" w:type="dxa"/>
          </w:tcPr>
          <w:p w:rsidRPr="003E5C02" w:rsidR="003E5C02" w:rsidP="003E5C02" w:rsidRDefault="003E5C02" w14:paraId="72FE985A"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10.3 Pondere din nota finală</w:t>
            </w:r>
          </w:p>
        </w:tc>
      </w:tr>
      <w:tr w:rsidRPr="003E5C02" w:rsidR="003E5C02" w:rsidTr="00BF2803" w14:paraId="72FE986A" w14:textId="77777777">
        <w:trPr>
          <w:cantSplit/>
          <w:trHeight w:val="1830"/>
        </w:trPr>
        <w:tc>
          <w:tcPr>
            <w:tcW w:w="2977" w:type="dxa"/>
          </w:tcPr>
          <w:p w:rsidRPr="003E5C02" w:rsidR="003E5C02" w:rsidP="003E5C02" w:rsidRDefault="003E5C02" w14:paraId="72FE985C"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10.4 Curs practic</w:t>
            </w:r>
          </w:p>
        </w:tc>
        <w:tc>
          <w:tcPr>
            <w:tcW w:w="2835" w:type="dxa"/>
          </w:tcPr>
          <w:p w:rsidRPr="003E5C02" w:rsidR="003E5C02" w:rsidP="003E5C02" w:rsidRDefault="003E5C02" w14:paraId="72FE985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prezenţa şi participarea activă la cursul practic</w:t>
            </w:r>
          </w:p>
          <w:p w:rsidRPr="003E5C02" w:rsidR="003E5C02" w:rsidP="003E5C02" w:rsidRDefault="003E5C02" w14:paraId="72FE985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îndeplinirea corectă si la timp a sarcinilor de lucru</w:t>
            </w:r>
          </w:p>
          <w:p w:rsidRPr="003E5C02" w:rsidR="003E5C02" w:rsidP="003E5C02" w:rsidRDefault="003E5C02" w14:paraId="72FE985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 însuşirea vocabularului de specialitate </w:t>
            </w:r>
          </w:p>
          <w:p w:rsidRPr="003E5C02" w:rsidR="003E5C02" w:rsidP="003E5C02" w:rsidRDefault="003E5C02" w14:paraId="72FE986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corectitudinea, fluenţa şi adecvarea la cerinţă a limbii germane (oral şi scris)</w:t>
            </w:r>
          </w:p>
          <w:p w:rsidRPr="003E5C02" w:rsidR="003E5C02" w:rsidP="003E5C02" w:rsidRDefault="003E5C02" w14:paraId="72FE986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capacitatea de a utiliza eficient limba germană în contexte academice şi profesionale specifice</w:t>
            </w:r>
          </w:p>
        </w:tc>
        <w:tc>
          <w:tcPr>
            <w:tcW w:w="2835" w:type="dxa"/>
          </w:tcPr>
          <w:p w:rsidRPr="003E5C02" w:rsidR="003E5C02" w:rsidP="003E5C02" w:rsidRDefault="003E5C02" w14:paraId="72FE9862" w14:textId="77777777">
            <w:pPr>
              <w:spacing w:after="0" w:line="240" w:lineRule="auto"/>
              <w:rPr>
                <w:rFonts w:ascii="Times New Roman" w:hAnsi="Times New Roman" w:eastAsia="Times New Roman"/>
                <w:sz w:val="20"/>
                <w:szCs w:val="20"/>
                <w:lang w:val="en-GB" w:eastAsia="zh-CN"/>
              </w:rPr>
            </w:pPr>
          </w:p>
          <w:p w:rsidR="003B2B42" w:rsidP="003E5C02" w:rsidRDefault="003B2B42" w14:paraId="72FE9863"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Examen scris</w:t>
            </w:r>
          </w:p>
          <w:p w:rsidRPr="003E5C02" w:rsidR="004F0B44" w:rsidP="003E5C02" w:rsidRDefault="003B2B42" w14:paraId="72FE9864"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Examen oral</w:t>
            </w:r>
            <w:r w:rsidR="004F0B44">
              <w:rPr>
                <w:rFonts w:ascii="Times New Roman" w:hAnsi="Times New Roman" w:eastAsia="Times New Roman"/>
                <w:sz w:val="20"/>
                <w:szCs w:val="20"/>
                <w:lang w:val="en-GB" w:eastAsia="zh-CN"/>
              </w:rPr>
              <w:t xml:space="preserve"> </w:t>
            </w:r>
          </w:p>
        </w:tc>
        <w:tc>
          <w:tcPr>
            <w:tcW w:w="1418" w:type="dxa"/>
          </w:tcPr>
          <w:p w:rsidRPr="003E5C02" w:rsidR="003E5C02" w:rsidP="003E5C02" w:rsidRDefault="003E5C02" w14:paraId="72FE9865" w14:textId="77777777">
            <w:pPr>
              <w:spacing w:after="0" w:line="240" w:lineRule="auto"/>
              <w:rPr>
                <w:rFonts w:ascii="Times New Roman" w:hAnsi="Times New Roman" w:eastAsia="Times New Roman"/>
                <w:sz w:val="20"/>
                <w:szCs w:val="20"/>
                <w:lang w:val="en-GB" w:eastAsia="zh-CN"/>
              </w:rPr>
            </w:pPr>
          </w:p>
          <w:p w:rsidR="003E5C02" w:rsidP="003E5C02" w:rsidRDefault="004F0B44" w14:paraId="72FE9866"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50</w:t>
            </w:r>
          </w:p>
          <w:p w:rsidRPr="003E5C02" w:rsidR="004F0B44" w:rsidP="003E5C02" w:rsidRDefault="004F0B44" w14:paraId="72FE9867" w14:textId="77777777">
            <w:pPr>
              <w:spacing w:after="0" w:line="240" w:lineRule="auto"/>
              <w:rPr>
                <w:rFonts w:ascii="Times New Roman" w:hAnsi="Times New Roman" w:eastAsia="Times New Roman"/>
                <w:sz w:val="20"/>
                <w:szCs w:val="20"/>
                <w:lang w:val="en-GB" w:eastAsia="zh-CN"/>
              </w:rPr>
            </w:pPr>
            <w:r>
              <w:rPr>
                <w:rFonts w:ascii="Times New Roman" w:hAnsi="Times New Roman" w:eastAsia="Times New Roman"/>
                <w:sz w:val="20"/>
                <w:szCs w:val="20"/>
                <w:lang w:val="en-GB" w:eastAsia="zh-CN"/>
              </w:rPr>
              <w:t>50</w:t>
            </w:r>
          </w:p>
          <w:p w:rsidRPr="003E5C02" w:rsidR="003E5C02" w:rsidP="003E5C02" w:rsidRDefault="003E5C02" w14:paraId="72FE9868" w14:textId="77777777">
            <w:pPr>
              <w:spacing w:after="0" w:line="240" w:lineRule="auto"/>
              <w:rPr>
                <w:rFonts w:ascii="Times New Roman" w:hAnsi="Times New Roman" w:eastAsia="Times New Roman"/>
                <w:sz w:val="20"/>
                <w:szCs w:val="20"/>
                <w:lang w:val="en-GB" w:eastAsia="zh-CN"/>
              </w:rPr>
            </w:pPr>
          </w:p>
          <w:p w:rsidRPr="003E5C02" w:rsidR="003E5C02" w:rsidP="003E5C02" w:rsidRDefault="003E5C02" w14:paraId="72FE9869" w14:textId="77777777">
            <w:pPr>
              <w:spacing w:after="0" w:line="240" w:lineRule="auto"/>
              <w:rPr>
                <w:rFonts w:ascii="Times New Roman" w:hAnsi="Times New Roman" w:eastAsia="Times New Roman"/>
                <w:sz w:val="20"/>
                <w:szCs w:val="20"/>
                <w:lang w:val="en-GB" w:eastAsia="zh-CN"/>
              </w:rPr>
            </w:pPr>
          </w:p>
        </w:tc>
      </w:tr>
      <w:tr w:rsidRPr="003E5C02" w:rsidR="003E5C02" w:rsidTr="00BF2803" w14:paraId="72FE986C" w14:textId="77777777">
        <w:tc>
          <w:tcPr>
            <w:tcW w:w="10065" w:type="dxa"/>
            <w:gridSpan w:val="4"/>
          </w:tcPr>
          <w:p w:rsidRPr="003E5C02" w:rsidR="003E5C02" w:rsidP="003E5C02" w:rsidRDefault="003E5C02" w14:paraId="72FE986B"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10.6 Standard minim de performanţă</w:t>
            </w:r>
          </w:p>
        </w:tc>
      </w:tr>
      <w:tr w:rsidRPr="003E5C02" w:rsidR="003E5C02" w:rsidTr="00BF2803" w14:paraId="72FE9872" w14:textId="77777777">
        <w:tc>
          <w:tcPr>
            <w:tcW w:w="10065" w:type="dxa"/>
            <w:gridSpan w:val="4"/>
          </w:tcPr>
          <w:p w:rsidRPr="003E5C02" w:rsidR="003E5C02" w:rsidP="003E5C02" w:rsidRDefault="003E5C02" w14:paraId="72FE986D"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xml:space="preserve">Studenţii vor şti să </w:t>
            </w:r>
          </w:p>
          <w:p w:rsidRPr="003E5C02" w:rsidR="003E5C02" w:rsidP="003E5C02" w:rsidRDefault="003E5C02" w14:paraId="72FE986E"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utilizeze tehnici şi strategii de ascultare, vorbire, citire şi scriere pe teme din limbajul general de specialitate;</w:t>
            </w:r>
          </w:p>
          <w:p w:rsidRPr="003E5C02" w:rsidR="003E5C02" w:rsidP="003E5C02" w:rsidRDefault="003E5C02" w14:paraId="72FE986F"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utilizeze tehnici şi strategii de învăţare individuală pentru dezvoltarea competenţelor de lectură a textelor academice, îmbogăţire a vocabularului de specialitate utilizând resurse tipărite şi electronice;</w:t>
            </w:r>
          </w:p>
          <w:p w:rsidRPr="003E5C02" w:rsidR="003E5C02" w:rsidP="003E5C02" w:rsidRDefault="003E5C02" w14:paraId="72FE9870"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redacteze texte academice (articol, eseu, raport de cercetare), prezentarea orală (seminar, dezbatere);</w:t>
            </w:r>
          </w:p>
          <w:p w:rsidRPr="003E5C02" w:rsidR="003E5C02" w:rsidP="003E5C02" w:rsidRDefault="003E5C02" w14:paraId="72FE9871"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 comunice în mediul academic prin intermediul proiectelor individuale şi de grup.</w:t>
            </w:r>
          </w:p>
        </w:tc>
      </w:tr>
    </w:tbl>
    <w:p w:rsidRPr="003E5C02" w:rsidR="003E5C02" w:rsidP="003E5C02" w:rsidRDefault="003E5C02" w14:paraId="72FE9873" w14:textId="77777777">
      <w:pPr>
        <w:spacing w:after="0" w:line="240" w:lineRule="auto"/>
        <w:rPr>
          <w:rFonts w:ascii="Times New Roman" w:hAnsi="Times New Roman" w:eastAsia="Times New Roman"/>
          <w:sz w:val="20"/>
          <w:szCs w:val="20"/>
          <w:lang w:val="en-GB" w:eastAsia="zh-CN"/>
        </w:rPr>
      </w:pPr>
      <w:r w:rsidRPr="003E5C02">
        <w:rPr>
          <w:rFonts w:ascii="Times New Roman" w:hAnsi="Times New Roman" w:eastAsia="Times New Roman"/>
          <w:sz w:val="20"/>
          <w:szCs w:val="20"/>
          <w:lang w:val="en-GB" w:eastAsia="zh-CN"/>
        </w:rPr>
        <w:tab/>
      </w:r>
      <w:r w:rsidRPr="003E5C02">
        <w:rPr>
          <w:rFonts w:ascii="Times New Roman" w:hAnsi="Times New Roman" w:eastAsia="Times New Roman"/>
          <w:sz w:val="20"/>
          <w:szCs w:val="20"/>
          <w:lang w:val="en-GB" w:eastAsia="zh-CN"/>
        </w:rPr>
        <w:tab/>
      </w:r>
    </w:p>
    <w:p w:rsidRPr="003E5C02" w:rsidR="003E5C02" w:rsidP="003E5C02" w:rsidRDefault="003E5C02" w14:paraId="72FE9874" w14:textId="77777777">
      <w:pPr>
        <w:spacing w:after="0" w:line="240" w:lineRule="auto"/>
        <w:rPr>
          <w:rFonts w:ascii="Times New Roman" w:hAnsi="Times New Roman" w:eastAsia="Times New Roman"/>
          <w:sz w:val="20"/>
          <w:szCs w:val="20"/>
          <w:lang w:eastAsia="zh-CN"/>
        </w:rPr>
      </w:pPr>
      <w:r w:rsidRPr="003E5C02">
        <w:rPr>
          <w:rFonts w:ascii="Times New Roman" w:hAnsi="Times New Roman" w:eastAsia="Times New Roman"/>
          <w:sz w:val="20"/>
          <w:szCs w:val="20"/>
          <w:lang w:eastAsia="zh-CN"/>
        </w:rPr>
        <w:tab/>
      </w:r>
    </w:p>
    <w:p w:rsidRPr="003E5C02" w:rsidR="003E5C02" w:rsidP="003E5C02" w:rsidRDefault="003E5C02" w14:paraId="72FE9875" w14:textId="77777777">
      <w:pPr>
        <w:spacing w:after="0" w:line="240" w:lineRule="auto"/>
        <w:rPr>
          <w:rFonts w:ascii="Times New Roman" w:hAnsi="Times New Roman" w:eastAsia="Times New Roman"/>
          <w:sz w:val="20"/>
          <w:szCs w:val="20"/>
          <w:lang w:val="en-GB" w:eastAsia="zh-CN"/>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3B2B42" w:rsidTr="5A53A769" w14:paraId="72FE987F" w14:textId="77777777">
        <w:trPr>
          <w:trHeight w:val="908"/>
        </w:trPr>
        <w:tc>
          <w:tcPr>
            <w:tcW w:w="3379" w:type="dxa"/>
            <w:tcMar/>
          </w:tcPr>
          <w:p w:rsidRPr="00FA3177" w:rsidR="003B2B42" w:rsidP="006D25AF" w:rsidRDefault="003B2B42" w14:paraId="72FE987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3B2B42" w:rsidP="006D25AF" w:rsidRDefault="003B2B42" w14:paraId="72FE9877" w14:textId="77777777">
            <w:pPr>
              <w:spacing w:after="0" w:line="240" w:lineRule="auto"/>
              <w:rPr>
                <w:rFonts w:ascii="Times New Roman" w:hAnsi="Times New Roman"/>
                <w:sz w:val="20"/>
                <w:szCs w:val="20"/>
                <w:lang w:val="ro-RO"/>
              </w:rPr>
            </w:pPr>
          </w:p>
          <w:p w:rsidRPr="00FA3177" w:rsidR="003B2B42" w:rsidP="006D25AF" w:rsidRDefault="003B2B42" w14:paraId="72FE9878" w14:textId="353E8BE0">
            <w:pPr>
              <w:spacing w:after="0" w:line="240" w:lineRule="auto"/>
              <w:rPr>
                <w:rFonts w:ascii="Times New Roman" w:hAnsi="Times New Roman"/>
                <w:sz w:val="20"/>
                <w:szCs w:val="20"/>
                <w:lang w:val="ro-RO"/>
              </w:rPr>
            </w:pPr>
            <w:r w:rsidRPr="5A53A769" w:rsidR="003B2B42">
              <w:rPr>
                <w:rFonts w:ascii="Times New Roman" w:hAnsi="Times New Roman"/>
                <w:sz w:val="20"/>
                <w:szCs w:val="20"/>
                <w:lang w:val="ro-RO"/>
              </w:rPr>
              <w:t>19.0</w:t>
            </w:r>
            <w:r w:rsidRPr="5A53A769" w:rsidR="28243E18">
              <w:rPr>
                <w:rFonts w:ascii="Times New Roman" w:hAnsi="Times New Roman"/>
                <w:sz w:val="20"/>
                <w:szCs w:val="20"/>
                <w:lang w:val="ro-RO"/>
              </w:rPr>
              <w:t>3</w:t>
            </w:r>
            <w:r w:rsidRPr="5A53A769" w:rsidR="003B2B42">
              <w:rPr>
                <w:rFonts w:ascii="Times New Roman" w:hAnsi="Times New Roman"/>
                <w:sz w:val="20"/>
                <w:szCs w:val="20"/>
                <w:lang w:val="ro-RO"/>
              </w:rPr>
              <w:t>.202</w:t>
            </w:r>
            <w:r w:rsidRPr="5A53A769" w:rsidR="7505203A">
              <w:rPr>
                <w:rFonts w:ascii="Times New Roman" w:hAnsi="Times New Roman"/>
                <w:sz w:val="20"/>
                <w:szCs w:val="20"/>
                <w:lang w:val="ro-RO"/>
              </w:rPr>
              <w:t>4</w:t>
            </w:r>
          </w:p>
          <w:p w:rsidRPr="00FA3177" w:rsidR="003B2B42" w:rsidP="006D25AF" w:rsidRDefault="003B2B42" w14:paraId="72FE9879" w14:textId="77777777">
            <w:pPr>
              <w:spacing w:after="0" w:line="240" w:lineRule="auto"/>
              <w:rPr>
                <w:rFonts w:ascii="Times New Roman" w:hAnsi="Times New Roman"/>
                <w:sz w:val="20"/>
                <w:szCs w:val="20"/>
                <w:lang w:val="ro-RO"/>
              </w:rPr>
            </w:pPr>
          </w:p>
        </w:tc>
        <w:tc>
          <w:tcPr>
            <w:tcW w:w="3379" w:type="dxa"/>
            <w:tcMar/>
          </w:tcPr>
          <w:p w:rsidRPr="00FA3177" w:rsidR="003B2B42" w:rsidP="006D25AF" w:rsidRDefault="003B2B42" w14:paraId="72FE987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3B2B42" w:rsidP="006D25AF" w:rsidRDefault="003B2B42" w14:paraId="72FE987B" w14:textId="77777777">
            <w:pPr>
              <w:spacing w:after="0" w:line="240" w:lineRule="auto"/>
              <w:rPr>
                <w:rFonts w:ascii="Times New Roman" w:hAnsi="Times New Roman"/>
                <w:sz w:val="20"/>
                <w:szCs w:val="20"/>
                <w:lang w:val="ro-RO"/>
              </w:rPr>
            </w:pPr>
          </w:p>
        </w:tc>
        <w:tc>
          <w:tcPr>
            <w:tcW w:w="3307" w:type="dxa"/>
            <w:tcMar/>
          </w:tcPr>
          <w:p w:rsidRPr="00FA3177" w:rsidR="003B2B42" w:rsidP="006D25AF" w:rsidRDefault="003B2B42" w14:paraId="72FE987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Pr>
                <w:rFonts w:ascii="Times New Roman" w:hAnsi="Times New Roman"/>
                <w:sz w:val="20"/>
                <w:szCs w:val="20"/>
                <w:lang w:val="ro-RO"/>
              </w:rPr>
              <w:t xml:space="preserve"> / curs practic</w:t>
            </w:r>
          </w:p>
          <w:p w:rsidR="003B2B42" w:rsidP="006D25AF" w:rsidRDefault="003B2B42" w14:paraId="72FE987D" w14:textId="77777777">
            <w:pPr>
              <w:spacing w:after="0" w:line="240" w:lineRule="auto"/>
              <w:rPr>
                <w:rFonts w:ascii="Times New Roman" w:hAnsi="Times New Roman"/>
                <w:sz w:val="20"/>
                <w:szCs w:val="20"/>
                <w:lang w:val="ro-RO"/>
              </w:rPr>
            </w:pPr>
          </w:p>
          <w:p w:rsidRPr="00FA3177" w:rsidR="003B2B42" w:rsidP="006D25AF" w:rsidRDefault="00995CB7" w14:paraId="72FE987E" w14:textId="77777777">
            <w:pPr>
              <w:spacing w:after="0" w:line="240" w:lineRule="auto"/>
              <w:rPr>
                <w:rFonts w:ascii="Times New Roman" w:hAnsi="Times New Roman"/>
                <w:sz w:val="20"/>
                <w:szCs w:val="20"/>
                <w:lang w:val="ro-RO"/>
              </w:rPr>
            </w:pPr>
            <w:r w:rsidRPr="0070293D">
              <w:rPr>
                <w:rFonts w:ascii="Times New Roman" w:hAnsi="Times New Roman" w:eastAsia="Times New Roman"/>
                <w:noProof/>
                <w:sz w:val="24"/>
                <w:szCs w:val="24"/>
                <w:lang w:val="ro-RO" w:eastAsia="ro-RO"/>
              </w:rPr>
              <w:drawing>
                <wp:inline distT="0" distB="0" distL="0" distR="0" wp14:anchorId="72FE9894" wp14:editId="72FE9895">
                  <wp:extent cx="1362075" cy="619125"/>
                  <wp:effectExtent l="0" t="0" r="0" b="0"/>
                  <wp:docPr id="1" name="Picture 1"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DENIS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2075" cy="619125"/>
                          </a:xfrm>
                          <a:prstGeom prst="rect">
                            <a:avLst/>
                          </a:prstGeom>
                          <a:noFill/>
                          <a:ln>
                            <a:noFill/>
                          </a:ln>
                        </pic:spPr>
                      </pic:pic>
                    </a:graphicData>
                  </a:graphic>
                </wp:inline>
              </w:drawing>
            </w:r>
          </w:p>
        </w:tc>
      </w:tr>
      <w:tr w:rsidRPr="006C3B3F" w:rsidR="003B2B42" w:rsidTr="5A53A769" w14:paraId="72FE9886" w14:textId="77777777">
        <w:tc>
          <w:tcPr>
            <w:tcW w:w="3379" w:type="dxa"/>
            <w:tcMar/>
          </w:tcPr>
          <w:p w:rsidRPr="00FA3177" w:rsidR="003B2B42" w:rsidP="006D25AF" w:rsidRDefault="003B2B42" w14:paraId="72FE988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3B2B42" w:rsidP="006D25AF" w:rsidRDefault="003B2B42" w14:paraId="72FE9881" w14:textId="7652DD56">
            <w:pPr>
              <w:spacing w:after="0" w:line="240" w:lineRule="auto"/>
              <w:rPr>
                <w:rFonts w:ascii="Times New Roman" w:hAnsi="Times New Roman"/>
                <w:sz w:val="20"/>
                <w:szCs w:val="20"/>
                <w:lang w:val="ro-RO"/>
              </w:rPr>
            </w:pPr>
            <w:r w:rsidRPr="5A53A769" w:rsidR="1EAA3CFC">
              <w:rPr>
                <w:rFonts w:ascii="Times New Roman" w:hAnsi="Times New Roman"/>
                <w:sz w:val="20"/>
                <w:szCs w:val="20"/>
                <w:lang w:val="ro-RO"/>
              </w:rPr>
              <w:t>3</w:t>
            </w:r>
            <w:r w:rsidRPr="5A53A769" w:rsidR="4113B313">
              <w:rPr>
                <w:rFonts w:ascii="Times New Roman" w:hAnsi="Times New Roman"/>
                <w:sz w:val="20"/>
                <w:szCs w:val="20"/>
                <w:lang w:val="ro-RO"/>
              </w:rPr>
              <w:t>1</w:t>
            </w:r>
            <w:r w:rsidRPr="5A53A769" w:rsidR="003B2B42">
              <w:rPr>
                <w:rFonts w:ascii="Times New Roman" w:hAnsi="Times New Roman"/>
                <w:sz w:val="20"/>
                <w:szCs w:val="20"/>
                <w:lang w:val="ro-RO"/>
              </w:rPr>
              <w:t>.03.202</w:t>
            </w:r>
            <w:r w:rsidRPr="5A53A769" w:rsidR="0BAF7C0C">
              <w:rPr>
                <w:rFonts w:ascii="Times New Roman" w:hAnsi="Times New Roman"/>
                <w:sz w:val="20"/>
                <w:szCs w:val="20"/>
                <w:lang w:val="ro-RO"/>
              </w:rPr>
              <w:t>4</w:t>
            </w:r>
          </w:p>
          <w:p w:rsidRPr="00FA3177" w:rsidR="003B2B42" w:rsidP="006D25AF" w:rsidRDefault="003B2B42" w14:paraId="72FE9882" w14:textId="77777777">
            <w:pPr>
              <w:spacing w:after="0" w:line="240" w:lineRule="auto"/>
              <w:rPr>
                <w:rFonts w:ascii="Times New Roman" w:hAnsi="Times New Roman"/>
                <w:sz w:val="20"/>
                <w:szCs w:val="20"/>
                <w:lang w:val="ro-RO"/>
              </w:rPr>
            </w:pPr>
          </w:p>
        </w:tc>
        <w:tc>
          <w:tcPr>
            <w:tcW w:w="6686" w:type="dxa"/>
            <w:gridSpan w:val="2"/>
            <w:tcMar/>
          </w:tcPr>
          <w:p w:rsidRPr="00FA3177" w:rsidR="003B2B42" w:rsidP="006D25AF" w:rsidRDefault="003B2B42" w14:paraId="72FE9883" w14:textId="77777777">
            <w:pPr>
              <w:spacing w:after="0" w:line="240" w:lineRule="auto"/>
              <w:rPr>
                <w:rFonts w:ascii="Times New Roman" w:hAnsi="Times New Roman"/>
                <w:sz w:val="20"/>
                <w:szCs w:val="20"/>
                <w:lang w:val="ro-RO"/>
              </w:rPr>
            </w:pPr>
            <w:r w:rsidRPr="5A53A769" w:rsidR="003B2B42">
              <w:rPr>
                <w:rFonts w:ascii="Times New Roman" w:hAnsi="Times New Roman"/>
                <w:sz w:val="20"/>
                <w:szCs w:val="20"/>
                <w:lang w:val="ro-RO"/>
              </w:rPr>
              <w:t>Semnătura directorului de departament</w:t>
            </w:r>
          </w:p>
          <w:p w:rsidRPr="00FA3177" w:rsidR="003B2B42" w:rsidP="5A53A769" w:rsidRDefault="00995CB7" w14:paraId="72FE9884" w14:textId="191FC03D">
            <w:pPr>
              <w:pStyle w:val="Normal"/>
              <w:bidi w:val="0"/>
              <w:spacing w:before="0" w:beforeAutospacing="off" w:after="0" w:afterAutospacing="off" w:line="240" w:lineRule="auto"/>
              <w:ind w:left="0" w:right="0"/>
              <w:jc w:val="left"/>
              <w:rPr/>
            </w:pPr>
            <w:r w:rsidR="7B9D6E2D">
              <w:drawing>
                <wp:inline wp14:editId="32D17DD7" wp14:anchorId="6F5930C4">
                  <wp:extent cx="914479" cy="457240"/>
                  <wp:effectExtent l="0" t="0" r="0" b="0"/>
                  <wp:docPr id="87808551" name="" title=""/>
                  <wp:cNvGraphicFramePr>
                    <a:graphicFrameLocks noChangeAspect="1"/>
                  </wp:cNvGraphicFramePr>
                  <a:graphic>
                    <a:graphicData uri="http://schemas.openxmlformats.org/drawingml/2006/picture">
                      <pic:pic>
                        <pic:nvPicPr>
                          <pic:cNvPr id="0" name=""/>
                          <pic:cNvPicPr/>
                        </pic:nvPicPr>
                        <pic:blipFill>
                          <a:blip r:embed="R8187c814352a4f49">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3B2B42" w:rsidP="006D25AF" w:rsidRDefault="003B2B42" w14:paraId="72FE9885" w14:textId="77777777">
            <w:pPr>
              <w:spacing w:after="0" w:line="240" w:lineRule="auto"/>
              <w:rPr>
                <w:rFonts w:ascii="Times New Roman" w:hAnsi="Times New Roman"/>
                <w:sz w:val="20"/>
                <w:szCs w:val="20"/>
                <w:lang w:val="ro-RO"/>
              </w:rPr>
            </w:pPr>
          </w:p>
        </w:tc>
      </w:tr>
      <w:tr w:rsidRPr="006C3B3F" w:rsidR="003B2B42" w:rsidTr="5A53A769" w14:paraId="72FE9892" w14:textId="77777777">
        <w:trPr>
          <w:trHeight w:val="1380"/>
        </w:trPr>
        <w:tc>
          <w:tcPr>
            <w:tcW w:w="3379" w:type="dxa"/>
            <w:tcMar/>
          </w:tcPr>
          <w:p w:rsidRPr="00FA3177" w:rsidR="003B2B42" w:rsidP="006D25AF" w:rsidRDefault="003B2B42" w14:paraId="72FE988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3B2B42" w:rsidP="006D25AF" w:rsidRDefault="003B2B42" w14:paraId="72FE9888" w14:textId="77777777">
            <w:pPr>
              <w:spacing w:after="0" w:line="240" w:lineRule="auto"/>
              <w:rPr>
                <w:rFonts w:ascii="Times New Roman" w:hAnsi="Times New Roman"/>
                <w:sz w:val="20"/>
                <w:szCs w:val="20"/>
                <w:lang w:val="ro-RO"/>
              </w:rPr>
            </w:pPr>
          </w:p>
          <w:p w:rsidRPr="00FA3177" w:rsidR="003B2B42" w:rsidP="006D25AF" w:rsidRDefault="003B2B42" w14:paraId="72FE9889" w14:textId="77777777">
            <w:pPr>
              <w:spacing w:after="0" w:line="240" w:lineRule="auto"/>
              <w:rPr>
                <w:rFonts w:ascii="Times New Roman" w:hAnsi="Times New Roman"/>
                <w:sz w:val="20"/>
                <w:szCs w:val="20"/>
                <w:lang w:val="ro-RO"/>
              </w:rPr>
            </w:pPr>
          </w:p>
          <w:p w:rsidRPr="00FA3177" w:rsidR="003B2B42" w:rsidP="006D25AF" w:rsidRDefault="003B2B42" w14:paraId="72FE988A" w14:textId="77777777">
            <w:pPr>
              <w:spacing w:after="0" w:line="240" w:lineRule="auto"/>
              <w:rPr>
                <w:rFonts w:ascii="Times New Roman" w:hAnsi="Times New Roman"/>
                <w:sz w:val="20"/>
                <w:szCs w:val="20"/>
                <w:lang w:val="ro-RO"/>
              </w:rPr>
            </w:pPr>
          </w:p>
        </w:tc>
        <w:tc>
          <w:tcPr>
            <w:tcW w:w="3379" w:type="dxa"/>
            <w:tcMar/>
          </w:tcPr>
          <w:p w:rsidRPr="00FA3177" w:rsidR="003B2B42" w:rsidP="006D25AF" w:rsidRDefault="003B2B42" w14:paraId="72FE988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3B2B42" w:rsidP="006D25AF" w:rsidRDefault="003B2B42" w14:paraId="72FE988C" w14:textId="77777777">
            <w:pPr>
              <w:spacing w:after="0" w:line="240" w:lineRule="auto"/>
              <w:rPr>
                <w:rFonts w:ascii="Times New Roman" w:hAnsi="Times New Roman"/>
                <w:sz w:val="20"/>
                <w:szCs w:val="20"/>
                <w:lang w:val="ro-RO"/>
              </w:rPr>
            </w:pPr>
          </w:p>
        </w:tc>
        <w:tc>
          <w:tcPr>
            <w:tcW w:w="3307" w:type="dxa"/>
            <w:tcMar/>
          </w:tcPr>
          <w:p w:rsidRPr="00FA3177" w:rsidR="003B2B42" w:rsidP="006D25AF" w:rsidRDefault="003B2B42" w14:paraId="72FE988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3B2B42" w:rsidP="006D25AF" w:rsidRDefault="003B2B42" w14:paraId="72FE988E" w14:textId="77777777">
            <w:pPr>
              <w:spacing w:after="0" w:line="240" w:lineRule="auto"/>
              <w:rPr>
                <w:rFonts w:ascii="Times New Roman" w:hAnsi="Times New Roman"/>
                <w:sz w:val="20"/>
                <w:szCs w:val="20"/>
                <w:lang w:val="ro-RO"/>
              </w:rPr>
            </w:pPr>
          </w:p>
          <w:p w:rsidRPr="00FA3177" w:rsidR="003B2B42" w:rsidP="006D25AF" w:rsidRDefault="003B2B42" w14:paraId="72FE988F" w14:textId="77777777">
            <w:pPr>
              <w:spacing w:after="0" w:line="240" w:lineRule="auto"/>
              <w:rPr>
                <w:rFonts w:ascii="Times New Roman" w:hAnsi="Times New Roman"/>
                <w:sz w:val="20"/>
                <w:szCs w:val="20"/>
                <w:lang w:val="ro-RO"/>
              </w:rPr>
            </w:pPr>
          </w:p>
          <w:p w:rsidRPr="00FA3177" w:rsidR="003B2B42" w:rsidP="006D25AF" w:rsidRDefault="003B2B42" w14:paraId="72FE9890" w14:textId="77777777">
            <w:pPr>
              <w:spacing w:after="0" w:line="240" w:lineRule="auto"/>
              <w:rPr>
                <w:rFonts w:ascii="Times New Roman" w:hAnsi="Times New Roman"/>
                <w:sz w:val="20"/>
                <w:szCs w:val="20"/>
                <w:lang w:val="ro-RO"/>
              </w:rPr>
            </w:pPr>
          </w:p>
          <w:p w:rsidRPr="00FA3177" w:rsidR="003B2B42" w:rsidP="006D25AF" w:rsidRDefault="003B2B42" w14:paraId="72FE9891" w14:textId="77777777">
            <w:pPr>
              <w:spacing w:after="0" w:line="240" w:lineRule="auto"/>
              <w:rPr>
                <w:rFonts w:ascii="Times New Roman" w:hAnsi="Times New Roman"/>
                <w:sz w:val="20"/>
                <w:szCs w:val="20"/>
                <w:lang w:val="ro-RO"/>
              </w:rPr>
            </w:pPr>
          </w:p>
        </w:tc>
      </w:tr>
    </w:tbl>
    <w:p w:rsidRPr="006C3B3F" w:rsidR="003E5C02" w:rsidP="003E5C02" w:rsidRDefault="003E5C02" w14:paraId="72FE9893" w14:textId="77777777">
      <w:pPr>
        <w:spacing w:after="0" w:line="240" w:lineRule="auto"/>
        <w:rPr>
          <w:rFonts w:ascii="Times New Roman" w:hAnsi="Times New Roman"/>
          <w:lang w:val="es-ES"/>
        </w:rPr>
      </w:pPr>
    </w:p>
    <w:sectPr w:rsidRPr="006C3B3F" w:rsidR="003E5C02" w:rsidSect="006C3B3F">
      <w:headerReference w:type="default" r:id="rId15"/>
      <w:pgSz w:w="11907" w:h="16839" w:orient="portrait" w:code="9"/>
      <w:pgMar w:top="-2880" w:right="851" w:bottom="284" w:left="1134" w:header="0" w:footer="720" w:gutter="0"/>
      <w:cols w:space="720"/>
      <w:docGrid w:linePitch="360"/>
      <w:footerReference w:type="default" r:id="Rf2baa3996db04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3A66" w:rsidP="006A18D1" w:rsidRDefault="008A3A66" w14:paraId="72FE989A" w14:textId="77777777">
      <w:pPr>
        <w:spacing w:after="0" w:line="240" w:lineRule="auto"/>
      </w:pPr>
      <w:r>
        <w:separator/>
      </w:r>
    </w:p>
  </w:endnote>
  <w:endnote w:type="continuationSeparator" w:id="0">
    <w:p w:rsidR="008A3A66" w:rsidP="006A18D1" w:rsidRDefault="008A3A66" w14:paraId="72FE989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333103E" w:rsidTr="5333103E" w14:paraId="04C27A2E">
      <w:trPr>
        <w:trHeight w:val="300"/>
      </w:trPr>
      <w:tc>
        <w:tcPr>
          <w:tcW w:w="3305" w:type="dxa"/>
          <w:tcMar/>
        </w:tcPr>
        <w:p w:rsidR="5333103E" w:rsidP="5333103E" w:rsidRDefault="5333103E" w14:paraId="72206B61" w14:textId="3BE12A9A">
          <w:pPr>
            <w:pStyle w:val="Header"/>
            <w:bidi w:val="0"/>
            <w:ind w:left="-115"/>
            <w:jc w:val="left"/>
            <w:rPr/>
          </w:pPr>
        </w:p>
      </w:tc>
      <w:tc>
        <w:tcPr>
          <w:tcW w:w="3305" w:type="dxa"/>
          <w:tcMar/>
        </w:tcPr>
        <w:p w:rsidR="5333103E" w:rsidP="5333103E" w:rsidRDefault="5333103E" w14:paraId="71002F29" w14:textId="792F10AD">
          <w:pPr>
            <w:pStyle w:val="Header"/>
            <w:bidi w:val="0"/>
            <w:jc w:val="center"/>
            <w:rPr/>
          </w:pPr>
        </w:p>
      </w:tc>
      <w:tc>
        <w:tcPr>
          <w:tcW w:w="3305" w:type="dxa"/>
          <w:tcMar/>
        </w:tcPr>
        <w:p w:rsidR="5333103E" w:rsidP="5333103E" w:rsidRDefault="5333103E" w14:paraId="603217E5" w14:textId="628BFAD2">
          <w:pPr>
            <w:pStyle w:val="Header"/>
            <w:bidi w:val="0"/>
            <w:ind w:right="-115"/>
            <w:jc w:val="right"/>
            <w:rPr/>
          </w:pPr>
        </w:p>
      </w:tc>
    </w:tr>
  </w:tbl>
  <w:p w:rsidR="5333103E" w:rsidP="5333103E" w:rsidRDefault="5333103E" w14:paraId="5ABEC868" w14:textId="63D1566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3A66" w:rsidP="006A18D1" w:rsidRDefault="008A3A66" w14:paraId="72FE9898" w14:textId="77777777">
      <w:pPr>
        <w:spacing w:after="0" w:line="240" w:lineRule="auto"/>
      </w:pPr>
      <w:r>
        <w:separator/>
      </w:r>
    </w:p>
  </w:footnote>
  <w:footnote w:type="continuationSeparator" w:id="0">
    <w:p w:rsidR="008A3A66" w:rsidP="006A18D1" w:rsidRDefault="008A3A66" w14:paraId="72FE989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5333103E" w:rsidRDefault="00D65CBA" w14:paraId="72FE989C" w14:textId="4B7D92A1">
    <w:pPr>
      <w:pStyle w:val="Header"/>
      <w:ind w:left="-1440"/>
      <w:jc w:val="center"/>
      <w:rPr/>
    </w:pPr>
    <w:r w:rsidR="5333103E">
      <w:drawing>
        <wp:inline wp14:editId="5333103E" wp14:anchorId="79EF0E26">
          <wp:extent cx="6096000" cy="1333500"/>
          <wp:effectExtent l="0" t="0" r="0" b="0"/>
          <wp:docPr id="1955071720" name="" title=""/>
          <wp:cNvGraphicFramePr>
            <a:graphicFrameLocks noChangeAspect="1"/>
          </wp:cNvGraphicFramePr>
          <a:graphic>
            <a:graphicData uri="http://schemas.openxmlformats.org/drawingml/2006/picture">
              <pic:pic>
                <pic:nvPicPr>
                  <pic:cNvPr id="0" name=""/>
                  <pic:cNvPicPr/>
                </pic:nvPicPr>
                <pic:blipFill>
                  <a:blip r:embed="R936006fff4654c88">
                    <a:extLst>
                      <a:ext xmlns:a="http://schemas.openxmlformats.org/drawingml/2006/main" uri="{28A0092B-C50C-407E-A947-70E740481C1C}">
                        <a14:useLocalDpi val="0"/>
                      </a:ext>
                    </a:extLst>
                  </a:blip>
                  <a:stretch>
                    <a:fillRect/>
                  </a:stretch>
                </pic:blipFill>
                <pic:spPr>
                  <a:xfrm>
                    <a:off x="0" y="0"/>
                    <a:ext cx="6096000" cy="1333500"/>
                  </a:xfrm>
                  <a:prstGeom prst="rect">
                    <a:avLst/>
                  </a:prstGeom>
                </pic:spPr>
              </pic:pic>
            </a:graphicData>
          </a:graphic>
        </wp:inline>
      </w:drawing>
    </w:r>
  </w:p>
  <w:p w:rsidR="00B15494" w:rsidP="00FB3528" w:rsidRDefault="00932BD1" w14:paraId="72FE989D" w14:textId="293C6EB1">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B832002"/>
    <w:multiLevelType w:val="hybridMultilevel"/>
    <w:tmpl w:val="C27239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875389361">
    <w:abstractNumId w:val="6"/>
  </w:num>
  <w:num w:numId="2" w16cid:durableId="809832310">
    <w:abstractNumId w:val="1"/>
  </w:num>
  <w:num w:numId="3" w16cid:durableId="128983092">
    <w:abstractNumId w:val="5"/>
  </w:num>
  <w:num w:numId="4" w16cid:durableId="2026396496">
    <w:abstractNumId w:val="7"/>
  </w:num>
  <w:num w:numId="5" w16cid:durableId="1093475674">
    <w:abstractNumId w:val="0"/>
  </w:num>
  <w:num w:numId="6" w16cid:durableId="1593199881">
    <w:abstractNumId w:val="4"/>
  </w:num>
  <w:num w:numId="7" w16cid:durableId="1047339695">
    <w:abstractNumId w:val="10"/>
  </w:num>
  <w:num w:numId="8" w16cid:durableId="1059742336">
    <w:abstractNumId w:val="3"/>
  </w:num>
  <w:num w:numId="9" w16cid:durableId="1715616173">
    <w:abstractNumId w:val="9"/>
  </w:num>
  <w:num w:numId="10" w16cid:durableId="1455246874">
    <w:abstractNumId w:val="2"/>
  </w:num>
  <w:num w:numId="11" w16cid:durableId="1951814094">
    <w:abstractNumId w:val="11"/>
  </w:num>
  <w:num w:numId="12" w16cid:durableId="842207556">
    <w:abstractNumId w:val="12"/>
  </w:num>
  <w:num w:numId="13" w16cid:durableId="1056507606">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de-DE" w:vendorID="64" w:dllVersion="4096"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3587"/>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B2B42"/>
    <w:rsid w:val="003C25DF"/>
    <w:rsid w:val="003C4E96"/>
    <w:rsid w:val="003C53D1"/>
    <w:rsid w:val="003C5BE9"/>
    <w:rsid w:val="003C656E"/>
    <w:rsid w:val="003E4301"/>
    <w:rsid w:val="003E5C02"/>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0B44"/>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382F"/>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25AF"/>
    <w:rsid w:val="006D5E66"/>
    <w:rsid w:val="006E00DC"/>
    <w:rsid w:val="006E5E5D"/>
    <w:rsid w:val="006F0A55"/>
    <w:rsid w:val="006F26CA"/>
    <w:rsid w:val="00700A21"/>
    <w:rsid w:val="0070116D"/>
    <w:rsid w:val="0070293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6D9"/>
    <w:rsid w:val="00812FCD"/>
    <w:rsid w:val="008140DE"/>
    <w:rsid w:val="00816FF9"/>
    <w:rsid w:val="00837528"/>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3A66"/>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5CB7"/>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2803"/>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3C7C"/>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5CBA"/>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2B40"/>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4D13"/>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00D"/>
    <w:rsid w:val="00FE1FC8"/>
    <w:rsid w:val="00FE3653"/>
    <w:rsid w:val="00FF2252"/>
    <w:rsid w:val="00FF4646"/>
    <w:rsid w:val="00FF722D"/>
    <w:rsid w:val="0BAF7C0C"/>
    <w:rsid w:val="171810E6"/>
    <w:rsid w:val="1EAA3CFC"/>
    <w:rsid w:val="2160C8B7"/>
    <w:rsid w:val="22EE88A5"/>
    <w:rsid w:val="28243E18"/>
    <w:rsid w:val="4113B313"/>
    <w:rsid w:val="5333103E"/>
    <w:rsid w:val="5A53A769"/>
    <w:rsid w:val="7505203A"/>
    <w:rsid w:val="7B9D6E2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2FE975E"/>
  <w15:chartTrackingRefBased/>
  <w15:docId w15:val="{C2E4E176-86CE-4A13-ACC0-6FB03907A2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utodidact.granturi.ubbcluj.ro/ge/files/gramatica_ge.pdf" TargetMode="External" Id="rId8" /><Relationship Type="http://schemas.openxmlformats.org/officeDocument/2006/relationships/image" Target="media/image1.jpeg"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germana.xyz/"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germana-cuvinte-expresii-conversatii.blogspot.ro/2014/01/meniu-ghid-de-conversatie-roman-german.html" TargetMode="External" Id="rId11" /><Relationship Type="http://schemas.openxmlformats.org/officeDocument/2006/relationships/webSettings" Target="webSettings.xml" Id="rId5" /><Relationship Type="http://schemas.openxmlformats.org/officeDocument/2006/relationships/header" Target="header1.xml" Id="rId15" /><Relationship Type="http://schemas.openxmlformats.org/officeDocument/2006/relationships/hyperlink" Target="http://de.thefreedictionary.com/" TargetMode="External" Id="rId10" /><Relationship Type="http://schemas.openxmlformats.org/officeDocument/2006/relationships/settings" Target="settings.xml" Id="rId4" /><Relationship Type="http://schemas.openxmlformats.org/officeDocument/2006/relationships/hyperlink" Target="http://hallo.ro/dictionar-german-roman/" TargetMode="External" Id="rId9" /><Relationship Type="http://schemas.openxmlformats.org/officeDocument/2006/relationships/image" Target="/media/image3.png" Id="R8187c814352a4f49" /><Relationship Type="http://schemas.openxmlformats.org/officeDocument/2006/relationships/footer" Target="footer.xml" Id="Rf2baa3996db04011" /></Relationships>
</file>

<file path=word/_rels/header1.xml.rels>&#65279;<?xml version="1.0" encoding="utf-8"?><Relationships xmlns="http://schemas.openxmlformats.org/package/2006/relationships"><Relationship Type="http://schemas.openxmlformats.org/officeDocument/2006/relationships/image" Target="/media/image4.png" Id="R936006fff4654c8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C49DE-C09D-41BF-923E-C7F193910CC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2018-04-24T16:05:00.0000000Z</lastPrinted>
  <dcterms:created xsi:type="dcterms:W3CDTF">2022-04-05T08:42:00.0000000Z</dcterms:created>
  <dcterms:modified xsi:type="dcterms:W3CDTF">2024-04-07T06:21:27.1769419Z</dcterms:modified>
</coreProperties>
</file>